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84" w:rsidRDefault="00CD7984">
      <w:pPr>
        <w:pStyle w:val="ConsPlusNormal"/>
        <w:jc w:val="both"/>
        <w:outlineLvl w:val="0"/>
      </w:pPr>
      <w:bookmarkStart w:id="0" w:name="_GoBack"/>
      <w:bookmarkEnd w:id="0"/>
      <w:r>
        <w:t>Зарегистрировано в Национальном реестре правовых актов</w:t>
      </w:r>
    </w:p>
    <w:p w:rsidR="00CD7984" w:rsidRDefault="00CD7984">
      <w:pPr>
        <w:pStyle w:val="ConsPlusNormal"/>
        <w:spacing w:before="220"/>
        <w:jc w:val="both"/>
      </w:pPr>
      <w:r>
        <w:t>Республики Беларусь 31 марта 2016 г. N 5/41892</w:t>
      </w:r>
    </w:p>
    <w:p w:rsidR="00CD7984" w:rsidRDefault="00CD7984">
      <w:pPr>
        <w:pStyle w:val="ConsPlusNormal"/>
        <w:pBdr>
          <w:top w:val="single" w:sz="6" w:space="0" w:color="auto"/>
        </w:pBdr>
        <w:spacing w:before="100" w:after="100"/>
        <w:jc w:val="both"/>
        <w:rPr>
          <w:sz w:val="2"/>
          <w:szCs w:val="2"/>
        </w:rPr>
      </w:pPr>
    </w:p>
    <w:p w:rsidR="00CD7984" w:rsidRDefault="00CD7984">
      <w:pPr>
        <w:pStyle w:val="ConsPlusNormal"/>
      </w:pPr>
    </w:p>
    <w:p w:rsidR="00CD7984" w:rsidRDefault="00CD7984">
      <w:pPr>
        <w:pStyle w:val="ConsPlusTitle"/>
        <w:jc w:val="center"/>
      </w:pPr>
      <w:r>
        <w:t>ПОСТАНОВЛЕНИЕ СОВЕТА МИНИСТРОВ РЕСПУБЛИКИ БЕЛАРУСЬ</w:t>
      </w:r>
    </w:p>
    <w:p w:rsidR="00CD7984" w:rsidRDefault="00CD7984">
      <w:pPr>
        <w:pStyle w:val="ConsPlusTitle"/>
        <w:jc w:val="center"/>
      </w:pPr>
      <w:r>
        <w:t>28 марта 2016 г. N 248</w:t>
      </w:r>
    </w:p>
    <w:p w:rsidR="00CD7984" w:rsidRDefault="00CD7984">
      <w:pPr>
        <w:pStyle w:val="ConsPlusTitle"/>
        <w:jc w:val="center"/>
      </w:pPr>
    </w:p>
    <w:p w:rsidR="00CD7984" w:rsidRDefault="00CD7984">
      <w:pPr>
        <w:pStyle w:val="ConsPlusTitle"/>
        <w:jc w:val="center"/>
      </w:pPr>
      <w:r>
        <w:t>ОБ УТВЕРЖДЕНИИ ГОСУДАРСТВЕННОЙ ПРОГРАММЫ "ЭНЕРГОСБЕРЕЖЕНИЕ" НА 2016 - 2020 ГОДЫ</w:t>
      </w:r>
    </w:p>
    <w:p w:rsidR="00CD7984" w:rsidRDefault="00CD79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7984">
        <w:trPr>
          <w:jc w:val="center"/>
        </w:trPr>
        <w:tc>
          <w:tcPr>
            <w:tcW w:w="9294" w:type="dxa"/>
            <w:tcBorders>
              <w:top w:val="nil"/>
              <w:left w:val="single" w:sz="24" w:space="0" w:color="CED3F1"/>
              <w:bottom w:val="nil"/>
              <w:right w:val="single" w:sz="24" w:space="0" w:color="F4F3F8"/>
            </w:tcBorders>
            <w:shd w:val="clear" w:color="auto" w:fill="F4F3F8"/>
          </w:tcPr>
          <w:p w:rsidR="00CD7984" w:rsidRDefault="00CD7984">
            <w:pPr>
              <w:pStyle w:val="ConsPlusNormal"/>
              <w:jc w:val="center"/>
            </w:pPr>
            <w:r>
              <w:rPr>
                <w:color w:val="392C69"/>
              </w:rPr>
              <w:t xml:space="preserve">(в ред. постановлений Совмина от 30.12.2016 </w:t>
            </w:r>
            <w:hyperlink r:id="rId4" w:history="1">
              <w:r>
                <w:rPr>
                  <w:color w:val="0000FF"/>
                </w:rPr>
                <w:t>N 1128</w:t>
              </w:r>
            </w:hyperlink>
            <w:r>
              <w:rPr>
                <w:color w:val="392C69"/>
              </w:rPr>
              <w:t>,</w:t>
            </w:r>
          </w:p>
          <w:p w:rsidR="00CD7984" w:rsidRDefault="00CD7984">
            <w:pPr>
              <w:pStyle w:val="ConsPlusNormal"/>
              <w:jc w:val="center"/>
            </w:pPr>
            <w:r>
              <w:rPr>
                <w:color w:val="392C69"/>
              </w:rPr>
              <w:t xml:space="preserve">от 26.12.2017 </w:t>
            </w:r>
            <w:hyperlink r:id="rId5" w:history="1">
              <w:r>
                <w:rPr>
                  <w:color w:val="0000FF"/>
                </w:rPr>
                <w:t>N 1002</w:t>
              </w:r>
            </w:hyperlink>
            <w:r>
              <w:rPr>
                <w:color w:val="392C69"/>
              </w:rPr>
              <w:t xml:space="preserve">, от 29.12.2018 </w:t>
            </w:r>
            <w:hyperlink r:id="rId6" w:history="1">
              <w:r>
                <w:rPr>
                  <w:color w:val="0000FF"/>
                </w:rPr>
                <w:t>N 986</w:t>
              </w:r>
            </w:hyperlink>
            <w:r>
              <w:rPr>
                <w:color w:val="392C69"/>
              </w:rPr>
              <w:t xml:space="preserve">, от 03.05.2019 </w:t>
            </w:r>
            <w:hyperlink r:id="rId7" w:history="1">
              <w:r>
                <w:rPr>
                  <w:color w:val="0000FF"/>
                </w:rPr>
                <w:t>N 276</w:t>
              </w:r>
            </w:hyperlink>
            <w:r>
              <w:rPr>
                <w:color w:val="392C69"/>
              </w:rPr>
              <w:t>,</w:t>
            </w:r>
          </w:p>
          <w:p w:rsidR="00CD7984" w:rsidRDefault="00CD7984">
            <w:pPr>
              <w:pStyle w:val="ConsPlusNormal"/>
              <w:jc w:val="center"/>
            </w:pPr>
            <w:r>
              <w:rPr>
                <w:color w:val="392C69"/>
              </w:rPr>
              <w:t xml:space="preserve">от 31.12.2019 </w:t>
            </w:r>
            <w:hyperlink r:id="rId8" w:history="1">
              <w:r>
                <w:rPr>
                  <w:color w:val="0000FF"/>
                </w:rPr>
                <w:t>N 972</w:t>
              </w:r>
            </w:hyperlink>
            <w:r>
              <w:rPr>
                <w:color w:val="392C69"/>
              </w:rPr>
              <w:t>)</w:t>
            </w:r>
          </w:p>
        </w:tc>
      </w:tr>
    </w:tbl>
    <w:p w:rsidR="00CD7984" w:rsidRDefault="00CD7984">
      <w:pPr>
        <w:pStyle w:val="ConsPlusNormal"/>
      </w:pPr>
    </w:p>
    <w:p w:rsidR="00CD7984" w:rsidRDefault="00CD7984">
      <w:pPr>
        <w:pStyle w:val="ConsPlusNormal"/>
        <w:ind w:firstLine="540"/>
        <w:jc w:val="both"/>
      </w:pPr>
      <w:r>
        <w:t>Совет Министров Республики Беларусь ПОСТАНОВЛЯЕТ:</w:t>
      </w:r>
    </w:p>
    <w:p w:rsidR="00CD7984" w:rsidRDefault="00CD7984">
      <w:pPr>
        <w:pStyle w:val="ConsPlusNormal"/>
        <w:spacing w:before="220"/>
        <w:ind w:firstLine="540"/>
        <w:jc w:val="both"/>
      </w:pPr>
      <w:r>
        <w:t xml:space="preserve">1. Утвердить прилагаемую Государственную </w:t>
      </w:r>
      <w:hyperlink w:anchor="P47" w:history="1">
        <w:r>
          <w:rPr>
            <w:color w:val="0000FF"/>
          </w:rPr>
          <w:t>программу</w:t>
        </w:r>
      </w:hyperlink>
      <w:r>
        <w:t xml:space="preserve"> "Энергосбережение" на 2016 - 2020 годы (далее - Государственная программа).</w:t>
      </w:r>
    </w:p>
    <w:p w:rsidR="00CD7984" w:rsidRDefault="00CD7984">
      <w:pPr>
        <w:pStyle w:val="ConsPlusNormal"/>
        <w:spacing w:before="220"/>
        <w:ind w:firstLine="540"/>
        <w:jc w:val="both"/>
      </w:pPr>
      <w:r>
        <w:t>2. Определить:</w:t>
      </w:r>
    </w:p>
    <w:p w:rsidR="00CD7984" w:rsidRDefault="00CD7984">
      <w:pPr>
        <w:pStyle w:val="ConsPlusNormal"/>
        <w:spacing w:before="220"/>
        <w:ind w:firstLine="540"/>
        <w:jc w:val="both"/>
      </w:pPr>
      <w:r>
        <w:t xml:space="preserve">ответственным заказчиком Государственной </w:t>
      </w:r>
      <w:hyperlink w:anchor="P47" w:history="1">
        <w:r>
          <w:rPr>
            <w:color w:val="0000FF"/>
          </w:rPr>
          <w:t>программы</w:t>
        </w:r>
      </w:hyperlink>
      <w:r>
        <w:t xml:space="preserve"> Государственный комитет по стандартизации;</w:t>
      </w:r>
    </w:p>
    <w:p w:rsidR="00CD7984" w:rsidRDefault="00CD7984">
      <w:pPr>
        <w:pStyle w:val="ConsPlusNormal"/>
        <w:spacing w:before="220"/>
        <w:ind w:firstLine="540"/>
        <w:jc w:val="both"/>
      </w:pPr>
      <w:r>
        <w:t xml:space="preserve">заказчиками Государственной </w:t>
      </w:r>
      <w:hyperlink w:anchor="P47" w:history="1">
        <w:r>
          <w:rPr>
            <w:color w:val="0000FF"/>
          </w:rPr>
          <w:t>программы</w:t>
        </w:r>
      </w:hyperlink>
      <w:r>
        <w:t xml:space="preserve"> (в рамках общего комплекса энергосберегающих мероприятий) Государственный комитет по стандартизации, Министерство архитектуры и строительства, Министерство внутренних дел, Министерство здравоохранения, Министерство информации, Министерство культуры, Министерство лесного хозяйства, Министерство обороны, Министерство образования, Министерство по чрезвычайным ситуациям, Министерство промышленности, Министерство связи и информатизации, Министерство сельского хозяйства и продовольствия, Министерство спорта и туризма, Министерство транспорта и коммуникаций, Министерство энергетики, Государственный военно-промышленный комитет, Государственный пограничный комитет, Белорусский государственный концерн пищевой промышленности "Белгоспищепром", Белорусский государственный концерн по нефти и химии, Белорусский государственный концерн по производству и реализации товаров легкой промышленности, Белорусский производственно-торговый концерн лесной, деревообрабатывающей и целлюлозно-бумажной промышленности, облисполкомы и Минский горисполком.</w:t>
      </w:r>
    </w:p>
    <w:p w:rsidR="00CD7984" w:rsidRDefault="00CD7984">
      <w:pPr>
        <w:pStyle w:val="ConsPlusNormal"/>
        <w:jc w:val="both"/>
      </w:pPr>
      <w:r>
        <w:t xml:space="preserve">(в ред. </w:t>
      </w:r>
      <w:hyperlink r:id="rId9" w:history="1">
        <w:r>
          <w:rPr>
            <w:color w:val="0000FF"/>
          </w:rPr>
          <w:t>постановления</w:t>
        </w:r>
      </w:hyperlink>
      <w:r>
        <w:t xml:space="preserve"> Совмина от 29.12.2018 N 986)</w:t>
      </w:r>
    </w:p>
    <w:p w:rsidR="00CD7984" w:rsidRDefault="00CD7984">
      <w:pPr>
        <w:pStyle w:val="ConsPlusNormal"/>
        <w:spacing w:before="220"/>
        <w:ind w:firstLine="540"/>
        <w:jc w:val="both"/>
      </w:pPr>
      <w:r>
        <w:t xml:space="preserve">Заказчикам Государственной </w:t>
      </w:r>
      <w:hyperlink w:anchor="P47" w:history="1">
        <w:r>
          <w:rPr>
            <w:color w:val="0000FF"/>
          </w:rPr>
          <w:t>программы</w:t>
        </w:r>
      </w:hyperlink>
      <w:r>
        <w:t xml:space="preserve"> обеспечить:</w:t>
      </w:r>
    </w:p>
    <w:p w:rsidR="00CD7984" w:rsidRDefault="00CD7984">
      <w:pPr>
        <w:pStyle w:val="ConsPlusNormal"/>
        <w:spacing w:before="220"/>
        <w:ind w:firstLine="540"/>
        <w:jc w:val="both"/>
      </w:pPr>
      <w:r>
        <w:t xml:space="preserve">принятие решений о мерах по ее реализации, включающих в том числе планы деятельности заказчика на соответствующий финансовый год по выполнению целевых показателей, установленных Государственной </w:t>
      </w:r>
      <w:hyperlink w:anchor="P47" w:history="1">
        <w:r>
          <w:rPr>
            <w:color w:val="0000FF"/>
          </w:rPr>
          <w:t>программой</w:t>
        </w:r>
      </w:hyperlink>
      <w:r>
        <w:t>;</w:t>
      </w:r>
    </w:p>
    <w:p w:rsidR="00CD7984" w:rsidRDefault="00CD7984">
      <w:pPr>
        <w:pStyle w:val="ConsPlusNormal"/>
        <w:spacing w:before="220"/>
        <w:ind w:firstLine="540"/>
        <w:jc w:val="both"/>
      </w:pPr>
      <w:r>
        <w:t>представление в Государственный комитет по стандартизации информации о ходе выполнения:</w:t>
      </w:r>
    </w:p>
    <w:p w:rsidR="00CD7984" w:rsidRDefault="00CD7984">
      <w:pPr>
        <w:pStyle w:val="ConsPlusNormal"/>
        <w:spacing w:before="220"/>
        <w:ind w:firstLine="540"/>
        <w:jc w:val="both"/>
      </w:pPr>
      <w:r>
        <w:t>целевых показателей энергосбережения и показателей по доле местных топливно-энергетических ресурсов в котельно-печном топливе по итогам за квартал - до 27-го числа месяца, следующего за отчетным кварталом, по итогам за год - до 29 января следующего за отчетным года;</w:t>
      </w:r>
    </w:p>
    <w:p w:rsidR="00CD7984" w:rsidRDefault="00CD7984">
      <w:pPr>
        <w:pStyle w:val="ConsPlusNormal"/>
        <w:spacing w:before="220"/>
        <w:ind w:firstLine="540"/>
        <w:jc w:val="both"/>
      </w:pPr>
      <w:r>
        <w:t>показателей по экономии светлых нефтепродуктов и доле возобновляемых источников энергии в котельно-печном топливе по итогам за квартал - до 18-го числа второго месяца, следующего за отчетным кварталом, по итогам за год - до 25 февраля следующего за отчетным года.</w:t>
      </w:r>
    </w:p>
    <w:p w:rsidR="00CD7984" w:rsidRDefault="00CD7984">
      <w:pPr>
        <w:pStyle w:val="ConsPlusNormal"/>
        <w:jc w:val="both"/>
      </w:pPr>
      <w:r>
        <w:lastRenderedPageBreak/>
        <w:t xml:space="preserve">(п. 2 в ред. </w:t>
      </w:r>
      <w:hyperlink r:id="rId10"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3. Государственному комитету по стандартизации представлять в Совет Министров Республики Беларусь аналитическую информацию о ходе выполнения:</w:t>
      </w:r>
    </w:p>
    <w:p w:rsidR="00CD7984" w:rsidRDefault="00CD7984">
      <w:pPr>
        <w:pStyle w:val="ConsPlusNormal"/>
        <w:spacing w:before="220"/>
        <w:ind w:firstLine="540"/>
        <w:jc w:val="both"/>
      </w:pPr>
      <w:r>
        <w:t>целевых показателей энергосбережения и показателей по доле местных топливно-энергетических ресурсов в котельно-печном топливе - ежеквартально до 30-го числа месяца, следующего за отчетным кварталом;</w:t>
      </w:r>
    </w:p>
    <w:p w:rsidR="00CD7984" w:rsidRDefault="00CD7984">
      <w:pPr>
        <w:pStyle w:val="ConsPlusNormal"/>
        <w:spacing w:before="220"/>
        <w:ind w:firstLine="540"/>
        <w:jc w:val="both"/>
      </w:pPr>
      <w:r>
        <w:t>показателей по экономии светлых нефтепродуктов и доле возобновляемых источников энергии в котельно-печном топливе - ежеквартально до 27-го числа второго месяца, следующего за отчетным кварталом.</w:t>
      </w:r>
    </w:p>
    <w:p w:rsidR="00CD7984" w:rsidRDefault="00CD7984">
      <w:pPr>
        <w:pStyle w:val="ConsPlusNormal"/>
        <w:spacing w:before="220"/>
        <w:ind w:firstLine="540"/>
        <w:jc w:val="both"/>
      </w:pPr>
      <w:r>
        <w:t>4. Признать утратившими силу:</w:t>
      </w:r>
    </w:p>
    <w:p w:rsidR="00CD7984" w:rsidRDefault="00CD7984">
      <w:pPr>
        <w:pStyle w:val="ConsPlusNormal"/>
        <w:spacing w:before="220"/>
        <w:ind w:firstLine="540"/>
        <w:jc w:val="both"/>
      </w:pPr>
      <w:hyperlink r:id="rId11" w:history="1">
        <w:r>
          <w:rPr>
            <w:color w:val="0000FF"/>
          </w:rPr>
          <w:t>постановление</w:t>
        </w:r>
      </w:hyperlink>
      <w:r>
        <w:t xml:space="preserve"> Совета Министров Республики Беларусь от 19 июня 1998 г. N 965 "О мерах по усилению работы по реализации энергосберегающей политики в республике" (Собрание декретов, указов Президента и постановлений Правительства Республики Беларусь, 1998 г., N 18, ст. 494);</w:t>
      </w:r>
    </w:p>
    <w:p w:rsidR="00CD7984" w:rsidRDefault="00CD7984">
      <w:pPr>
        <w:pStyle w:val="ConsPlusNormal"/>
        <w:spacing w:before="220"/>
        <w:ind w:firstLine="540"/>
        <w:jc w:val="both"/>
      </w:pPr>
      <w:hyperlink r:id="rId12" w:history="1">
        <w:r>
          <w:rPr>
            <w:color w:val="0000FF"/>
          </w:rPr>
          <w:t>пункт 70</w:t>
        </w:r>
      </w:hyperlink>
      <w: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CD7984" w:rsidRDefault="00CD7984">
      <w:pPr>
        <w:pStyle w:val="ConsPlusNormal"/>
        <w:spacing w:before="220"/>
        <w:ind w:firstLine="540"/>
        <w:jc w:val="both"/>
      </w:pPr>
      <w:r>
        <w:t>5. Настоящее постановление вступает в силу после его официального опубликования.</w:t>
      </w:r>
    </w:p>
    <w:p w:rsidR="00CD7984" w:rsidRDefault="00CD798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D7984">
        <w:tc>
          <w:tcPr>
            <w:tcW w:w="4677" w:type="dxa"/>
            <w:tcBorders>
              <w:top w:val="nil"/>
              <w:left w:val="nil"/>
              <w:bottom w:val="nil"/>
              <w:right w:val="nil"/>
            </w:tcBorders>
          </w:tcPr>
          <w:p w:rsidR="00CD7984" w:rsidRDefault="00CD7984">
            <w:pPr>
              <w:pStyle w:val="ConsPlusNormal"/>
            </w:pPr>
            <w:r>
              <w:t>Премьер-министр Республики Беларусь</w:t>
            </w:r>
          </w:p>
        </w:tc>
        <w:tc>
          <w:tcPr>
            <w:tcW w:w="4677" w:type="dxa"/>
            <w:tcBorders>
              <w:top w:val="nil"/>
              <w:left w:val="nil"/>
              <w:bottom w:val="nil"/>
              <w:right w:val="nil"/>
            </w:tcBorders>
          </w:tcPr>
          <w:p w:rsidR="00CD7984" w:rsidRDefault="00CD7984">
            <w:pPr>
              <w:pStyle w:val="ConsPlusNormal"/>
              <w:jc w:val="right"/>
            </w:pPr>
            <w:r>
              <w:t>А.Кобяков</w:t>
            </w:r>
          </w:p>
        </w:tc>
      </w:tr>
    </w:tbl>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nformat"/>
        <w:jc w:val="both"/>
      </w:pPr>
      <w:r>
        <w:t xml:space="preserve">                                                        УТВЕРЖДЕНО</w:t>
      </w:r>
    </w:p>
    <w:p w:rsidR="00CD7984" w:rsidRDefault="00CD7984">
      <w:pPr>
        <w:pStyle w:val="ConsPlusNonformat"/>
        <w:jc w:val="both"/>
      </w:pPr>
      <w:r>
        <w:t xml:space="preserve">                                                        Постановление</w:t>
      </w:r>
    </w:p>
    <w:p w:rsidR="00CD7984" w:rsidRDefault="00CD7984">
      <w:pPr>
        <w:pStyle w:val="ConsPlusNonformat"/>
        <w:jc w:val="both"/>
      </w:pPr>
      <w:r>
        <w:t xml:space="preserve">                                                        Совета Министров</w:t>
      </w:r>
    </w:p>
    <w:p w:rsidR="00CD7984" w:rsidRDefault="00CD7984">
      <w:pPr>
        <w:pStyle w:val="ConsPlusNonformat"/>
        <w:jc w:val="both"/>
      </w:pPr>
      <w:r>
        <w:t xml:space="preserve">                                                        Республики Беларусь</w:t>
      </w:r>
    </w:p>
    <w:p w:rsidR="00CD7984" w:rsidRDefault="00CD7984">
      <w:pPr>
        <w:pStyle w:val="ConsPlusNonformat"/>
        <w:jc w:val="both"/>
      </w:pPr>
      <w:r>
        <w:t xml:space="preserve">                                                        28.03.2016 N 248</w:t>
      </w:r>
    </w:p>
    <w:p w:rsidR="00CD7984" w:rsidRDefault="00CD79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7984">
        <w:trPr>
          <w:jc w:val="center"/>
        </w:trPr>
        <w:tc>
          <w:tcPr>
            <w:tcW w:w="9294" w:type="dxa"/>
            <w:tcBorders>
              <w:top w:val="nil"/>
              <w:left w:val="single" w:sz="24" w:space="0" w:color="CED3F1"/>
              <w:bottom w:val="nil"/>
              <w:right w:val="single" w:sz="24" w:space="0" w:color="F4F3F8"/>
            </w:tcBorders>
            <w:shd w:val="clear" w:color="auto" w:fill="F4F3F8"/>
          </w:tcPr>
          <w:p w:rsidR="00CD7984" w:rsidRDefault="00CD7984">
            <w:pPr>
              <w:pStyle w:val="ConsPlusNormal"/>
              <w:jc w:val="both"/>
            </w:pPr>
            <w:r>
              <w:rPr>
                <w:color w:val="392C69"/>
              </w:rPr>
              <w:t>КонсультантПлюс: примечание.</w:t>
            </w:r>
          </w:p>
          <w:p w:rsidR="00CD7984" w:rsidRDefault="00CD7984">
            <w:pPr>
              <w:pStyle w:val="ConsPlusNormal"/>
              <w:jc w:val="both"/>
            </w:pPr>
            <w:hyperlink r:id="rId13" w:history="1">
              <w:r>
                <w:rPr>
                  <w:color w:val="0000FF"/>
                </w:rPr>
                <w:t>План</w:t>
              </w:r>
            </w:hyperlink>
            <w:r>
              <w:rPr>
                <w:color w:val="392C69"/>
              </w:rPr>
              <w:t xml:space="preserve"> развития отдельных регионов, отстающих по уровню социально-экономического развития, утвержден постановлением Совета Министров Республики Беларусь от 09.10.2019 N 689.</w:t>
            </w:r>
          </w:p>
        </w:tc>
      </w:tr>
    </w:tbl>
    <w:p w:rsidR="00CD7984" w:rsidRDefault="00CD7984">
      <w:pPr>
        <w:pStyle w:val="ConsPlusTitle"/>
        <w:spacing w:before="280"/>
        <w:jc w:val="center"/>
      </w:pPr>
      <w:bookmarkStart w:id="1" w:name="P47"/>
      <w:bookmarkEnd w:id="1"/>
      <w:r>
        <w:t>ГОСУДАРСТВЕННАЯ ПРОГРАММА</w:t>
      </w:r>
    </w:p>
    <w:p w:rsidR="00CD7984" w:rsidRDefault="00CD7984">
      <w:pPr>
        <w:pStyle w:val="ConsPlusTitle"/>
        <w:jc w:val="center"/>
      </w:pPr>
      <w:r>
        <w:t>"ЭНЕРГОСБЕРЕЖЕНИЕ" НА 2016 - 2020 ГОДЫ</w:t>
      </w:r>
    </w:p>
    <w:p w:rsidR="00CD7984" w:rsidRDefault="00CD79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7984">
        <w:trPr>
          <w:jc w:val="center"/>
        </w:trPr>
        <w:tc>
          <w:tcPr>
            <w:tcW w:w="9294" w:type="dxa"/>
            <w:tcBorders>
              <w:top w:val="nil"/>
              <w:left w:val="single" w:sz="24" w:space="0" w:color="CED3F1"/>
              <w:bottom w:val="nil"/>
              <w:right w:val="single" w:sz="24" w:space="0" w:color="F4F3F8"/>
            </w:tcBorders>
            <w:shd w:val="clear" w:color="auto" w:fill="F4F3F8"/>
          </w:tcPr>
          <w:p w:rsidR="00CD7984" w:rsidRDefault="00CD7984">
            <w:pPr>
              <w:pStyle w:val="ConsPlusNormal"/>
              <w:jc w:val="center"/>
            </w:pPr>
            <w:r>
              <w:rPr>
                <w:color w:val="392C69"/>
              </w:rPr>
              <w:t xml:space="preserve">(в ред. постановлений Совмина от 30.12.2016 </w:t>
            </w:r>
            <w:hyperlink r:id="rId14" w:history="1">
              <w:r>
                <w:rPr>
                  <w:color w:val="0000FF"/>
                </w:rPr>
                <w:t>N 1128</w:t>
              </w:r>
            </w:hyperlink>
            <w:r>
              <w:rPr>
                <w:color w:val="392C69"/>
              </w:rPr>
              <w:t>,</w:t>
            </w:r>
          </w:p>
          <w:p w:rsidR="00CD7984" w:rsidRDefault="00CD7984">
            <w:pPr>
              <w:pStyle w:val="ConsPlusNormal"/>
              <w:jc w:val="center"/>
            </w:pPr>
            <w:r>
              <w:rPr>
                <w:color w:val="392C69"/>
              </w:rPr>
              <w:t xml:space="preserve">от 26.12.2017 </w:t>
            </w:r>
            <w:hyperlink r:id="rId15" w:history="1">
              <w:r>
                <w:rPr>
                  <w:color w:val="0000FF"/>
                </w:rPr>
                <w:t>N 1002</w:t>
              </w:r>
            </w:hyperlink>
            <w:r>
              <w:rPr>
                <w:color w:val="392C69"/>
              </w:rPr>
              <w:t xml:space="preserve">, от 29.12.2018 </w:t>
            </w:r>
            <w:hyperlink r:id="rId16" w:history="1">
              <w:r>
                <w:rPr>
                  <w:color w:val="0000FF"/>
                </w:rPr>
                <w:t>N 986</w:t>
              </w:r>
            </w:hyperlink>
            <w:r>
              <w:rPr>
                <w:color w:val="392C69"/>
              </w:rPr>
              <w:t xml:space="preserve">, от 03.05.2019 </w:t>
            </w:r>
            <w:hyperlink r:id="rId17" w:history="1">
              <w:r>
                <w:rPr>
                  <w:color w:val="0000FF"/>
                </w:rPr>
                <w:t>N 276</w:t>
              </w:r>
            </w:hyperlink>
            <w:r>
              <w:rPr>
                <w:color w:val="392C69"/>
              </w:rPr>
              <w:t>,</w:t>
            </w:r>
          </w:p>
          <w:p w:rsidR="00CD7984" w:rsidRDefault="00CD7984">
            <w:pPr>
              <w:pStyle w:val="ConsPlusNormal"/>
              <w:jc w:val="center"/>
            </w:pPr>
            <w:r>
              <w:rPr>
                <w:color w:val="392C69"/>
              </w:rPr>
              <w:t xml:space="preserve">от 31.12.2019 </w:t>
            </w:r>
            <w:hyperlink r:id="rId18" w:history="1">
              <w:r>
                <w:rPr>
                  <w:color w:val="0000FF"/>
                </w:rPr>
                <w:t>N 972</w:t>
              </w:r>
            </w:hyperlink>
            <w:r>
              <w:rPr>
                <w:color w:val="392C69"/>
              </w:rPr>
              <w:t>)</w:t>
            </w:r>
          </w:p>
        </w:tc>
      </w:tr>
    </w:tbl>
    <w:p w:rsidR="00CD7984" w:rsidRDefault="00CD7984">
      <w:pPr>
        <w:pStyle w:val="ConsPlusNormal"/>
        <w:jc w:val="center"/>
      </w:pPr>
      <w:r>
        <w:t xml:space="preserve">Исключен с 30 декабря 2016 года. - </w:t>
      </w:r>
      <w:hyperlink r:id="rId19" w:history="1">
        <w:r>
          <w:rPr>
            <w:color w:val="0000FF"/>
          </w:rPr>
          <w:t>Постановление</w:t>
        </w:r>
      </w:hyperlink>
      <w:r>
        <w:t xml:space="preserve"> Совмина от 30.12.2016 N 1128.</w:t>
      </w:r>
    </w:p>
    <w:p w:rsidR="00CD7984" w:rsidRDefault="00CD7984">
      <w:pPr>
        <w:pStyle w:val="ConsPlusNormal"/>
      </w:pPr>
    </w:p>
    <w:p w:rsidR="00CD7984" w:rsidRDefault="00CD7984">
      <w:pPr>
        <w:pStyle w:val="ConsPlusNormal"/>
        <w:jc w:val="center"/>
        <w:outlineLvl w:val="1"/>
      </w:pPr>
      <w:r>
        <w:rPr>
          <w:b/>
        </w:rPr>
        <w:t>РАЗДЕЛ I</w:t>
      </w:r>
    </w:p>
    <w:p w:rsidR="00CD7984" w:rsidRDefault="00CD7984">
      <w:pPr>
        <w:pStyle w:val="ConsPlusNormal"/>
        <w:jc w:val="center"/>
      </w:pPr>
      <w:r>
        <w:rPr>
          <w:b/>
        </w:rPr>
        <w:t>ОБЩИЕ ПОЛОЖЕНИЯ</w:t>
      </w:r>
    </w:p>
    <w:p w:rsidR="00CD7984" w:rsidRDefault="00CD7984">
      <w:pPr>
        <w:pStyle w:val="ConsPlusNormal"/>
      </w:pPr>
    </w:p>
    <w:p w:rsidR="00CD7984" w:rsidRDefault="00CD7984">
      <w:pPr>
        <w:pStyle w:val="ConsPlusNormal"/>
        <w:jc w:val="center"/>
        <w:outlineLvl w:val="2"/>
      </w:pPr>
      <w:r>
        <w:rPr>
          <w:b/>
        </w:rPr>
        <w:t>ГЛАВА 1</w:t>
      </w:r>
    </w:p>
    <w:p w:rsidR="00CD7984" w:rsidRDefault="00CD7984">
      <w:pPr>
        <w:pStyle w:val="ConsPlusNormal"/>
        <w:jc w:val="center"/>
      </w:pPr>
      <w:r>
        <w:rPr>
          <w:b/>
        </w:rPr>
        <w:t>ТЕХНИКО-ЭКОНОМИЧЕСКОЕ ОБОСНОВАНИЕ ГОСУДАРСТВЕННОЙ ПРОГРАММЫ</w:t>
      </w:r>
    </w:p>
    <w:p w:rsidR="00CD7984" w:rsidRDefault="00CD7984">
      <w:pPr>
        <w:pStyle w:val="ConsPlusNormal"/>
      </w:pPr>
    </w:p>
    <w:p w:rsidR="00CD7984" w:rsidRDefault="00CD7984">
      <w:pPr>
        <w:pStyle w:val="ConsPlusNormal"/>
        <w:ind w:firstLine="540"/>
        <w:jc w:val="both"/>
      </w:pPr>
      <w:r>
        <w:t>Повышение конкурентоспособности экономики, обеспечение энергетической безопасности и энергетической независимости за счет повышения энергоэффективности и увеличения использования собственных топливно-энергетических ресурсов (далее - ТЭР), в том числе возобновляемых источников энергии (далее - ВИЭ), является приоритетом развития страны на 2016 - 2020 годы.</w:t>
      </w:r>
    </w:p>
    <w:p w:rsidR="00CD7984" w:rsidRDefault="00CD7984">
      <w:pPr>
        <w:pStyle w:val="ConsPlusNormal"/>
        <w:jc w:val="both"/>
      </w:pPr>
      <w:r>
        <w:t xml:space="preserve">(в ред. </w:t>
      </w:r>
      <w:hyperlink r:id="rId20"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Политика энергосбережения, целенаправленно проводимая в Республике Беларусь с 1993 года, предусматривает в качестве долгосрочной цели снижение энергоемкости валового внутреннего продукта (далее - ВВП) до среднемирового уровня и максимально возможное вовлечение в топливный баланс местных ТЭР.</w:t>
      </w:r>
    </w:p>
    <w:p w:rsidR="00CD7984" w:rsidRDefault="00CD7984">
      <w:pPr>
        <w:pStyle w:val="ConsPlusNormal"/>
        <w:jc w:val="both"/>
      </w:pPr>
      <w:r>
        <w:t xml:space="preserve">(в ред. </w:t>
      </w:r>
      <w:hyperlink r:id="rId21"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По данным Международного энергетического агентства, в 2013 году показатель энергоемкости ВВП Беларуси составил 0,19 тонны нефтяного эквивалента на 1 тыс. долларов США (по паритету покупательной способности и в ценах 2005 года), снизился по отношению к 2000 году (0,38 тонны нефтяного эквивалента на 1 тыс. долларов США) в 2 раза и достиг уровня аналогичного показателя развитых стран со схожими климатическими условиями - Канады и Финляндии.</w:t>
      </w:r>
    </w:p>
    <w:p w:rsidR="00CD7984" w:rsidRDefault="00CD7984">
      <w:pPr>
        <w:pStyle w:val="ConsPlusNormal"/>
        <w:spacing w:before="220"/>
        <w:ind w:firstLine="540"/>
        <w:jc w:val="both"/>
      </w:pPr>
      <w:r>
        <w:t>Вместе с тем энергоемкость ВВП в Республике Беларусь остается в 1,5 раза выше, чем в среднем в странах Организации экономического сотрудничества и развития, и в 1,2 раза выше мирового среднего уровня этого показателя.</w:t>
      </w:r>
    </w:p>
    <w:p w:rsidR="00CD7984" w:rsidRDefault="00CD7984">
      <w:pPr>
        <w:pStyle w:val="ConsPlusNormal"/>
        <w:spacing w:before="220"/>
        <w:ind w:firstLine="540"/>
        <w:jc w:val="both"/>
      </w:pPr>
      <w:r>
        <w:t>В 2011 - 2014 годах ВВП вырос на 9,8 процента, при этом снижение энергоемкости ВВП составило 8,3 процента.</w:t>
      </w:r>
    </w:p>
    <w:p w:rsidR="00CD7984" w:rsidRDefault="00CD7984">
      <w:pPr>
        <w:pStyle w:val="ConsPlusNormal"/>
        <w:spacing w:before="220"/>
        <w:ind w:firstLine="540"/>
        <w:jc w:val="both"/>
      </w:pPr>
      <w:r>
        <w:t>Валовое потребление ТЭР в республике в 2014 году практически не изменилось по отношению к уровню 2010 года, что свидетельствует об эффективности работы отраслей страны по экономии топлива и энергии.</w:t>
      </w:r>
    </w:p>
    <w:p w:rsidR="00CD7984" w:rsidRDefault="00CD7984">
      <w:pPr>
        <w:pStyle w:val="ConsPlusNormal"/>
        <w:spacing w:before="220"/>
        <w:ind w:firstLine="540"/>
        <w:jc w:val="both"/>
      </w:pPr>
      <w:r>
        <w:t>Достижение такого результата стало возможным благодаря повсеместной реализации мероприятий по энергосбережению, введению жестких лимитов потребления ТЭР промышленными организациями, внедрению приборного учета, усилению материальной ответственности этих организаций за сверхлимитное потребление, стимулированию населения к экономии электрической энергии.</w:t>
      </w:r>
    </w:p>
    <w:p w:rsidR="00CD7984" w:rsidRDefault="00CD7984">
      <w:pPr>
        <w:pStyle w:val="ConsPlusNormal"/>
        <w:spacing w:before="220"/>
        <w:ind w:firstLine="540"/>
        <w:jc w:val="both"/>
      </w:pPr>
      <w:r>
        <w:t>Ежегодная реализация в 2011 - 2015 годах региональных и отраслевых программ энергосбережения позволила обеспечить:</w:t>
      </w:r>
    </w:p>
    <w:p w:rsidR="00CD7984" w:rsidRDefault="00CD7984">
      <w:pPr>
        <w:pStyle w:val="ConsPlusNormal"/>
        <w:spacing w:before="220"/>
        <w:ind w:firstLine="540"/>
        <w:jc w:val="both"/>
      </w:pPr>
      <w:r>
        <w:t>в Белорусской энергетической системе устойчивую тенденцию к снижению удельного расхода условного топлива на отпуск электроэнергии с 268,9 г.у.т./кВт·ч в 2010 году до 235,5 г.у.т./кВт·ч в 2015 году за счет ввода в эксплуатацию высокоэффективного энергетического оборудования и наращивания комбинированного производства электрической и тепловой энергии, являющегося одним из наиболее эффективных направлений использования топлива;</w:t>
      </w:r>
    </w:p>
    <w:p w:rsidR="00CD7984" w:rsidRDefault="00CD7984">
      <w:pPr>
        <w:pStyle w:val="ConsPlusNormal"/>
        <w:spacing w:before="220"/>
        <w:ind w:firstLine="540"/>
        <w:jc w:val="both"/>
      </w:pPr>
      <w:r>
        <w:t>в системе жилищно-коммунального хозяйства уменьшение расхода тепловой энергии на ее транспорт в теплосетях с 18,7 процента в 2010 году до 15,4 процента в 2014 году и снижение величины удельного расхода условного топлива на отпуск тепловой энергии на энергоисточниках, работающих с использованием природного газа, на величину около 0,5 кг.у.т./Гкал ежегодно путем реализации энергосберегающих мероприятий по замене изношенных участков теплопроводов, применения ПИ-труб, оптимизации схем теплоснабжения.</w:t>
      </w:r>
    </w:p>
    <w:p w:rsidR="00CD7984" w:rsidRDefault="00CD7984">
      <w:pPr>
        <w:pStyle w:val="ConsPlusNormal"/>
        <w:spacing w:before="220"/>
        <w:ind w:firstLine="540"/>
        <w:jc w:val="both"/>
      </w:pPr>
      <w:r>
        <w:t xml:space="preserve">Введенные в эксплуатацию в непосредственной близости от потребителя объекты малой энергетики обеспечивают выработку электрической энергии с удельным расходом условного топлива, как правило, не превышающим 160 - 180 г.у.т./кВт·ч, что также способствует снижению </w:t>
      </w:r>
      <w:r>
        <w:lastRenderedPageBreak/>
        <w:t>расхода электроэнергии на ее транспорт в электрических сетях Белорусской энергетической системы с 11,19 процента в 2010 году до 9,01 процента в 2015 году.</w:t>
      </w:r>
    </w:p>
    <w:p w:rsidR="00CD7984" w:rsidRDefault="00CD7984">
      <w:pPr>
        <w:pStyle w:val="ConsPlusNormal"/>
        <w:spacing w:before="220"/>
        <w:ind w:firstLine="540"/>
        <w:jc w:val="both"/>
      </w:pPr>
      <w:r>
        <w:t>В настоящее время созданы предпосылки для наращивания производства промышленной продукции без значительного роста потребления ТЭР. Ежегодно уровень норм расхода ТЭР в промышленных энергопотребляющих организациях, характеризующихся энергоемкими производственными технологиями, снижается к их уровню предшествующего года не менее чем на 3 процента.</w:t>
      </w:r>
    </w:p>
    <w:p w:rsidR="00CD7984" w:rsidRDefault="00CD7984">
      <w:pPr>
        <w:pStyle w:val="ConsPlusNormal"/>
        <w:spacing w:before="220"/>
        <w:ind w:firstLine="540"/>
        <w:jc w:val="both"/>
      </w:pPr>
      <w:r>
        <w:t>В целом по республике экономия ТЭР в результате реализации энергосберегающих мероприятий в 2011 - 2015 годах составила 7,79 млн. т.у.т. при задании 7,10 - 8,85 млн. т.у.т.</w:t>
      </w:r>
    </w:p>
    <w:p w:rsidR="00CD7984" w:rsidRDefault="00CD7984">
      <w:pPr>
        <w:pStyle w:val="ConsPlusNormal"/>
        <w:spacing w:before="220"/>
        <w:ind w:firstLine="540"/>
        <w:jc w:val="both"/>
      </w:pPr>
      <w:r>
        <w:t>Доля местных ТЭР в котельно-печном топливе (далее - КПТ) увеличилась с 20,7 процента в 2010 году до 29,5 процента в 2015 году.</w:t>
      </w:r>
    </w:p>
    <w:p w:rsidR="00CD7984" w:rsidRDefault="00CD7984">
      <w:pPr>
        <w:pStyle w:val="ConsPlusNormal"/>
        <w:spacing w:before="220"/>
        <w:ind w:firstLine="540"/>
        <w:jc w:val="both"/>
      </w:pPr>
      <w:r>
        <w:t>В структуре местных ТЭР (без учета тепловых вторичных энергоресурсов) доля ВИЭ составляет около 46 процентов. В структуре ВИЭ доля щепы увеличилась с 12,8 процента в 2010 году до 22,7 процента в 2014 году (на 223 тыс. т.у.т.). Доля электроэнергии, выработанной на гидро-, ветро- и солнечных электростанциях, составляла в 2010 году 0,1 процента от объема производства электрической энергии, в 2014 году - 0,7 процента.</w:t>
      </w:r>
    </w:p>
    <w:p w:rsidR="00CD7984" w:rsidRDefault="00CD7984">
      <w:pPr>
        <w:pStyle w:val="ConsPlusNormal"/>
        <w:spacing w:before="220"/>
        <w:ind w:firstLine="540"/>
        <w:jc w:val="both"/>
      </w:pPr>
      <w:r>
        <w:t>В результате реализации мероприятий по внедрению энергоисточников на местных видах топлива, биогазе, строительству гидроэлектростанций в Республике Беларусь введены в эксплуатацию:</w:t>
      </w:r>
    </w:p>
    <w:p w:rsidR="00CD7984" w:rsidRDefault="00CD7984">
      <w:pPr>
        <w:pStyle w:val="ConsPlusNormal"/>
        <w:spacing w:before="220"/>
        <w:ind w:firstLine="540"/>
        <w:jc w:val="both"/>
      </w:pPr>
      <w:r>
        <w:t>104 энергоисточника на местных видах топлива суммарной установленной электрической мощностью 13,5 МВт и тепловой - 500,1 МВт, в том числе 7 мини-ТЭЦ на местных видах топлива суммарной установленной электрической мощностью 13,5 МВт и тепловой - 48,3 МВт;</w:t>
      </w:r>
    </w:p>
    <w:p w:rsidR="00CD7984" w:rsidRDefault="00CD7984">
      <w:pPr>
        <w:pStyle w:val="ConsPlusNormal"/>
        <w:spacing w:before="220"/>
        <w:ind w:firstLine="540"/>
        <w:jc w:val="both"/>
      </w:pPr>
      <w:r>
        <w:t>12 биогазовых комплексов суммарной установленной электрической мощностью 19 МВт;</w:t>
      </w:r>
    </w:p>
    <w:p w:rsidR="00CD7984" w:rsidRDefault="00CD7984">
      <w:pPr>
        <w:pStyle w:val="ConsPlusNormal"/>
        <w:spacing w:before="220"/>
        <w:ind w:firstLine="540"/>
        <w:jc w:val="both"/>
      </w:pPr>
      <w:r>
        <w:t>7 гидроэлектростанций суммарной установленной мощностью около 19 МВт;</w:t>
      </w:r>
    </w:p>
    <w:p w:rsidR="00CD7984" w:rsidRDefault="00CD7984">
      <w:pPr>
        <w:pStyle w:val="ConsPlusNormal"/>
        <w:spacing w:before="220"/>
        <w:ind w:firstLine="540"/>
        <w:jc w:val="both"/>
      </w:pPr>
      <w:r>
        <w:t>35 ветроэнергетических установок суммарной установленной мощностью более 25 МВт.</w:t>
      </w:r>
    </w:p>
    <w:p w:rsidR="00CD7984" w:rsidRDefault="00CD7984">
      <w:pPr>
        <w:pStyle w:val="ConsPlusNormal"/>
        <w:spacing w:before="220"/>
        <w:ind w:firstLine="540"/>
        <w:jc w:val="both"/>
      </w:pPr>
      <w:r>
        <w:t xml:space="preserve">В рамках реализации Республиканской </w:t>
      </w:r>
      <w:hyperlink r:id="rId22" w:history="1">
        <w:r>
          <w:rPr>
            <w:color w:val="0000FF"/>
          </w:rPr>
          <w:t>программы</w:t>
        </w:r>
      </w:hyperlink>
      <w:r>
        <w:t xml:space="preserve"> энергосбережения на 2011 - 2015 годы, утвержденной постановлением Совета Министров Республики Беларусь от 24 декабря 2010 г. N 1882 (Национальный реестр правовых актов Республики Беларусь, 2011 г., N 1, 5/33067), проводилась активная работа по пропаганде рационального использования ТЭР, в том числе путем:</w:t>
      </w:r>
    </w:p>
    <w:p w:rsidR="00CD7984" w:rsidRDefault="00CD7984">
      <w:pPr>
        <w:pStyle w:val="ConsPlusNormal"/>
        <w:spacing w:before="220"/>
        <w:ind w:firstLine="540"/>
        <w:jc w:val="both"/>
      </w:pPr>
      <w:r>
        <w:t>проведения республиканских акций "Энергоэффективность - в действии", "Минус 60 ватт в каждой квартире";</w:t>
      </w:r>
    </w:p>
    <w:p w:rsidR="00CD7984" w:rsidRDefault="00CD7984">
      <w:pPr>
        <w:pStyle w:val="ConsPlusNormal"/>
        <w:spacing w:before="220"/>
        <w:ind w:firstLine="540"/>
        <w:jc w:val="both"/>
      </w:pPr>
      <w:r>
        <w:t>организации и проведения республиканских конкурсов в области энергосбережения, в том числе республиканского конкурса школьных проектов по экономии и бережливости "Энергомарафон", международного конкурса энергоэффективных и ресурсосберегающих технологий и оборудования;</w:t>
      </w:r>
    </w:p>
    <w:p w:rsidR="00CD7984" w:rsidRDefault="00CD7984">
      <w:pPr>
        <w:pStyle w:val="ConsPlusNormal"/>
        <w:spacing w:before="220"/>
        <w:ind w:firstLine="540"/>
        <w:jc w:val="both"/>
      </w:pPr>
      <w:r>
        <w:t>издания ежемесячного специализированного научно-практического журнала "Энергоэффективность", учебно-методической литературы, плакатов и другой наглядной агитации по энергосбережению;</w:t>
      </w:r>
    </w:p>
    <w:p w:rsidR="00CD7984" w:rsidRDefault="00CD7984">
      <w:pPr>
        <w:pStyle w:val="ConsPlusNormal"/>
        <w:spacing w:before="220"/>
        <w:ind w:firstLine="540"/>
        <w:jc w:val="both"/>
      </w:pPr>
      <w:r>
        <w:t>проведения семинаров, конференций, круглых столов по наиболее актуальным темам и направлениям;</w:t>
      </w:r>
    </w:p>
    <w:p w:rsidR="00CD7984" w:rsidRDefault="00CD7984">
      <w:pPr>
        <w:pStyle w:val="ConsPlusNormal"/>
        <w:spacing w:before="220"/>
        <w:ind w:firstLine="540"/>
        <w:jc w:val="both"/>
      </w:pPr>
      <w:r>
        <w:t xml:space="preserve">участия и представления на специализированных форумах и выставках результатов работы в </w:t>
      </w:r>
      <w:r>
        <w:lastRenderedPageBreak/>
        <w:t>области энергосбережения;</w:t>
      </w:r>
    </w:p>
    <w:p w:rsidR="00CD7984" w:rsidRDefault="00CD7984">
      <w:pPr>
        <w:pStyle w:val="ConsPlusNormal"/>
        <w:spacing w:before="220"/>
        <w:ind w:firstLine="540"/>
        <w:jc w:val="both"/>
      </w:pPr>
      <w:r>
        <w:t>создания социальной рекламы, научно-популярных и информационно-пропагандистских фильмов об энергосбережении.</w:t>
      </w:r>
    </w:p>
    <w:p w:rsidR="00CD7984" w:rsidRDefault="00CD7984">
      <w:pPr>
        <w:pStyle w:val="ConsPlusNormal"/>
        <w:spacing w:before="220"/>
        <w:ind w:firstLine="540"/>
        <w:jc w:val="both"/>
      </w:pPr>
      <w:r>
        <w:t>В соответствии с программой развития системы технического нормирования, стандартизации и подтверждения соответствия в области энергосбережения на 2011 - 2015 годы разработано свыше 100 государственных и межгосударственных стандартов, из них более 90 процентов соответствуют международным и европейским требованиям.</w:t>
      </w:r>
    </w:p>
    <w:p w:rsidR="00CD7984" w:rsidRDefault="00CD7984">
      <w:pPr>
        <w:pStyle w:val="ConsPlusNormal"/>
        <w:spacing w:before="220"/>
        <w:ind w:firstLine="540"/>
        <w:jc w:val="both"/>
      </w:pPr>
      <w:r>
        <w:t>В рамках реализации проекта помощи Европейского союза "Поддержка Республики Беларусь в области норм и стандартов в сфере энергоэффективности потребительских товаров и промышленной продукции" разрабатываются на основе регламентов и директив Европейского союза 48 государственных стандартов Республики Беларусь, в которых устанавливаются требования к энергоэффективности продукции, ее маркировке, методам испытаний.</w:t>
      </w:r>
    </w:p>
    <w:p w:rsidR="00CD7984" w:rsidRDefault="00CD7984">
      <w:pPr>
        <w:pStyle w:val="ConsPlusNormal"/>
        <w:spacing w:before="220"/>
        <w:ind w:firstLine="540"/>
        <w:jc w:val="both"/>
      </w:pPr>
      <w:r>
        <w:t>Для активизации работ по данному направлению в 2014 году сформирован Национальный комитет по стандартизации.</w:t>
      </w:r>
    </w:p>
    <w:p w:rsidR="00CD7984" w:rsidRDefault="00CD7984">
      <w:pPr>
        <w:pStyle w:val="ConsPlusNormal"/>
        <w:spacing w:before="220"/>
        <w:ind w:firstLine="540"/>
        <w:jc w:val="both"/>
      </w:pPr>
      <w:r>
        <w:t xml:space="preserve">Реализация Государственной программы "Энергосбережение" на 2016 - 2020 годы (далее - Государственная программа) позволит обеспечить в 2016 - 2020 годах взаимоувязанную деятельность по энергосбережению республиканских </w:t>
      </w:r>
      <w:hyperlink r:id="rId23"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(далее - республиканские органы государственного управления).</w:t>
      </w:r>
    </w:p>
    <w:p w:rsidR="00CD7984" w:rsidRDefault="00CD7984">
      <w:pPr>
        <w:pStyle w:val="ConsPlusNormal"/>
        <w:jc w:val="both"/>
      </w:pPr>
      <w:r>
        <w:t xml:space="preserve">(в ред. </w:t>
      </w:r>
      <w:hyperlink r:id="rId24"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 xml:space="preserve">В целях решения поставленных задач разработаны </w:t>
      </w:r>
      <w:hyperlink w:anchor="P277" w:history="1">
        <w:r>
          <w:rPr>
            <w:color w:val="0000FF"/>
          </w:rPr>
          <w:t>подпрограмма 1</w:t>
        </w:r>
      </w:hyperlink>
      <w:r>
        <w:t xml:space="preserve"> "Повышение энергоэффективности" и </w:t>
      </w:r>
      <w:hyperlink w:anchor="P639" w:history="1">
        <w:r>
          <w:rPr>
            <w:color w:val="0000FF"/>
          </w:rPr>
          <w:t>подпрограмма 2</w:t>
        </w:r>
      </w:hyperlink>
      <w:r>
        <w:t xml:space="preserve"> "Развитие использования местных топливно-энергетических ресурсов, в том числе возобновляемых источников энергии".</w:t>
      </w:r>
    </w:p>
    <w:p w:rsidR="00CD7984" w:rsidRDefault="00CD7984">
      <w:pPr>
        <w:pStyle w:val="ConsPlusNormal"/>
        <w:spacing w:before="220"/>
        <w:ind w:firstLine="540"/>
        <w:jc w:val="both"/>
      </w:pPr>
      <w:r>
        <w:t>Выполнение конкретных мероприятий Государственной программы и ее подпрограмм осуществляется ежегодно в рамках общего комплекса энергосберегающих мероприятий, в том числе решений заказчиков о мерах по ее реализации, включающих мероприятия, в результате выполнения которых достигаются экономия ТЭР, замещение импортируемых ТЭР местными ТЭР, включая ВИЭ, а также мероприятия, направленные на осуществление соответствующей деятельности в рамках международного сотрудничества и привлечения инвестиций, совершенствования информационного обеспечения и пропаганды энергосбережения, реализацию наиболее актуальных социально ориентированных проектов.</w:t>
      </w:r>
    </w:p>
    <w:p w:rsidR="00CD7984" w:rsidRDefault="00CD7984">
      <w:pPr>
        <w:pStyle w:val="ConsPlusNormal"/>
        <w:jc w:val="both"/>
      </w:pPr>
      <w:r>
        <w:t xml:space="preserve">(часть двадцать первая в ред. </w:t>
      </w:r>
      <w:hyperlink r:id="rId25" w:history="1">
        <w:r>
          <w:rPr>
            <w:color w:val="0000FF"/>
          </w:rPr>
          <w:t>постановления</w:t>
        </w:r>
      </w:hyperlink>
      <w:r>
        <w:t xml:space="preserve"> Совмина от 26.12.2017 N 1002)</w:t>
      </w:r>
    </w:p>
    <w:p w:rsidR="00CD7984" w:rsidRDefault="00CD7984">
      <w:pPr>
        <w:pStyle w:val="ConsPlusNormal"/>
      </w:pPr>
    </w:p>
    <w:p w:rsidR="00CD7984" w:rsidRDefault="00CD7984">
      <w:pPr>
        <w:pStyle w:val="ConsPlusNormal"/>
        <w:jc w:val="center"/>
        <w:outlineLvl w:val="2"/>
      </w:pPr>
      <w:r>
        <w:rPr>
          <w:b/>
        </w:rPr>
        <w:t>ГЛАВА 2</w:t>
      </w:r>
    </w:p>
    <w:p w:rsidR="00CD7984" w:rsidRDefault="00CD7984">
      <w:pPr>
        <w:pStyle w:val="ConsPlusNormal"/>
        <w:jc w:val="center"/>
      </w:pPr>
      <w:r>
        <w:rPr>
          <w:b/>
        </w:rPr>
        <w:t>ЦЕЛИ И ЗАДАЧИ ГОСУДАРСТВЕННОЙ ПРОГРАММЫ И ЕЕ ПОДПРОГРАММ</w:t>
      </w:r>
    </w:p>
    <w:p w:rsidR="00CD7984" w:rsidRDefault="00CD7984">
      <w:pPr>
        <w:pStyle w:val="ConsPlusNormal"/>
      </w:pPr>
    </w:p>
    <w:p w:rsidR="00CD7984" w:rsidRDefault="00CD7984">
      <w:pPr>
        <w:pStyle w:val="ConsPlusNormal"/>
        <w:ind w:firstLine="540"/>
        <w:jc w:val="both"/>
      </w:pPr>
      <w:r>
        <w:t>Стратегическими целями деятельности в области энергосбережения на период до 2021 года являются:</w:t>
      </w:r>
    </w:p>
    <w:p w:rsidR="00CD7984" w:rsidRDefault="00CD7984">
      <w:pPr>
        <w:pStyle w:val="ConsPlusNormal"/>
        <w:spacing w:before="220"/>
        <w:ind w:firstLine="540"/>
        <w:jc w:val="both"/>
      </w:pPr>
      <w:r>
        <w:t>сдерживание роста валового потребления ТЭР при экономическом развитии страны;</w:t>
      </w:r>
    </w:p>
    <w:p w:rsidR="00CD7984" w:rsidRDefault="00CD7984">
      <w:pPr>
        <w:pStyle w:val="ConsPlusNormal"/>
        <w:spacing w:before="220"/>
        <w:ind w:firstLine="540"/>
        <w:jc w:val="both"/>
      </w:pPr>
      <w:r>
        <w:t>дальнейшее увеличение использования местных ТЭР, в том числе ВИЭ.</w:t>
      </w:r>
    </w:p>
    <w:p w:rsidR="00CD7984" w:rsidRDefault="00CD7984">
      <w:pPr>
        <w:pStyle w:val="ConsPlusNormal"/>
        <w:spacing w:before="220"/>
        <w:ind w:firstLine="540"/>
        <w:jc w:val="both"/>
      </w:pPr>
      <w:r>
        <w:t>Для достижения данных целей необходимо решить следующие задачи:</w:t>
      </w:r>
    </w:p>
    <w:p w:rsidR="00CD7984" w:rsidRDefault="00CD7984">
      <w:pPr>
        <w:pStyle w:val="ConsPlusNormal"/>
        <w:spacing w:before="220"/>
        <w:ind w:firstLine="540"/>
        <w:jc w:val="both"/>
      </w:pPr>
      <w:r>
        <w:t xml:space="preserve">в рамках </w:t>
      </w:r>
      <w:hyperlink w:anchor="P277" w:history="1">
        <w:r>
          <w:rPr>
            <w:color w:val="0000FF"/>
          </w:rPr>
          <w:t>подпрограммы 1</w:t>
        </w:r>
      </w:hyperlink>
      <w:r>
        <w:t xml:space="preserve"> "Повышение энергоэффективности" обеспечить объем экономии ТЭР в результате реализации энергосберегающих мероприятий;</w:t>
      </w:r>
    </w:p>
    <w:p w:rsidR="00CD7984" w:rsidRDefault="00CD7984">
      <w:pPr>
        <w:pStyle w:val="ConsPlusNormal"/>
        <w:spacing w:before="220"/>
        <w:ind w:firstLine="540"/>
        <w:jc w:val="both"/>
      </w:pPr>
      <w:r>
        <w:lastRenderedPageBreak/>
        <w:t xml:space="preserve">в рамках </w:t>
      </w:r>
      <w:hyperlink w:anchor="P639" w:history="1">
        <w:r>
          <w:rPr>
            <w:color w:val="0000FF"/>
          </w:rPr>
          <w:t>подпрограммы 2</w:t>
        </w:r>
      </w:hyperlink>
      <w:r>
        <w:t xml:space="preserve"> "Развитие использования местных топливно-энергетических ресурсов, в том числе возобновляемых источников энергии" увеличить долю местных ТЭР, в том числе из ВИЭ, в валовом потреблении ТЭР.</w:t>
      </w:r>
    </w:p>
    <w:p w:rsidR="00CD7984" w:rsidRDefault="00CD7984">
      <w:pPr>
        <w:pStyle w:val="ConsPlusNormal"/>
        <w:spacing w:before="220"/>
        <w:ind w:firstLine="540"/>
        <w:jc w:val="both"/>
      </w:pPr>
      <w:r>
        <w:t>Сводными целевыми показателями Государственной программы являются:</w:t>
      </w:r>
    </w:p>
    <w:p w:rsidR="00CD7984" w:rsidRDefault="00CD7984">
      <w:pPr>
        <w:pStyle w:val="ConsPlusNormal"/>
        <w:spacing w:before="220"/>
        <w:ind w:firstLine="540"/>
        <w:jc w:val="both"/>
      </w:pPr>
      <w:r>
        <w:t>снижение энергоемкости ВВП к 2021 году не менее чем на 0,7 процента к уровню 2015 года;</w:t>
      </w:r>
    </w:p>
    <w:p w:rsidR="00CD7984" w:rsidRDefault="00CD7984">
      <w:pPr>
        <w:pStyle w:val="ConsPlusNormal"/>
        <w:jc w:val="both"/>
      </w:pPr>
      <w:r>
        <w:t xml:space="preserve">(в ред. постановлений Совмина от 29.12.2018 </w:t>
      </w:r>
      <w:hyperlink r:id="rId26" w:history="1">
        <w:r>
          <w:rPr>
            <w:color w:val="0000FF"/>
          </w:rPr>
          <w:t>N 986</w:t>
        </w:r>
      </w:hyperlink>
      <w:r>
        <w:t xml:space="preserve">, от 31.12.2019 </w:t>
      </w:r>
      <w:hyperlink r:id="rId27" w:history="1">
        <w:r>
          <w:rPr>
            <w:color w:val="0000FF"/>
          </w:rPr>
          <w:t>N 972</w:t>
        </w:r>
      </w:hyperlink>
      <w:r>
        <w:t>)</w:t>
      </w:r>
    </w:p>
    <w:p w:rsidR="00CD7984" w:rsidRDefault="00CD7984">
      <w:pPr>
        <w:pStyle w:val="ConsPlusNormal"/>
        <w:spacing w:before="220"/>
        <w:ind w:firstLine="540"/>
        <w:jc w:val="both"/>
      </w:pPr>
      <w:r>
        <w:t>достижение к 2021 году отношения объема производства (добычи) первичной энергии к валовому потреблению ТЭР (далее - доля местных ТЭР в валовом потреблении ТЭР) не менее 16 процентов.</w:t>
      </w:r>
    </w:p>
    <w:p w:rsidR="00CD7984" w:rsidRDefault="00CD7984">
      <w:pPr>
        <w:pStyle w:val="ConsPlusNormal"/>
        <w:spacing w:before="220"/>
        <w:ind w:firstLine="540"/>
        <w:jc w:val="both"/>
      </w:pPr>
      <w:r>
        <w:t>Подпрограммами предусматриваются следующие целевые показатели в целом по республике:</w:t>
      </w:r>
    </w:p>
    <w:p w:rsidR="00CD7984" w:rsidRDefault="00CD7984">
      <w:pPr>
        <w:pStyle w:val="ConsPlusNormal"/>
        <w:spacing w:before="220"/>
        <w:ind w:firstLine="540"/>
        <w:jc w:val="both"/>
      </w:pPr>
      <w:r>
        <w:t>объем экономии ТЭР в 2016 - 2020 годах - 5 млн. т.у.т.;</w:t>
      </w:r>
    </w:p>
    <w:p w:rsidR="00CD7984" w:rsidRDefault="00CD7984">
      <w:pPr>
        <w:pStyle w:val="ConsPlusNormal"/>
        <w:spacing w:before="220"/>
        <w:ind w:firstLine="540"/>
        <w:jc w:val="both"/>
      </w:pPr>
      <w:r>
        <w:t>доля местных ТЭР в валовом потреблении ТЭР в 2020 году - 16 процентов, в том числе доля ВИЭ в валовом потреблении ТЭР - 6 процентов.</w:t>
      </w:r>
    </w:p>
    <w:p w:rsidR="00CD7984" w:rsidRDefault="00CD7984">
      <w:pPr>
        <w:pStyle w:val="ConsPlusNormal"/>
        <w:spacing w:before="220"/>
        <w:ind w:firstLine="540"/>
        <w:jc w:val="both"/>
      </w:pPr>
      <w:r>
        <w:t>Значения сводных целевых показателей Государственной программы определены с учетом планируемых объемов и структуры ВВП, объемов импорта электрической энергии, ввода в эксплуатацию Белорусской атомной электростанции, строительства жилья и других аспектов экономического развития страны.</w:t>
      </w:r>
    </w:p>
    <w:p w:rsidR="00CD7984" w:rsidRDefault="00CD7984">
      <w:pPr>
        <w:pStyle w:val="ConsPlusNormal"/>
        <w:spacing w:before="220"/>
        <w:ind w:firstLine="540"/>
        <w:jc w:val="both"/>
      </w:pPr>
      <w:r>
        <w:t xml:space="preserve">Значения сводных целевых показателей Государственной программы, целевых показателей подпрограмм по годам, другие макроэкономические и энергетические показатели представлены в </w:t>
      </w:r>
      <w:hyperlink w:anchor="P117" w:history="1">
        <w:r>
          <w:rPr>
            <w:color w:val="0000FF"/>
          </w:rPr>
          <w:t>таблице 1</w:t>
        </w:r>
      </w:hyperlink>
      <w:r>
        <w:t>.</w:t>
      </w:r>
    </w:p>
    <w:p w:rsidR="00CD7984" w:rsidRDefault="00CD7984">
      <w:pPr>
        <w:pStyle w:val="ConsPlusNormal"/>
      </w:pPr>
    </w:p>
    <w:p w:rsidR="00CD7984" w:rsidRDefault="00CD7984">
      <w:pPr>
        <w:pStyle w:val="ConsPlusNormal"/>
        <w:jc w:val="right"/>
      </w:pPr>
      <w:bookmarkStart w:id="2" w:name="P117"/>
      <w:bookmarkEnd w:id="2"/>
      <w:r>
        <w:t>Таблица 1</w:t>
      </w:r>
    </w:p>
    <w:p w:rsidR="00CD7984" w:rsidRDefault="00CD7984">
      <w:pPr>
        <w:pStyle w:val="ConsPlusNormal"/>
        <w:jc w:val="center"/>
      </w:pPr>
      <w:r>
        <w:t xml:space="preserve">(в ред. </w:t>
      </w:r>
      <w:hyperlink r:id="rId28" w:history="1">
        <w:r>
          <w:rPr>
            <w:color w:val="0000FF"/>
          </w:rPr>
          <w:t>постановления</w:t>
        </w:r>
      </w:hyperlink>
      <w:r>
        <w:t xml:space="preserve"> Совмина от 31.12.2019 N 972)</w:t>
      </w:r>
    </w:p>
    <w:p w:rsidR="00CD7984" w:rsidRDefault="00CD7984">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1"/>
        <w:gridCol w:w="1020"/>
        <w:gridCol w:w="1077"/>
        <w:gridCol w:w="1077"/>
        <w:gridCol w:w="1077"/>
        <w:gridCol w:w="1077"/>
      </w:tblGrid>
      <w:tr w:rsidR="00CD7984">
        <w:tc>
          <w:tcPr>
            <w:tcW w:w="3741" w:type="dxa"/>
            <w:vMerge w:val="restart"/>
            <w:tcBorders>
              <w:top w:val="single" w:sz="4" w:space="0" w:color="auto"/>
              <w:left w:val="nil"/>
              <w:bottom w:val="single" w:sz="4" w:space="0" w:color="auto"/>
            </w:tcBorders>
            <w:vAlign w:val="center"/>
          </w:tcPr>
          <w:p w:rsidR="00CD7984" w:rsidRDefault="00CD7984">
            <w:pPr>
              <w:pStyle w:val="ConsPlusNormal"/>
              <w:jc w:val="center"/>
            </w:pPr>
            <w:r>
              <w:t>Наименование показателя</w:t>
            </w:r>
          </w:p>
        </w:tc>
        <w:tc>
          <w:tcPr>
            <w:tcW w:w="5328" w:type="dxa"/>
            <w:gridSpan w:val="5"/>
            <w:tcBorders>
              <w:top w:val="single" w:sz="4" w:space="0" w:color="auto"/>
              <w:bottom w:val="single" w:sz="4" w:space="0" w:color="auto"/>
              <w:right w:val="nil"/>
            </w:tcBorders>
            <w:vAlign w:val="center"/>
          </w:tcPr>
          <w:p w:rsidR="00CD7984" w:rsidRDefault="00CD7984">
            <w:pPr>
              <w:pStyle w:val="ConsPlusNormal"/>
              <w:jc w:val="center"/>
            </w:pPr>
            <w:r>
              <w:t>Значение показателя по годам</w:t>
            </w:r>
          </w:p>
        </w:tc>
      </w:tr>
      <w:tr w:rsidR="00CD7984">
        <w:tc>
          <w:tcPr>
            <w:tcW w:w="3741" w:type="dxa"/>
            <w:vMerge/>
            <w:tcBorders>
              <w:top w:val="single" w:sz="4" w:space="0" w:color="auto"/>
              <w:left w:val="nil"/>
              <w:bottom w:val="single" w:sz="4" w:space="0" w:color="auto"/>
            </w:tcBorders>
          </w:tcPr>
          <w:p w:rsidR="00CD7984" w:rsidRDefault="00CD7984"/>
        </w:tc>
        <w:tc>
          <w:tcPr>
            <w:tcW w:w="1020" w:type="dxa"/>
            <w:tcBorders>
              <w:top w:val="single" w:sz="4" w:space="0" w:color="auto"/>
              <w:bottom w:val="single" w:sz="4" w:space="0" w:color="auto"/>
            </w:tcBorders>
            <w:vAlign w:val="center"/>
          </w:tcPr>
          <w:p w:rsidR="00CD7984" w:rsidRDefault="00CD7984">
            <w:pPr>
              <w:pStyle w:val="ConsPlusNormal"/>
              <w:jc w:val="center"/>
            </w:pPr>
            <w:r>
              <w:t>2016</w:t>
            </w:r>
          </w:p>
        </w:tc>
        <w:tc>
          <w:tcPr>
            <w:tcW w:w="1077" w:type="dxa"/>
            <w:tcBorders>
              <w:top w:val="single" w:sz="4" w:space="0" w:color="auto"/>
              <w:bottom w:val="single" w:sz="4" w:space="0" w:color="auto"/>
            </w:tcBorders>
            <w:vAlign w:val="center"/>
          </w:tcPr>
          <w:p w:rsidR="00CD7984" w:rsidRDefault="00CD7984">
            <w:pPr>
              <w:pStyle w:val="ConsPlusNormal"/>
              <w:jc w:val="center"/>
            </w:pPr>
            <w:r>
              <w:t>2017</w:t>
            </w:r>
          </w:p>
        </w:tc>
        <w:tc>
          <w:tcPr>
            <w:tcW w:w="1077" w:type="dxa"/>
            <w:tcBorders>
              <w:top w:val="single" w:sz="4" w:space="0" w:color="auto"/>
              <w:bottom w:val="single" w:sz="4" w:space="0" w:color="auto"/>
            </w:tcBorders>
            <w:vAlign w:val="center"/>
          </w:tcPr>
          <w:p w:rsidR="00CD7984" w:rsidRDefault="00CD7984">
            <w:pPr>
              <w:pStyle w:val="ConsPlusNormal"/>
              <w:jc w:val="center"/>
            </w:pPr>
            <w:r>
              <w:t>2018</w:t>
            </w:r>
          </w:p>
        </w:tc>
        <w:tc>
          <w:tcPr>
            <w:tcW w:w="1077" w:type="dxa"/>
            <w:tcBorders>
              <w:top w:val="single" w:sz="4" w:space="0" w:color="auto"/>
              <w:bottom w:val="single" w:sz="4" w:space="0" w:color="auto"/>
            </w:tcBorders>
            <w:vAlign w:val="center"/>
          </w:tcPr>
          <w:p w:rsidR="00CD7984" w:rsidRDefault="00CD7984">
            <w:pPr>
              <w:pStyle w:val="ConsPlusNormal"/>
              <w:jc w:val="center"/>
            </w:pPr>
            <w:r>
              <w:t>2019</w:t>
            </w:r>
          </w:p>
        </w:tc>
        <w:tc>
          <w:tcPr>
            <w:tcW w:w="1077" w:type="dxa"/>
            <w:tcBorders>
              <w:top w:val="single" w:sz="4" w:space="0" w:color="auto"/>
              <w:bottom w:val="single" w:sz="4" w:space="0" w:color="auto"/>
              <w:right w:val="nil"/>
            </w:tcBorders>
            <w:vAlign w:val="center"/>
          </w:tcPr>
          <w:p w:rsidR="00CD7984" w:rsidRDefault="00CD7984">
            <w:pPr>
              <w:pStyle w:val="ConsPlusNormal"/>
              <w:jc w:val="center"/>
            </w:pPr>
            <w:r>
              <w:t>2020</w:t>
            </w:r>
          </w:p>
        </w:tc>
      </w:tr>
      <w:tr w:rsidR="00CD7984">
        <w:tblPrEx>
          <w:tblBorders>
            <w:insideH w:val="none" w:sz="0" w:space="0" w:color="auto"/>
            <w:insideV w:val="none" w:sz="0" w:space="0" w:color="auto"/>
          </w:tblBorders>
        </w:tblPrEx>
        <w:tc>
          <w:tcPr>
            <w:tcW w:w="3741" w:type="dxa"/>
            <w:tcBorders>
              <w:top w:val="single" w:sz="4" w:space="0" w:color="auto"/>
              <w:left w:val="nil"/>
              <w:bottom w:val="nil"/>
              <w:right w:val="nil"/>
            </w:tcBorders>
          </w:tcPr>
          <w:p w:rsidR="00CD7984" w:rsidRDefault="00CD7984">
            <w:pPr>
              <w:pStyle w:val="ConsPlusNormal"/>
            </w:pPr>
            <w:r>
              <w:t xml:space="preserve">Снижение энергоемкости ВВП, процентов </w:t>
            </w:r>
            <w:hyperlink w:anchor="P153" w:history="1">
              <w:r>
                <w:rPr>
                  <w:color w:val="0000FF"/>
                </w:rPr>
                <w:t>&lt;*&gt;</w:t>
              </w:r>
            </w:hyperlink>
          </w:p>
        </w:tc>
        <w:tc>
          <w:tcPr>
            <w:tcW w:w="1020" w:type="dxa"/>
            <w:tcBorders>
              <w:top w:val="single" w:sz="4" w:space="0" w:color="auto"/>
              <w:left w:val="nil"/>
              <w:bottom w:val="nil"/>
              <w:right w:val="nil"/>
            </w:tcBorders>
            <w:vAlign w:val="bottom"/>
          </w:tcPr>
          <w:p w:rsidR="00CD7984" w:rsidRDefault="00CD7984">
            <w:pPr>
              <w:pStyle w:val="ConsPlusNormal"/>
              <w:jc w:val="center"/>
            </w:pPr>
            <w:r>
              <w:t>0,4</w:t>
            </w:r>
          </w:p>
        </w:tc>
        <w:tc>
          <w:tcPr>
            <w:tcW w:w="1077" w:type="dxa"/>
            <w:tcBorders>
              <w:top w:val="single" w:sz="4" w:space="0" w:color="auto"/>
              <w:left w:val="nil"/>
              <w:bottom w:val="nil"/>
              <w:right w:val="nil"/>
            </w:tcBorders>
            <w:vAlign w:val="bottom"/>
          </w:tcPr>
          <w:p w:rsidR="00CD7984" w:rsidRDefault="00CD7984">
            <w:pPr>
              <w:pStyle w:val="ConsPlusNormal"/>
              <w:jc w:val="center"/>
            </w:pPr>
            <w:r>
              <w:t>0,5</w:t>
            </w:r>
          </w:p>
        </w:tc>
        <w:tc>
          <w:tcPr>
            <w:tcW w:w="1077" w:type="dxa"/>
            <w:tcBorders>
              <w:top w:val="single" w:sz="4" w:space="0" w:color="auto"/>
              <w:left w:val="nil"/>
              <w:bottom w:val="nil"/>
              <w:right w:val="nil"/>
            </w:tcBorders>
            <w:vAlign w:val="bottom"/>
          </w:tcPr>
          <w:p w:rsidR="00CD7984" w:rsidRDefault="00CD7984">
            <w:pPr>
              <w:pStyle w:val="ConsPlusNormal"/>
              <w:jc w:val="center"/>
            </w:pPr>
            <w:r>
              <w:t>-1,0</w:t>
            </w:r>
          </w:p>
        </w:tc>
        <w:tc>
          <w:tcPr>
            <w:tcW w:w="1077" w:type="dxa"/>
            <w:tcBorders>
              <w:top w:val="single" w:sz="4" w:space="0" w:color="auto"/>
              <w:left w:val="nil"/>
              <w:bottom w:val="nil"/>
              <w:right w:val="nil"/>
            </w:tcBorders>
            <w:vAlign w:val="bottom"/>
          </w:tcPr>
          <w:p w:rsidR="00CD7984" w:rsidRDefault="00CD7984">
            <w:pPr>
              <w:pStyle w:val="ConsPlusNormal"/>
              <w:jc w:val="center"/>
            </w:pPr>
            <w:r>
              <w:t>1,3</w:t>
            </w:r>
          </w:p>
        </w:tc>
        <w:tc>
          <w:tcPr>
            <w:tcW w:w="1077" w:type="dxa"/>
            <w:tcBorders>
              <w:top w:val="single" w:sz="4" w:space="0" w:color="auto"/>
              <w:left w:val="nil"/>
              <w:bottom w:val="nil"/>
              <w:right w:val="nil"/>
            </w:tcBorders>
            <w:vAlign w:val="bottom"/>
          </w:tcPr>
          <w:p w:rsidR="00CD7984" w:rsidRDefault="00CD7984">
            <w:pPr>
              <w:pStyle w:val="ConsPlusNormal"/>
              <w:jc w:val="center"/>
            </w:pPr>
            <w:r>
              <w:t>-0,5</w:t>
            </w:r>
          </w:p>
        </w:tc>
      </w:tr>
      <w:tr w:rsidR="00CD7984">
        <w:tblPrEx>
          <w:tblBorders>
            <w:insideH w:val="none" w:sz="0" w:space="0" w:color="auto"/>
            <w:insideV w:val="none" w:sz="0" w:space="0" w:color="auto"/>
          </w:tblBorders>
        </w:tblPrEx>
        <w:tc>
          <w:tcPr>
            <w:tcW w:w="3741" w:type="dxa"/>
            <w:tcBorders>
              <w:top w:val="nil"/>
              <w:left w:val="nil"/>
              <w:bottom w:val="nil"/>
              <w:right w:val="nil"/>
            </w:tcBorders>
          </w:tcPr>
          <w:p w:rsidR="00CD7984" w:rsidRDefault="00CD7984">
            <w:pPr>
              <w:pStyle w:val="ConsPlusNormal"/>
            </w:pPr>
            <w:r>
              <w:t>Экономия ТЭР за счет реализации мероприятий по энергосбережению, тыс. т.у.т.</w:t>
            </w:r>
          </w:p>
        </w:tc>
        <w:tc>
          <w:tcPr>
            <w:tcW w:w="1020" w:type="dxa"/>
            <w:tcBorders>
              <w:top w:val="nil"/>
              <w:left w:val="nil"/>
              <w:bottom w:val="nil"/>
              <w:right w:val="nil"/>
            </w:tcBorders>
            <w:vAlign w:val="bottom"/>
          </w:tcPr>
          <w:p w:rsidR="00CD7984" w:rsidRDefault="00CD7984">
            <w:pPr>
              <w:pStyle w:val="ConsPlusNormal"/>
              <w:jc w:val="center"/>
            </w:pPr>
            <w:r>
              <w:t>1000</w:t>
            </w:r>
          </w:p>
        </w:tc>
        <w:tc>
          <w:tcPr>
            <w:tcW w:w="1077" w:type="dxa"/>
            <w:tcBorders>
              <w:top w:val="nil"/>
              <w:left w:val="nil"/>
              <w:bottom w:val="nil"/>
              <w:right w:val="nil"/>
            </w:tcBorders>
            <w:vAlign w:val="bottom"/>
          </w:tcPr>
          <w:p w:rsidR="00CD7984" w:rsidRDefault="00CD7984">
            <w:pPr>
              <w:pStyle w:val="ConsPlusNormal"/>
              <w:jc w:val="center"/>
            </w:pPr>
            <w:r>
              <w:t>1000</w:t>
            </w:r>
          </w:p>
        </w:tc>
        <w:tc>
          <w:tcPr>
            <w:tcW w:w="1077" w:type="dxa"/>
            <w:tcBorders>
              <w:top w:val="nil"/>
              <w:left w:val="nil"/>
              <w:bottom w:val="nil"/>
              <w:right w:val="nil"/>
            </w:tcBorders>
            <w:vAlign w:val="bottom"/>
          </w:tcPr>
          <w:p w:rsidR="00CD7984" w:rsidRDefault="00CD7984">
            <w:pPr>
              <w:pStyle w:val="ConsPlusNormal"/>
              <w:jc w:val="center"/>
            </w:pPr>
            <w:r>
              <w:t>900</w:t>
            </w:r>
          </w:p>
        </w:tc>
        <w:tc>
          <w:tcPr>
            <w:tcW w:w="1077" w:type="dxa"/>
            <w:tcBorders>
              <w:top w:val="nil"/>
              <w:left w:val="nil"/>
              <w:bottom w:val="nil"/>
              <w:right w:val="nil"/>
            </w:tcBorders>
            <w:vAlign w:val="bottom"/>
          </w:tcPr>
          <w:p w:rsidR="00CD7984" w:rsidRDefault="00CD7984">
            <w:pPr>
              <w:pStyle w:val="ConsPlusNormal"/>
              <w:jc w:val="center"/>
            </w:pPr>
            <w:r>
              <w:t>920</w:t>
            </w:r>
          </w:p>
        </w:tc>
        <w:tc>
          <w:tcPr>
            <w:tcW w:w="1077" w:type="dxa"/>
            <w:tcBorders>
              <w:top w:val="nil"/>
              <w:left w:val="nil"/>
              <w:bottom w:val="nil"/>
              <w:right w:val="nil"/>
            </w:tcBorders>
            <w:vAlign w:val="bottom"/>
          </w:tcPr>
          <w:p w:rsidR="00CD7984" w:rsidRDefault="00CD7984">
            <w:pPr>
              <w:pStyle w:val="ConsPlusNormal"/>
              <w:jc w:val="center"/>
            </w:pPr>
            <w:r>
              <w:t>1180</w:t>
            </w:r>
          </w:p>
        </w:tc>
      </w:tr>
      <w:tr w:rsidR="00CD7984">
        <w:tblPrEx>
          <w:tblBorders>
            <w:insideH w:val="none" w:sz="0" w:space="0" w:color="auto"/>
            <w:insideV w:val="none" w:sz="0" w:space="0" w:color="auto"/>
          </w:tblBorders>
        </w:tblPrEx>
        <w:tc>
          <w:tcPr>
            <w:tcW w:w="3741" w:type="dxa"/>
            <w:tcBorders>
              <w:top w:val="nil"/>
              <w:left w:val="nil"/>
              <w:bottom w:val="nil"/>
              <w:right w:val="nil"/>
            </w:tcBorders>
          </w:tcPr>
          <w:p w:rsidR="00CD7984" w:rsidRDefault="00CD7984">
            <w:pPr>
              <w:pStyle w:val="ConsPlusNormal"/>
            </w:pPr>
            <w:r>
              <w:t>Доля местных ТЭР в валовом потреблении ТЭР, процентов</w:t>
            </w:r>
          </w:p>
        </w:tc>
        <w:tc>
          <w:tcPr>
            <w:tcW w:w="1020" w:type="dxa"/>
            <w:tcBorders>
              <w:top w:val="nil"/>
              <w:left w:val="nil"/>
              <w:bottom w:val="nil"/>
              <w:right w:val="nil"/>
            </w:tcBorders>
            <w:vAlign w:val="bottom"/>
          </w:tcPr>
          <w:p w:rsidR="00CD7984" w:rsidRDefault="00CD7984">
            <w:pPr>
              <w:pStyle w:val="ConsPlusNormal"/>
              <w:jc w:val="center"/>
            </w:pPr>
            <w:r>
              <w:t>14,2</w:t>
            </w:r>
          </w:p>
        </w:tc>
        <w:tc>
          <w:tcPr>
            <w:tcW w:w="1077" w:type="dxa"/>
            <w:tcBorders>
              <w:top w:val="nil"/>
              <w:left w:val="nil"/>
              <w:bottom w:val="nil"/>
              <w:right w:val="nil"/>
            </w:tcBorders>
            <w:vAlign w:val="bottom"/>
          </w:tcPr>
          <w:p w:rsidR="00CD7984" w:rsidRDefault="00CD7984">
            <w:pPr>
              <w:pStyle w:val="ConsPlusNormal"/>
              <w:jc w:val="center"/>
            </w:pPr>
            <w:r>
              <w:t>14,5</w:t>
            </w:r>
          </w:p>
        </w:tc>
        <w:tc>
          <w:tcPr>
            <w:tcW w:w="1077" w:type="dxa"/>
            <w:tcBorders>
              <w:top w:val="nil"/>
              <w:left w:val="nil"/>
              <w:bottom w:val="nil"/>
              <w:right w:val="nil"/>
            </w:tcBorders>
            <w:vAlign w:val="bottom"/>
          </w:tcPr>
          <w:p w:rsidR="00CD7984" w:rsidRDefault="00CD7984">
            <w:pPr>
              <w:pStyle w:val="ConsPlusNormal"/>
              <w:jc w:val="center"/>
            </w:pPr>
            <w:r>
              <w:t>14,7</w:t>
            </w:r>
          </w:p>
        </w:tc>
        <w:tc>
          <w:tcPr>
            <w:tcW w:w="1077" w:type="dxa"/>
            <w:tcBorders>
              <w:top w:val="nil"/>
              <w:left w:val="nil"/>
              <w:bottom w:val="nil"/>
              <w:right w:val="nil"/>
            </w:tcBorders>
            <w:vAlign w:val="bottom"/>
          </w:tcPr>
          <w:p w:rsidR="00CD7984" w:rsidRDefault="00CD7984">
            <w:pPr>
              <w:pStyle w:val="ConsPlusNormal"/>
              <w:jc w:val="center"/>
            </w:pPr>
            <w:r>
              <w:t>15,6</w:t>
            </w:r>
          </w:p>
        </w:tc>
        <w:tc>
          <w:tcPr>
            <w:tcW w:w="1077" w:type="dxa"/>
            <w:tcBorders>
              <w:top w:val="nil"/>
              <w:left w:val="nil"/>
              <w:bottom w:val="nil"/>
              <w:right w:val="nil"/>
            </w:tcBorders>
            <w:vAlign w:val="bottom"/>
          </w:tcPr>
          <w:p w:rsidR="00CD7984" w:rsidRDefault="00CD7984">
            <w:pPr>
              <w:pStyle w:val="ConsPlusNormal"/>
              <w:jc w:val="center"/>
            </w:pPr>
            <w:r>
              <w:t>16,0</w:t>
            </w:r>
          </w:p>
        </w:tc>
      </w:tr>
      <w:tr w:rsidR="00CD7984">
        <w:tblPrEx>
          <w:tblBorders>
            <w:insideH w:val="none" w:sz="0" w:space="0" w:color="auto"/>
            <w:insideV w:val="none" w:sz="0" w:space="0" w:color="auto"/>
          </w:tblBorders>
        </w:tblPrEx>
        <w:tc>
          <w:tcPr>
            <w:tcW w:w="3741" w:type="dxa"/>
            <w:tcBorders>
              <w:top w:val="nil"/>
              <w:left w:val="nil"/>
              <w:bottom w:val="single" w:sz="4" w:space="0" w:color="auto"/>
              <w:right w:val="nil"/>
            </w:tcBorders>
          </w:tcPr>
          <w:p w:rsidR="00CD7984" w:rsidRDefault="00CD7984">
            <w:pPr>
              <w:pStyle w:val="ConsPlusNormal"/>
            </w:pPr>
            <w:r>
              <w:t>Доля ВИЭ в валовом потреблении ТЭР, процентов</w:t>
            </w:r>
          </w:p>
        </w:tc>
        <w:tc>
          <w:tcPr>
            <w:tcW w:w="1020" w:type="dxa"/>
            <w:tcBorders>
              <w:top w:val="nil"/>
              <w:left w:val="nil"/>
              <w:bottom w:val="single" w:sz="4" w:space="0" w:color="auto"/>
              <w:right w:val="nil"/>
            </w:tcBorders>
            <w:vAlign w:val="bottom"/>
          </w:tcPr>
          <w:p w:rsidR="00CD7984" w:rsidRDefault="00CD7984">
            <w:pPr>
              <w:pStyle w:val="ConsPlusNormal"/>
              <w:jc w:val="center"/>
            </w:pPr>
            <w:r>
              <w:t>5,7</w:t>
            </w:r>
          </w:p>
        </w:tc>
        <w:tc>
          <w:tcPr>
            <w:tcW w:w="1077" w:type="dxa"/>
            <w:tcBorders>
              <w:top w:val="nil"/>
              <w:left w:val="nil"/>
              <w:bottom w:val="single" w:sz="4" w:space="0" w:color="auto"/>
              <w:right w:val="nil"/>
            </w:tcBorders>
            <w:vAlign w:val="bottom"/>
          </w:tcPr>
          <w:p w:rsidR="00CD7984" w:rsidRDefault="00CD7984">
            <w:pPr>
              <w:pStyle w:val="ConsPlusNormal"/>
              <w:jc w:val="center"/>
            </w:pPr>
            <w:r>
              <w:t>5,9</w:t>
            </w:r>
          </w:p>
        </w:tc>
        <w:tc>
          <w:tcPr>
            <w:tcW w:w="1077" w:type="dxa"/>
            <w:tcBorders>
              <w:top w:val="nil"/>
              <w:left w:val="nil"/>
              <w:bottom w:val="single" w:sz="4" w:space="0" w:color="auto"/>
              <w:right w:val="nil"/>
            </w:tcBorders>
            <w:vAlign w:val="bottom"/>
          </w:tcPr>
          <w:p w:rsidR="00CD7984" w:rsidRDefault="00CD7984">
            <w:pPr>
              <w:pStyle w:val="ConsPlusNormal"/>
              <w:jc w:val="center"/>
            </w:pPr>
            <w:r>
              <w:t>6,0</w:t>
            </w:r>
          </w:p>
        </w:tc>
        <w:tc>
          <w:tcPr>
            <w:tcW w:w="1077" w:type="dxa"/>
            <w:tcBorders>
              <w:top w:val="nil"/>
              <w:left w:val="nil"/>
              <w:bottom w:val="single" w:sz="4" w:space="0" w:color="auto"/>
              <w:right w:val="nil"/>
            </w:tcBorders>
            <w:vAlign w:val="bottom"/>
          </w:tcPr>
          <w:p w:rsidR="00CD7984" w:rsidRDefault="00CD7984">
            <w:pPr>
              <w:pStyle w:val="ConsPlusNormal"/>
              <w:jc w:val="center"/>
            </w:pPr>
            <w:r>
              <w:t>6,0</w:t>
            </w:r>
          </w:p>
        </w:tc>
        <w:tc>
          <w:tcPr>
            <w:tcW w:w="1077" w:type="dxa"/>
            <w:tcBorders>
              <w:top w:val="nil"/>
              <w:left w:val="nil"/>
              <w:bottom w:val="single" w:sz="4" w:space="0" w:color="auto"/>
              <w:right w:val="nil"/>
            </w:tcBorders>
            <w:vAlign w:val="bottom"/>
          </w:tcPr>
          <w:p w:rsidR="00CD7984" w:rsidRDefault="00CD7984">
            <w:pPr>
              <w:pStyle w:val="ConsPlusNormal"/>
              <w:jc w:val="center"/>
            </w:pPr>
            <w:r>
              <w:t>6,0</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3" w:name="P153"/>
      <w:bookmarkEnd w:id="3"/>
      <w:r>
        <w:t>&lt;*&gt; Показатель по снижению энергоемкости ВВП рассчитан при следующих значениях валового потребления ТЭР и темпах роста ВВП:</w:t>
      </w:r>
    </w:p>
    <w:p w:rsidR="00CD7984" w:rsidRDefault="00CD7984">
      <w:pPr>
        <w:pStyle w:val="ConsPlusNormal"/>
        <w:spacing w:before="220"/>
        <w:ind w:firstLine="540"/>
        <w:jc w:val="both"/>
      </w:pPr>
      <w:r>
        <w:t>36,5 млн. т.у.т. и 100,3 процента соответственно в 2016 году;</w:t>
      </w:r>
    </w:p>
    <w:p w:rsidR="00CD7984" w:rsidRDefault="00CD7984">
      <w:pPr>
        <w:pStyle w:val="ConsPlusNormal"/>
        <w:spacing w:before="220"/>
        <w:ind w:firstLine="540"/>
        <w:jc w:val="both"/>
      </w:pPr>
      <w:r>
        <w:lastRenderedPageBreak/>
        <w:t>37 млн. т.у.т. и 101,7 процента соответственно в 2017 году;</w:t>
      </w:r>
    </w:p>
    <w:p w:rsidR="00CD7984" w:rsidRDefault="00CD7984">
      <w:pPr>
        <w:pStyle w:val="ConsPlusNormal"/>
        <w:spacing w:before="220"/>
        <w:ind w:firstLine="540"/>
        <w:jc w:val="both"/>
      </w:pPr>
      <w:r>
        <w:t>38,6 млн. т.у.т. и 103,5 процента соответственно в 2018 году;</w:t>
      </w:r>
    </w:p>
    <w:p w:rsidR="00CD7984" w:rsidRDefault="00CD7984">
      <w:pPr>
        <w:pStyle w:val="ConsPlusNormal"/>
        <w:spacing w:before="220"/>
        <w:ind w:firstLine="540"/>
        <w:jc w:val="both"/>
      </w:pPr>
      <w:r>
        <w:t>39,6 млн. т.у.т. и 104 процента соответственно в 2019 году;</w:t>
      </w:r>
    </w:p>
    <w:p w:rsidR="00CD7984" w:rsidRDefault="00CD7984">
      <w:pPr>
        <w:pStyle w:val="ConsPlusNormal"/>
        <w:spacing w:before="220"/>
        <w:ind w:firstLine="540"/>
        <w:jc w:val="both"/>
      </w:pPr>
      <w:r>
        <w:t>40,9 млн. т.у.т. и 102,8 процента соответственно в 2020 году.</w:t>
      </w:r>
    </w:p>
    <w:p w:rsidR="00CD7984" w:rsidRDefault="00CD7984">
      <w:pPr>
        <w:pStyle w:val="ConsPlusNormal"/>
        <w:jc w:val="both"/>
      </w:pPr>
      <w:r>
        <w:t xml:space="preserve">(сноска &lt;*&gt; в ред. </w:t>
      </w:r>
      <w:hyperlink r:id="rId29" w:history="1">
        <w:r>
          <w:rPr>
            <w:color w:val="0000FF"/>
          </w:rPr>
          <w:t>постановления</w:t>
        </w:r>
      </w:hyperlink>
      <w:r>
        <w:t xml:space="preserve"> Совмина от 31.12.2019 N 972)</w:t>
      </w:r>
    </w:p>
    <w:p w:rsidR="00CD7984" w:rsidRDefault="00CD7984">
      <w:pPr>
        <w:pStyle w:val="ConsPlusNormal"/>
      </w:pPr>
    </w:p>
    <w:p w:rsidR="00CD7984" w:rsidRDefault="00CD7984">
      <w:pPr>
        <w:pStyle w:val="ConsPlusNormal"/>
        <w:ind w:firstLine="540"/>
        <w:jc w:val="both"/>
      </w:pPr>
      <w:r>
        <w:t>Для достижения сводных целевых показателей республиканским органам государственного управления устанавливаются целевые показатели (показатели энергосбережения, показатели по экономии светлых нефтепродуктов, по доле местных ТЭР в КПТ, в том числе по доле ВИЭ в КПТ) на 2016 год и последующие годы прогнозируемого периода.</w:t>
      </w:r>
    </w:p>
    <w:p w:rsidR="00CD7984" w:rsidRDefault="00CD7984">
      <w:pPr>
        <w:pStyle w:val="ConsPlusNormal"/>
        <w:spacing w:before="220"/>
        <w:ind w:firstLine="540"/>
        <w:jc w:val="both"/>
      </w:pPr>
      <w:r>
        <w:t xml:space="preserve">Указанные цели и задачи Государственной программы согласуются с основными приоритетами, определенными Программой социально-экономического развития Республики Беларусь на 2016 - 2020 годы, утвержденной </w:t>
      </w:r>
      <w:hyperlink r:id="rId30" w:history="1">
        <w:r>
          <w:rPr>
            <w:color w:val="0000FF"/>
          </w:rPr>
          <w:t>Указом</w:t>
        </w:r>
      </w:hyperlink>
      <w:r>
        <w:t xml:space="preserve"> Президента Республики Беларусь от 15 декабря 2016 г. N 466 (Национальный правовой Интернет-портал Республики Беларусь, 27.12.2016, 1/16792), позволяют обеспечить достижение Республикой Беларусь Целей устойчивого развития, содержащихся в резолюции Генеральной Ассамблеи Организации Объединенных Наций от 25 сентября 2015 года N 70/1 "Преобразование нашего мира: Повестка дня в области устойчивого развития на период до 2030 года", в том числе цели 7 "Обеспечение всеобщего доступа к недорогим, надежным, устойчивым и современным источникам энергии для всех" в части развития ВИЭ и снижения энергоемкости ВВП.</w:t>
      </w:r>
    </w:p>
    <w:p w:rsidR="00CD7984" w:rsidRDefault="00CD7984">
      <w:pPr>
        <w:pStyle w:val="ConsPlusNormal"/>
        <w:jc w:val="both"/>
      </w:pPr>
      <w:r>
        <w:t xml:space="preserve">(часть восьмая введена </w:t>
      </w:r>
      <w:hyperlink r:id="rId31" w:history="1">
        <w:r>
          <w:rPr>
            <w:color w:val="0000FF"/>
          </w:rPr>
          <w:t>постановлением</w:t>
        </w:r>
      </w:hyperlink>
      <w:r>
        <w:t xml:space="preserve"> Совмина от 29.12.2018 N 986)</w:t>
      </w:r>
    </w:p>
    <w:p w:rsidR="00CD7984" w:rsidRDefault="00CD7984">
      <w:pPr>
        <w:pStyle w:val="ConsPlusNormal"/>
      </w:pPr>
    </w:p>
    <w:p w:rsidR="00CD7984" w:rsidRDefault="00CD7984">
      <w:pPr>
        <w:pStyle w:val="ConsPlusNormal"/>
        <w:jc w:val="center"/>
        <w:outlineLvl w:val="2"/>
      </w:pPr>
      <w:r>
        <w:rPr>
          <w:b/>
        </w:rPr>
        <w:t>ГЛАВА 3</w:t>
      </w:r>
    </w:p>
    <w:p w:rsidR="00CD7984" w:rsidRDefault="00CD7984">
      <w:pPr>
        <w:pStyle w:val="ConsPlusNormal"/>
        <w:jc w:val="center"/>
      </w:pPr>
      <w:r>
        <w:rPr>
          <w:b/>
        </w:rPr>
        <w:t>ФИНАНСОВОЕ ОБЕСПЕЧЕНИЕ РЕАЛИЗАЦИИ ГОСУДАРСТВЕННОЙ ПРОГРАММЫ И ЕЕ ПОДПРОГРАММ</w:t>
      </w:r>
    </w:p>
    <w:p w:rsidR="00CD7984" w:rsidRDefault="00CD7984">
      <w:pPr>
        <w:pStyle w:val="ConsPlusNormal"/>
      </w:pPr>
    </w:p>
    <w:p w:rsidR="00CD7984" w:rsidRDefault="00CD7984">
      <w:pPr>
        <w:pStyle w:val="ConsPlusNormal"/>
        <w:ind w:firstLine="540"/>
        <w:jc w:val="both"/>
      </w:pPr>
      <w:r>
        <w:t xml:space="preserve">Ресурсное обеспечение общего комплекса энергосберегающих мероприятий на 2016 - 2020 годы согласно </w:t>
      </w:r>
      <w:hyperlink w:anchor="P772" w:history="1">
        <w:r>
          <w:rPr>
            <w:color w:val="0000FF"/>
          </w:rPr>
          <w:t>приложению 1</w:t>
        </w:r>
      </w:hyperlink>
      <w:r>
        <w:t xml:space="preserve"> базируется на объемах необходимой для выполнения установленных заданий экономии ТЭР.</w:t>
      </w:r>
    </w:p>
    <w:p w:rsidR="00CD7984" w:rsidRDefault="00CD7984">
      <w:pPr>
        <w:pStyle w:val="ConsPlusNormal"/>
        <w:spacing w:before="220"/>
        <w:ind w:firstLine="540"/>
        <w:jc w:val="both"/>
      </w:pPr>
      <w:r>
        <w:t>В расчете ресурсного обеспечения учитываются средний срок окупаемости энергосберегающих мероприятий, сложившийся по результатам выполнения Государственной программы за предыдущий период, и расчетная удельная стоимость для республики покупки всего объема ТЭР, выраженного в тоннах условного топлива. Стоимость 1 т.у.т. рассчитана исходя из сложившегося в республике за год, предшествующий расчетному, баланса КПТ с учетом стоимости видов топлива, участвующих в балансе.</w:t>
      </w:r>
    </w:p>
    <w:p w:rsidR="00CD7984" w:rsidRDefault="00CD7984">
      <w:pPr>
        <w:pStyle w:val="ConsPlusNormal"/>
        <w:spacing w:before="220"/>
        <w:ind w:firstLine="540"/>
        <w:jc w:val="both"/>
      </w:pPr>
      <w:r>
        <w:t>Источниками финансирования общего комплекса энергосберегающих мероприятий являются средства республиканского бюджета (в том числе предусматриваемые на финансирование Государственной программы) и (или) местных бюджетов, собственные средства организаций, кредитные ресурсы банков Республики Беларусь, открытого акционерного общества "Банк развития Республики Беларусь", другие источники (в том числе средства международных финансовых организаций, гранты, иностранные инвестиции, частное и венчурное финансирование).</w:t>
      </w:r>
    </w:p>
    <w:p w:rsidR="00CD7984" w:rsidRDefault="00CD7984">
      <w:pPr>
        <w:pStyle w:val="ConsPlusNormal"/>
        <w:spacing w:before="220"/>
        <w:ind w:firstLine="540"/>
        <w:jc w:val="both"/>
      </w:pPr>
      <w:r>
        <w:t xml:space="preserve">Необходимое ресурсное обеспечение реализации общего комплекса энергосберегающих мероприятий Государственной программы в 2016 - 2020 годах, указанное в </w:t>
      </w:r>
      <w:hyperlink w:anchor="P772" w:history="1">
        <w:r>
          <w:rPr>
            <w:color w:val="0000FF"/>
          </w:rPr>
          <w:t>приложении 1</w:t>
        </w:r>
      </w:hyperlink>
      <w:r>
        <w:t xml:space="preserve"> к Государственной программе, составляет 11 045,778 52 млн. рублей, в том числе средства бюджета - 2 029,246 04 млн. рублей.</w:t>
      </w:r>
    </w:p>
    <w:p w:rsidR="00CD7984" w:rsidRDefault="00CD7984">
      <w:pPr>
        <w:pStyle w:val="ConsPlusNormal"/>
        <w:jc w:val="both"/>
      </w:pPr>
      <w:r>
        <w:t xml:space="preserve">(в ред. постановлений Совмина от 30.12.2016 </w:t>
      </w:r>
      <w:hyperlink r:id="rId32" w:history="1">
        <w:r>
          <w:rPr>
            <w:color w:val="0000FF"/>
          </w:rPr>
          <w:t>N 1128</w:t>
        </w:r>
      </w:hyperlink>
      <w:r>
        <w:t xml:space="preserve">, от 29.12.2018 </w:t>
      </w:r>
      <w:hyperlink r:id="rId33" w:history="1">
        <w:r>
          <w:rPr>
            <w:color w:val="0000FF"/>
          </w:rPr>
          <w:t>N 986</w:t>
        </w:r>
      </w:hyperlink>
      <w:r>
        <w:t>)</w:t>
      </w:r>
    </w:p>
    <w:p w:rsidR="00CD7984" w:rsidRDefault="00CD7984">
      <w:pPr>
        <w:pStyle w:val="ConsPlusNormal"/>
        <w:spacing w:before="220"/>
        <w:ind w:firstLine="540"/>
        <w:jc w:val="both"/>
      </w:pPr>
      <w:r>
        <w:lastRenderedPageBreak/>
        <w:t xml:space="preserve">В связи с тем, что реализация Государственной программы направлена на осуществление взаимоувязанной деятельности по энергосбережению республиканских органов государственного управления, общий комплекс энергосберегающих мероприятий выполняется в рамках финансового обеспечения Государственной программы согласно </w:t>
      </w:r>
      <w:hyperlink w:anchor="P1313" w:history="1">
        <w:r>
          <w:rPr>
            <w:color w:val="0000FF"/>
          </w:rPr>
          <w:t>приложению 2</w:t>
        </w:r>
      </w:hyperlink>
      <w:r>
        <w:t>, государственных программ в соответствующих сферах деятельности и в рамках осуществления основной деятельности организаций, финансируемых из бюджета.</w:t>
      </w:r>
    </w:p>
    <w:p w:rsidR="00CD7984" w:rsidRDefault="00CD7984">
      <w:pPr>
        <w:pStyle w:val="ConsPlusNormal"/>
        <w:spacing w:before="220"/>
        <w:ind w:firstLine="540"/>
        <w:jc w:val="both"/>
      </w:pPr>
      <w:r>
        <w:t>Размеры финансового обеспечения конкретных мероприятий, реализация которых направлена на выполнение задач Государственной программы и ее подпрограмм, определяются при разработке планов деятельности заказчиков на соответствующий финансовый год по выполнению целевых показателей.</w:t>
      </w:r>
    </w:p>
    <w:p w:rsidR="00CD7984" w:rsidRDefault="00CD7984">
      <w:pPr>
        <w:pStyle w:val="ConsPlusNormal"/>
        <w:jc w:val="both"/>
      </w:pPr>
      <w:r>
        <w:t xml:space="preserve">(в ред. постановлений Совмина от 30.12.2016 </w:t>
      </w:r>
      <w:hyperlink r:id="rId34" w:history="1">
        <w:r>
          <w:rPr>
            <w:color w:val="0000FF"/>
          </w:rPr>
          <w:t>N 1128</w:t>
        </w:r>
      </w:hyperlink>
      <w:r>
        <w:t xml:space="preserve">, от 26.12.2017 </w:t>
      </w:r>
      <w:hyperlink r:id="rId35" w:history="1">
        <w:r>
          <w:rPr>
            <w:color w:val="0000FF"/>
          </w:rPr>
          <w:t>N 1002</w:t>
        </w:r>
      </w:hyperlink>
      <w:r>
        <w:t>)</w:t>
      </w:r>
    </w:p>
    <w:p w:rsidR="00CD7984" w:rsidRDefault="00CD7984">
      <w:pPr>
        <w:pStyle w:val="ConsPlusNormal"/>
        <w:spacing w:before="220"/>
        <w:ind w:firstLine="540"/>
        <w:jc w:val="both"/>
      </w:pPr>
      <w:r>
        <w:t>При рассмотрении вопросов выделения средств республиканского бюджета для реализации энергоэффективных мероприятий предпочтение отдается наиболее эффективным и быстроокупаемым мероприятиям.</w:t>
      </w:r>
    </w:p>
    <w:p w:rsidR="00CD7984" w:rsidRDefault="00CD7984">
      <w:pPr>
        <w:pStyle w:val="ConsPlusNormal"/>
        <w:jc w:val="both"/>
      </w:pPr>
      <w:r>
        <w:t xml:space="preserve">(в ред. постановлений Совмина от 30.12.2016 </w:t>
      </w:r>
      <w:hyperlink r:id="rId36" w:history="1">
        <w:r>
          <w:rPr>
            <w:color w:val="0000FF"/>
          </w:rPr>
          <w:t>N 1128</w:t>
        </w:r>
      </w:hyperlink>
      <w:r>
        <w:t xml:space="preserve">, от 29.12.2018 </w:t>
      </w:r>
      <w:hyperlink r:id="rId37" w:history="1">
        <w:r>
          <w:rPr>
            <w:color w:val="0000FF"/>
          </w:rPr>
          <w:t>N 986</w:t>
        </w:r>
      </w:hyperlink>
      <w:r>
        <w:t xml:space="preserve">, от 03.05.2019 </w:t>
      </w:r>
      <w:hyperlink r:id="rId38" w:history="1">
        <w:r>
          <w:rPr>
            <w:color w:val="0000FF"/>
          </w:rPr>
          <w:t>N 276</w:t>
        </w:r>
      </w:hyperlink>
      <w:r>
        <w:t>)</w:t>
      </w:r>
    </w:p>
    <w:p w:rsidR="00CD7984" w:rsidRDefault="00CD7984">
      <w:pPr>
        <w:pStyle w:val="ConsPlusNormal"/>
        <w:ind w:firstLine="540"/>
        <w:jc w:val="both"/>
      </w:pPr>
      <w:r>
        <w:t xml:space="preserve">Части восьмая - девятая исключены. - </w:t>
      </w:r>
      <w:hyperlink r:id="rId39" w:history="1">
        <w:r>
          <w:rPr>
            <w:color w:val="0000FF"/>
          </w:rPr>
          <w:t>Постановление</w:t>
        </w:r>
      </w:hyperlink>
      <w:r>
        <w:t xml:space="preserve"> Совмина от 29.12.2018 N 986.</w:t>
      </w:r>
    </w:p>
    <w:p w:rsidR="00CD7984" w:rsidRDefault="00CD7984">
      <w:pPr>
        <w:pStyle w:val="ConsPlusNormal"/>
      </w:pPr>
    </w:p>
    <w:p w:rsidR="00CD7984" w:rsidRDefault="00CD7984">
      <w:pPr>
        <w:pStyle w:val="ConsPlusNormal"/>
        <w:jc w:val="center"/>
        <w:outlineLvl w:val="2"/>
      </w:pPr>
      <w:r>
        <w:rPr>
          <w:b/>
        </w:rPr>
        <w:t>ГЛАВА 4</w:t>
      </w:r>
    </w:p>
    <w:p w:rsidR="00CD7984" w:rsidRDefault="00CD7984">
      <w:pPr>
        <w:pStyle w:val="ConsPlusNormal"/>
        <w:jc w:val="center"/>
      </w:pPr>
      <w:r>
        <w:rPr>
          <w:b/>
        </w:rPr>
        <w:t>АНАЛИЗ ОСНОВНЫХ РИСКОВ ПРИ РЕАЛИЗАЦИИ ГОСУДАРСТВЕННОЙ ПРОГРАММЫ И ЕЕ ПОДПРОГРАММ</w:t>
      </w:r>
    </w:p>
    <w:p w:rsidR="00CD7984" w:rsidRDefault="00CD7984">
      <w:pPr>
        <w:pStyle w:val="ConsPlusNormal"/>
      </w:pPr>
    </w:p>
    <w:p w:rsidR="00CD7984" w:rsidRDefault="00CD7984">
      <w:pPr>
        <w:pStyle w:val="ConsPlusNormal"/>
        <w:ind w:firstLine="540"/>
        <w:jc w:val="both"/>
      </w:pPr>
      <w:r>
        <w:t>При реализации Государственной программы и ее подпрограмм возможно возникновение рисков, обусловленных:</w:t>
      </w:r>
    </w:p>
    <w:p w:rsidR="00CD7984" w:rsidRDefault="00CD7984">
      <w:pPr>
        <w:pStyle w:val="ConsPlusNormal"/>
        <w:spacing w:before="220"/>
        <w:ind w:firstLine="540"/>
        <w:jc w:val="both"/>
      </w:pPr>
      <w:r>
        <w:t>наличием фактов нерационального использования ТЭР;</w:t>
      </w:r>
    </w:p>
    <w:p w:rsidR="00CD7984" w:rsidRDefault="00CD7984">
      <w:pPr>
        <w:pStyle w:val="ConsPlusNormal"/>
        <w:spacing w:before="220"/>
        <w:ind w:firstLine="540"/>
        <w:jc w:val="both"/>
      </w:pPr>
      <w:r>
        <w:t>несвоевременным привлечением и (или) использованием финансовых средств;</w:t>
      </w:r>
    </w:p>
    <w:p w:rsidR="00CD7984" w:rsidRDefault="00CD7984">
      <w:pPr>
        <w:pStyle w:val="ConsPlusNormal"/>
        <w:spacing w:before="220"/>
        <w:ind w:firstLine="540"/>
        <w:jc w:val="both"/>
      </w:pPr>
      <w:r>
        <w:t>невыполнением запланированных мероприятий.</w:t>
      </w:r>
    </w:p>
    <w:p w:rsidR="00CD7984" w:rsidRDefault="00CD7984">
      <w:pPr>
        <w:pStyle w:val="ConsPlusNormal"/>
        <w:jc w:val="both"/>
      </w:pPr>
      <w:r>
        <w:t xml:space="preserve">(в ред. </w:t>
      </w:r>
      <w:hyperlink r:id="rId40"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Кроме того, влияние на результаты выполнения Государственной программы могут оказать и другие риски, связанные с изменением:</w:t>
      </w:r>
    </w:p>
    <w:p w:rsidR="00CD7984" w:rsidRDefault="00CD7984">
      <w:pPr>
        <w:pStyle w:val="ConsPlusNormal"/>
        <w:spacing w:before="220"/>
        <w:ind w:firstLine="540"/>
        <w:jc w:val="both"/>
      </w:pPr>
      <w:r>
        <w:t>цен (тарифов) на ТЭР;</w:t>
      </w:r>
    </w:p>
    <w:p w:rsidR="00CD7984" w:rsidRDefault="00CD7984">
      <w:pPr>
        <w:pStyle w:val="ConsPlusNormal"/>
        <w:spacing w:before="220"/>
        <w:ind w:firstLine="540"/>
        <w:jc w:val="both"/>
      </w:pPr>
      <w:r>
        <w:t>параметров социально-экономического развития Республики Беларусь;</w:t>
      </w:r>
    </w:p>
    <w:p w:rsidR="00CD7984" w:rsidRDefault="00CD7984">
      <w:pPr>
        <w:pStyle w:val="ConsPlusNormal"/>
        <w:spacing w:before="220"/>
        <w:ind w:firstLine="540"/>
        <w:jc w:val="both"/>
      </w:pPr>
      <w:r>
        <w:t>темпов роста производства продукции (работ, услуг) в различных секторах экономики;</w:t>
      </w:r>
    </w:p>
    <w:p w:rsidR="00CD7984" w:rsidRDefault="00CD7984">
      <w:pPr>
        <w:pStyle w:val="ConsPlusNormal"/>
        <w:spacing w:before="220"/>
        <w:ind w:firstLine="540"/>
        <w:jc w:val="both"/>
      </w:pPr>
      <w:r>
        <w:t>технологии производства.</w:t>
      </w:r>
    </w:p>
    <w:p w:rsidR="00CD7984" w:rsidRDefault="00CD7984">
      <w:pPr>
        <w:pStyle w:val="ConsPlusNormal"/>
        <w:spacing w:before="220"/>
        <w:ind w:firstLine="540"/>
        <w:jc w:val="both"/>
      </w:pPr>
      <w:r>
        <w:t>Основными мерами по управлению рисками и их минимизации являются мониторинг и контроль за реализацией мероприятий, осуществляемые заказчиками Государственной программы на постоянной основе. В целях минимизации вероятности проявления рисков результаты выполнения планов деятельности заказчиков на соответствующий финансовый год по выполнению целевых показателей в установленном законодательством порядке ежеквартально рассматриваются в Департаменте по энергоэффективности Государственного комитета по стандартизации.</w:t>
      </w:r>
    </w:p>
    <w:p w:rsidR="00CD7984" w:rsidRDefault="00CD7984">
      <w:pPr>
        <w:pStyle w:val="ConsPlusNormal"/>
        <w:jc w:val="both"/>
      </w:pPr>
      <w:r>
        <w:t xml:space="preserve">(в ред. постановлений Совмина от 30.12.2016 </w:t>
      </w:r>
      <w:hyperlink r:id="rId41" w:history="1">
        <w:r>
          <w:rPr>
            <w:color w:val="0000FF"/>
          </w:rPr>
          <w:t>N 1128</w:t>
        </w:r>
      </w:hyperlink>
      <w:r>
        <w:t xml:space="preserve">, от 29.12.2018 </w:t>
      </w:r>
      <w:hyperlink r:id="rId42" w:history="1">
        <w:r>
          <w:rPr>
            <w:color w:val="0000FF"/>
          </w:rPr>
          <w:t>N 986</w:t>
        </w:r>
      </w:hyperlink>
      <w:r>
        <w:t>)</w:t>
      </w:r>
    </w:p>
    <w:p w:rsidR="00CD7984" w:rsidRDefault="00CD7984">
      <w:pPr>
        <w:pStyle w:val="ConsPlusNormal"/>
        <w:ind w:firstLine="540"/>
        <w:jc w:val="both"/>
      </w:pPr>
      <w:r>
        <w:t xml:space="preserve">Часть исключена с 30 декабря 2016 года. - </w:t>
      </w:r>
      <w:hyperlink r:id="rId43" w:history="1">
        <w:r>
          <w:rPr>
            <w:color w:val="0000FF"/>
          </w:rPr>
          <w:t>Постановление</w:t>
        </w:r>
      </w:hyperlink>
      <w:r>
        <w:t xml:space="preserve"> Совмина от 30.12.2016 N 1128.</w:t>
      </w:r>
    </w:p>
    <w:p w:rsidR="00CD7984" w:rsidRDefault="00CD7984">
      <w:pPr>
        <w:pStyle w:val="ConsPlusNormal"/>
        <w:spacing w:before="220"/>
        <w:ind w:firstLine="540"/>
        <w:jc w:val="both"/>
      </w:pPr>
      <w:r>
        <w:t xml:space="preserve">Ежегодно при формировании годового отчета по выполнению мероприятий Государственной программы проводится оценка ее эффективности, по результатам которой вырабатываются при </w:t>
      </w:r>
      <w:r>
        <w:lastRenderedPageBreak/>
        <w:t>необходимости компенсационные и иные меры реагирования.</w:t>
      </w:r>
    </w:p>
    <w:p w:rsidR="00CD7984" w:rsidRDefault="00CD7984">
      <w:pPr>
        <w:pStyle w:val="ConsPlusNormal"/>
        <w:spacing w:before="220"/>
        <w:ind w:firstLine="540"/>
        <w:jc w:val="both"/>
      </w:pPr>
      <w:r>
        <w:t>В качестве мер по минимизации негативного влияния рисков, возникающих вследствие изменения экономических и финансовых условий, после проведения оценки эффективности реализации Государственной программы предусматривается возможность внесения в нее в установленном порядке соответствующих изменений.</w:t>
      </w:r>
    </w:p>
    <w:p w:rsidR="00CD7984" w:rsidRDefault="00CD7984">
      <w:pPr>
        <w:pStyle w:val="ConsPlusNormal"/>
      </w:pPr>
    </w:p>
    <w:p w:rsidR="00CD7984" w:rsidRDefault="00CD7984">
      <w:pPr>
        <w:pStyle w:val="ConsPlusNormal"/>
        <w:jc w:val="center"/>
        <w:outlineLvl w:val="2"/>
      </w:pPr>
      <w:r>
        <w:rPr>
          <w:b/>
        </w:rPr>
        <w:t>ГЛАВА 5</w:t>
      </w:r>
    </w:p>
    <w:p w:rsidR="00CD7984" w:rsidRDefault="00CD7984">
      <w:pPr>
        <w:pStyle w:val="ConsPlusNormal"/>
        <w:jc w:val="center"/>
      </w:pPr>
      <w:r>
        <w:rPr>
          <w:b/>
        </w:rPr>
        <w:t>ОЦЕНКА ЭФФЕКТИВНОСТИ ГОСУДАРСТВЕННОЙ ПРОГРАММЫ</w:t>
      </w:r>
    </w:p>
    <w:p w:rsidR="00CD7984" w:rsidRDefault="00CD7984">
      <w:pPr>
        <w:pStyle w:val="ConsPlusNormal"/>
      </w:pPr>
    </w:p>
    <w:p w:rsidR="00CD7984" w:rsidRDefault="00CD7984">
      <w:pPr>
        <w:pStyle w:val="ConsPlusNormal"/>
        <w:ind w:firstLine="540"/>
        <w:jc w:val="both"/>
      </w:pPr>
      <w:r>
        <w:t>Оценка эффективности Государственной программы основывается на оценке результатов Государственной программы по достижению планируемого вклада в социально-экономическое развитие и обеспечение национальной безопасности и осуществляется ответственным заказчиком ежегодно при формировании годового отчета о ходе выполнения Государственной программы.</w:t>
      </w:r>
    </w:p>
    <w:p w:rsidR="00CD7984" w:rsidRDefault="00CD7984">
      <w:pPr>
        <w:pStyle w:val="ConsPlusNormal"/>
        <w:spacing w:before="220"/>
        <w:ind w:firstLine="540"/>
        <w:jc w:val="both"/>
      </w:pPr>
      <w:r>
        <w:t xml:space="preserve">Оценка эффективности Государственной программы производится путем сравнения фактически достигнутых (по официальной статистической информации) значений сводных целевых и целевых показателей, указанных в </w:t>
      </w:r>
      <w:hyperlink w:anchor="P206" w:history="1">
        <w:r>
          <w:rPr>
            <w:color w:val="0000FF"/>
          </w:rPr>
          <w:t>таблице 2</w:t>
        </w:r>
      </w:hyperlink>
      <w:r>
        <w:t>, характеризующих задачи Государственной программы, с их утвержденными значениями. При этом учитывается степень соответствия фактически освоенных объемов финансирования их запланированному уровню.</w:t>
      </w:r>
    </w:p>
    <w:p w:rsidR="00CD7984" w:rsidRDefault="00CD7984">
      <w:pPr>
        <w:pStyle w:val="ConsPlusNormal"/>
        <w:jc w:val="both"/>
      </w:pPr>
      <w:r>
        <w:t xml:space="preserve">(в ред. </w:t>
      </w:r>
      <w:hyperlink r:id="rId44" w:history="1">
        <w:r>
          <w:rPr>
            <w:color w:val="0000FF"/>
          </w:rPr>
          <w:t>постановления</w:t>
        </w:r>
      </w:hyperlink>
      <w:r>
        <w:t xml:space="preserve"> Совмина от 30.12.2016 N 1128)</w:t>
      </w:r>
    </w:p>
    <w:p w:rsidR="00CD7984" w:rsidRDefault="00CD7984">
      <w:pPr>
        <w:pStyle w:val="ConsPlusNormal"/>
      </w:pPr>
    </w:p>
    <w:p w:rsidR="00CD7984" w:rsidRDefault="00CD7984">
      <w:pPr>
        <w:pStyle w:val="ConsPlusNormal"/>
        <w:jc w:val="right"/>
      </w:pPr>
      <w:bookmarkStart w:id="4" w:name="P206"/>
      <w:bookmarkEnd w:id="4"/>
      <w:r>
        <w:t>Таблица 2</w:t>
      </w:r>
    </w:p>
    <w:p w:rsidR="00CD7984" w:rsidRDefault="00CD7984">
      <w:pPr>
        <w:pStyle w:val="ConsPlusNormal"/>
      </w:pPr>
    </w:p>
    <w:p w:rsidR="00CD7984" w:rsidRDefault="00CD7984">
      <w:pPr>
        <w:sectPr w:rsidR="00CD7984" w:rsidSect="00716F4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3"/>
        <w:gridCol w:w="1898"/>
        <w:gridCol w:w="2336"/>
      </w:tblGrid>
      <w:tr w:rsidR="00CD7984">
        <w:tc>
          <w:tcPr>
            <w:tcW w:w="5403" w:type="dxa"/>
            <w:tcBorders>
              <w:top w:val="single" w:sz="4" w:space="0" w:color="auto"/>
              <w:left w:val="nil"/>
              <w:bottom w:val="single" w:sz="4" w:space="0" w:color="auto"/>
            </w:tcBorders>
            <w:vAlign w:val="center"/>
          </w:tcPr>
          <w:p w:rsidR="00CD7984" w:rsidRDefault="00CD7984">
            <w:pPr>
              <w:pStyle w:val="ConsPlusNormal"/>
              <w:jc w:val="center"/>
            </w:pPr>
            <w:r>
              <w:lastRenderedPageBreak/>
              <w:t>Наименование показателя</w:t>
            </w:r>
          </w:p>
        </w:tc>
        <w:tc>
          <w:tcPr>
            <w:tcW w:w="1898" w:type="dxa"/>
            <w:tcBorders>
              <w:top w:val="single" w:sz="4" w:space="0" w:color="auto"/>
              <w:bottom w:val="single" w:sz="4" w:space="0" w:color="auto"/>
            </w:tcBorders>
            <w:vAlign w:val="center"/>
          </w:tcPr>
          <w:p w:rsidR="00CD7984" w:rsidRDefault="00CD7984">
            <w:pPr>
              <w:pStyle w:val="ConsPlusNormal"/>
              <w:jc w:val="center"/>
            </w:pPr>
            <w:r>
              <w:t>Единица измерения</w:t>
            </w:r>
          </w:p>
        </w:tc>
        <w:tc>
          <w:tcPr>
            <w:tcW w:w="2336" w:type="dxa"/>
            <w:tcBorders>
              <w:top w:val="single" w:sz="4" w:space="0" w:color="auto"/>
              <w:bottom w:val="single" w:sz="4" w:space="0" w:color="auto"/>
              <w:right w:val="nil"/>
            </w:tcBorders>
            <w:vAlign w:val="center"/>
          </w:tcPr>
          <w:p w:rsidR="00CD7984" w:rsidRDefault="00CD7984">
            <w:pPr>
              <w:pStyle w:val="ConsPlusNormal"/>
              <w:jc w:val="center"/>
            </w:pPr>
            <w:r>
              <w:t>Обозначение</w:t>
            </w:r>
          </w:p>
        </w:tc>
      </w:tr>
      <w:tr w:rsidR="00CD7984">
        <w:tblPrEx>
          <w:tblBorders>
            <w:insideH w:val="none" w:sz="0" w:space="0" w:color="auto"/>
            <w:insideV w:val="none" w:sz="0" w:space="0" w:color="auto"/>
          </w:tblBorders>
        </w:tblPrEx>
        <w:tc>
          <w:tcPr>
            <w:tcW w:w="5403" w:type="dxa"/>
            <w:tcBorders>
              <w:top w:val="single" w:sz="4" w:space="0" w:color="auto"/>
              <w:left w:val="nil"/>
              <w:bottom w:val="nil"/>
              <w:right w:val="nil"/>
            </w:tcBorders>
          </w:tcPr>
          <w:p w:rsidR="00CD7984" w:rsidRDefault="00CD7984">
            <w:pPr>
              <w:pStyle w:val="ConsPlusNormal"/>
            </w:pPr>
            <w:r>
              <w:t>Снижение энергоемкости ВВП</w:t>
            </w:r>
          </w:p>
        </w:tc>
        <w:tc>
          <w:tcPr>
            <w:tcW w:w="1898" w:type="dxa"/>
            <w:tcBorders>
              <w:top w:val="single" w:sz="4" w:space="0" w:color="auto"/>
              <w:left w:val="nil"/>
              <w:bottom w:val="nil"/>
              <w:right w:val="nil"/>
            </w:tcBorders>
          </w:tcPr>
          <w:p w:rsidR="00CD7984" w:rsidRDefault="00CD7984">
            <w:pPr>
              <w:pStyle w:val="ConsPlusNormal"/>
              <w:jc w:val="center"/>
            </w:pPr>
            <w:r>
              <w:t>процентов</w:t>
            </w:r>
          </w:p>
        </w:tc>
        <w:tc>
          <w:tcPr>
            <w:tcW w:w="2336" w:type="dxa"/>
            <w:tcBorders>
              <w:top w:val="single" w:sz="4" w:space="0" w:color="auto"/>
              <w:left w:val="nil"/>
              <w:bottom w:val="nil"/>
              <w:right w:val="nil"/>
            </w:tcBorders>
          </w:tcPr>
          <w:p w:rsidR="00CD7984" w:rsidRDefault="00CD7984">
            <w:pPr>
              <w:pStyle w:val="ConsPlusNormal"/>
              <w:jc w:val="center"/>
            </w:pPr>
            <w:r>
              <w:t>ЭЕ</w:t>
            </w:r>
            <w:r>
              <w:rPr>
                <w:vertAlign w:val="subscript"/>
              </w:rPr>
              <w:t>ввп</w:t>
            </w:r>
          </w:p>
        </w:tc>
      </w:tr>
      <w:tr w:rsidR="00CD7984">
        <w:tblPrEx>
          <w:tblBorders>
            <w:insideH w:val="none" w:sz="0" w:space="0" w:color="auto"/>
            <w:insideV w:val="none" w:sz="0" w:space="0" w:color="auto"/>
          </w:tblBorders>
        </w:tblPrEx>
        <w:tc>
          <w:tcPr>
            <w:tcW w:w="5403" w:type="dxa"/>
            <w:tcBorders>
              <w:top w:val="nil"/>
              <w:left w:val="nil"/>
              <w:bottom w:val="nil"/>
              <w:right w:val="nil"/>
            </w:tcBorders>
          </w:tcPr>
          <w:p w:rsidR="00CD7984" w:rsidRDefault="00CD7984">
            <w:pPr>
              <w:pStyle w:val="ConsPlusNormal"/>
            </w:pPr>
            <w:r>
              <w:t>Годовая экономия ТЭР за счет реализации мероприятий по энергосбережению</w:t>
            </w:r>
          </w:p>
        </w:tc>
        <w:tc>
          <w:tcPr>
            <w:tcW w:w="1898" w:type="dxa"/>
            <w:tcBorders>
              <w:top w:val="nil"/>
              <w:left w:val="nil"/>
              <w:bottom w:val="nil"/>
              <w:right w:val="nil"/>
            </w:tcBorders>
          </w:tcPr>
          <w:p w:rsidR="00CD7984" w:rsidRDefault="00CD7984">
            <w:pPr>
              <w:pStyle w:val="ConsPlusNormal"/>
              <w:jc w:val="center"/>
            </w:pPr>
            <w:r>
              <w:t>тыс. т.у.т.</w:t>
            </w:r>
          </w:p>
        </w:tc>
        <w:tc>
          <w:tcPr>
            <w:tcW w:w="2336" w:type="dxa"/>
            <w:tcBorders>
              <w:top w:val="nil"/>
              <w:left w:val="nil"/>
              <w:bottom w:val="nil"/>
              <w:right w:val="nil"/>
            </w:tcBorders>
          </w:tcPr>
          <w:p w:rsidR="00CD7984" w:rsidRDefault="00CD7984">
            <w:pPr>
              <w:pStyle w:val="ConsPlusNormal"/>
              <w:jc w:val="center"/>
            </w:pPr>
            <w:r>
              <w:t>Э</w:t>
            </w:r>
            <w:r>
              <w:rPr>
                <w:vertAlign w:val="subscript"/>
              </w:rPr>
              <w:t>тэр</w:t>
            </w:r>
          </w:p>
        </w:tc>
      </w:tr>
      <w:tr w:rsidR="00CD7984">
        <w:tblPrEx>
          <w:tblBorders>
            <w:insideH w:val="none" w:sz="0" w:space="0" w:color="auto"/>
            <w:insideV w:val="none" w:sz="0" w:space="0" w:color="auto"/>
          </w:tblBorders>
        </w:tblPrEx>
        <w:tc>
          <w:tcPr>
            <w:tcW w:w="5403" w:type="dxa"/>
            <w:tcBorders>
              <w:top w:val="nil"/>
              <w:left w:val="nil"/>
              <w:bottom w:val="nil"/>
              <w:right w:val="nil"/>
            </w:tcBorders>
          </w:tcPr>
          <w:p w:rsidR="00CD7984" w:rsidRDefault="00CD7984">
            <w:pPr>
              <w:pStyle w:val="ConsPlusNormal"/>
            </w:pPr>
            <w:r>
              <w:t>Доля местных ТЭР в валовом потреблении ТЭР</w:t>
            </w:r>
          </w:p>
        </w:tc>
        <w:tc>
          <w:tcPr>
            <w:tcW w:w="1898" w:type="dxa"/>
            <w:tcBorders>
              <w:top w:val="nil"/>
              <w:left w:val="nil"/>
              <w:bottom w:val="nil"/>
              <w:right w:val="nil"/>
            </w:tcBorders>
          </w:tcPr>
          <w:p w:rsidR="00CD7984" w:rsidRDefault="00CD7984">
            <w:pPr>
              <w:pStyle w:val="ConsPlusNormal"/>
              <w:jc w:val="center"/>
            </w:pPr>
            <w:r>
              <w:t>процентов</w:t>
            </w:r>
          </w:p>
        </w:tc>
        <w:tc>
          <w:tcPr>
            <w:tcW w:w="2336" w:type="dxa"/>
            <w:tcBorders>
              <w:top w:val="nil"/>
              <w:left w:val="nil"/>
              <w:bottom w:val="nil"/>
              <w:right w:val="nil"/>
            </w:tcBorders>
          </w:tcPr>
          <w:p w:rsidR="00CD7984" w:rsidRDefault="00CD7984">
            <w:pPr>
              <w:pStyle w:val="ConsPlusNormal"/>
              <w:jc w:val="center"/>
            </w:pPr>
            <w:r>
              <w:t>Д</w:t>
            </w:r>
            <w:r>
              <w:rPr>
                <w:vertAlign w:val="subscript"/>
              </w:rPr>
              <w:t>мтэр</w:t>
            </w:r>
          </w:p>
        </w:tc>
      </w:tr>
      <w:tr w:rsidR="00CD7984">
        <w:tblPrEx>
          <w:tblBorders>
            <w:insideH w:val="none" w:sz="0" w:space="0" w:color="auto"/>
            <w:insideV w:val="none" w:sz="0" w:space="0" w:color="auto"/>
          </w:tblBorders>
        </w:tblPrEx>
        <w:tc>
          <w:tcPr>
            <w:tcW w:w="5403" w:type="dxa"/>
            <w:tcBorders>
              <w:top w:val="nil"/>
              <w:left w:val="nil"/>
              <w:bottom w:val="single" w:sz="4" w:space="0" w:color="auto"/>
              <w:right w:val="nil"/>
            </w:tcBorders>
          </w:tcPr>
          <w:p w:rsidR="00CD7984" w:rsidRDefault="00CD7984">
            <w:pPr>
              <w:pStyle w:val="ConsPlusNormal"/>
            </w:pPr>
            <w:r>
              <w:t>Доля ВИЭ в валовом потреблении ТЭР</w:t>
            </w:r>
          </w:p>
        </w:tc>
        <w:tc>
          <w:tcPr>
            <w:tcW w:w="1898" w:type="dxa"/>
            <w:tcBorders>
              <w:top w:val="nil"/>
              <w:left w:val="nil"/>
              <w:bottom w:val="single" w:sz="4" w:space="0" w:color="auto"/>
              <w:right w:val="nil"/>
            </w:tcBorders>
          </w:tcPr>
          <w:p w:rsidR="00CD7984" w:rsidRDefault="00CD7984">
            <w:pPr>
              <w:pStyle w:val="ConsPlusNormal"/>
              <w:jc w:val="center"/>
            </w:pPr>
            <w:r>
              <w:t>"</w:t>
            </w:r>
          </w:p>
        </w:tc>
        <w:tc>
          <w:tcPr>
            <w:tcW w:w="2336" w:type="dxa"/>
            <w:tcBorders>
              <w:top w:val="nil"/>
              <w:left w:val="nil"/>
              <w:bottom w:val="single" w:sz="4" w:space="0" w:color="auto"/>
              <w:right w:val="nil"/>
            </w:tcBorders>
          </w:tcPr>
          <w:p w:rsidR="00CD7984" w:rsidRDefault="00CD7984">
            <w:pPr>
              <w:pStyle w:val="ConsPlusNormal"/>
              <w:jc w:val="center"/>
            </w:pPr>
            <w:r>
              <w:t>Д</w:t>
            </w:r>
            <w:r>
              <w:rPr>
                <w:vertAlign w:val="subscript"/>
              </w:rPr>
              <w:t>виэ</w:t>
            </w:r>
          </w:p>
        </w:tc>
      </w:tr>
    </w:tbl>
    <w:p w:rsidR="00CD7984" w:rsidRDefault="00CD7984">
      <w:pPr>
        <w:sectPr w:rsidR="00CD7984">
          <w:pgSz w:w="16838" w:h="11905" w:orient="landscape"/>
          <w:pgMar w:top="1701" w:right="1134" w:bottom="850" w:left="1134" w:header="0" w:footer="0" w:gutter="0"/>
          <w:cols w:space="720"/>
        </w:sectPr>
      </w:pPr>
    </w:p>
    <w:p w:rsidR="00CD7984" w:rsidRDefault="00CD7984">
      <w:pPr>
        <w:pStyle w:val="ConsPlusNormal"/>
      </w:pPr>
    </w:p>
    <w:p w:rsidR="00CD7984" w:rsidRDefault="00CD7984">
      <w:pPr>
        <w:pStyle w:val="ConsPlusNormal"/>
        <w:ind w:firstLine="540"/>
        <w:jc w:val="both"/>
      </w:pPr>
      <w:r>
        <w:t>Примечание. Утвержденные (плановые) значения показателей указаны в таблице 1.</w:t>
      </w:r>
    </w:p>
    <w:p w:rsidR="00CD7984" w:rsidRDefault="00CD7984">
      <w:pPr>
        <w:pStyle w:val="ConsPlusNormal"/>
      </w:pPr>
    </w:p>
    <w:p w:rsidR="00CD7984" w:rsidRDefault="00CD7984">
      <w:pPr>
        <w:pStyle w:val="ConsPlusNormal"/>
        <w:ind w:firstLine="540"/>
        <w:jc w:val="both"/>
      </w:pPr>
      <w:r>
        <w:t>Для оценки степени достижения цели Государственной программы и решения задач подпрограмм определяется степень достижения планового значения каждым сводным целевым и целевым показателем.</w:t>
      </w:r>
    </w:p>
    <w:p w:rsidR="00CD7984" w:rsidRDefault="00CD7984">
      <w:pPr>
        <w:pStyle w:val="ConsPlusNormal"/>
        <w:spacing w:before="220"/>
        <w:ind w:firstLine="540"/>
        <w:jc w:val="both"/>
      </w:pPr>
      <w:r>
        <w:t>Степень достижения планового значения сводного целевого показателя (целевого показателя), желаемой тенденцией которого является увеличение значения (ЭЕ</w:t>
      </w:r>
      <w:r>
        <w:rPr>
          <w:vertAlign w:val="subscript"/>
        </w:rPr>
        <w:t>ввп</w:t>
      </w:r>
      <w:r>
        <w:t>, Э</w:t>
      </w:r>
      <w:r>
        <w:rPr>
          <w:vertAlign w:val="subscript"/>
        </w:rPr>
        <w:t>тэр</w:t>
      </w:r>
      <w:r>
        <w:t>, Д</w:t>
      </w:r>
      <w:r>
        <w:rPr>
          <w:vertAlign w:val="subscript"/>
        </w:rPr>
        <w:t>мтэр</w:t>
      </w:r>
      <w:r>
        <w:t>, Д</w:t>
      </w:r>
      <w:r>
        <w:rPr>
          <w:vertAlign w:val="subscript"/>
        </w:rPr>
        <w:t>виэ</w:t>
      </w:r>
      <w:r>
        <w:t>), рассчитывается по формуле</w:t>
      </w:r>
    </w:p>
    <w:p w:rsidR="00CD7984" w:rsidRDefault="00CD7984">
      <w:pPr>
        <w:pStyle w:val="ConsPlusNormal"/>
      </w:pPr>
    </w:p>
    <w:p w:rsidR="00CD7984" w:rsidRDefault="00CD7984">
      <w:pPr>
        <w:pStyle w:val="ConsPlusNormal"/>
        <w:jc w:val="center"/>
      </w:pPr>
      <w:r>
        <w:t>СД</w:t>
      </w:r>
      <w:r>
        <w:rPr>
          <w:vertAlign w:val="subscript"/>
        </w:rPr>
        <w:t>пз</w:t>
      </w:r>
      <w:r>
        <w:t xml:space="preserve"> = ЗП</w:t>
      </w:r>
      <w:r>
        <w:rPr>
          <w:vertAlign w:val="subscript"/>
        </w:rPr>
        <w:t>пф</w:t>
      </w:r>
      <w:r>
        <w:t xml:space="preserve"> / ЗП</w:t>
      </w:r>
      <w:r>
        <w:rPr>
          <w:vertAlign w:val="subscript"/>
        </w:rPr>
        <w:t>пп</w:t>
      </w:r>
      <w:r>
        <w:t>,</w:t>
      </w:r>
    </w:p>
    <w:p w:rsidR="00CD7984" w:rsidRDefault="00CD7984">
      <w:pPr>
        <w:pStyle w:val="ConsPlusNormal"/>
      </w:pPr>
    </w:p>
    <w:p w:rsidR="00CD7984" w:rsidRDefault="00CD7984">
      <w:pPr>
        <w:pStyle w:val="ConsPlusNormal"/>
        <w:jc w:val="both"/>
      </w:pPr>
      <w:r>
        <w:t>где СД</w:t>
      </w:r>
      <w:r>
        <w:rPr>
          <w:vertAlign w:val="subscript"/>
        </w:rPr>
        <w:t>пз</w:t>
      </w:r>
      <w:r>
        <w:t xml:space="preserve"> - степень достижения планового значения сводного целевого показателя (целевого показателя);</w:t>
      </w:r>
    </w:p>
    <w:p w:rsidR="00CD7984" w:rsidRDefault="00CD7984">
      <w:pPr>
        <w:pStyle w:val="ConsPlusNormal"/>
        <w:spacing w:before="220"/>
        <w:ind w:firstLine="540"/>
        <w:jc w:val="both"/>
      </w:pPr>
      <w:r>
        <w:t>ЗП</w:t>
      </w:r>
      <w:r>
        <w:rPr>
          <w:vertAlign w:val="subscript"/>
        </w:rPr>
        <w:t>пф</w:t>
      </w:r>
      <w:r>
        <w:t xml:space="preserve"> - фактически достигнутое на конец отчетного периода значение сводного целевого показателя (целевого показателя);</w:t>
      </w:r>
    </w:p>
    <w:p w:rsidR="00CD7984" w:rsidRDefault="00CD7984">
      <w:pPr>
        <w:pStyle w:val="ConsPlusNormal"/>
        <w:spacing w:before="220"/>
        <w:ind w:firstLine="540"/>
        <w:jc w:val="both"/>
      </w:pPr>
      <w:r>
        <w:t>ЗП</w:t>
      </w:r>
      <w:r>
        <w:rPr>
          <w:vertAlign w:val="subscript"/>
        </w:rPr>
        <w:t>пп</w:t>
      </w:r>
      <w:r>
        <w:t xml:space="preserve"> - плановое значение сводного целевого показателя (целевого показателя).</w:t>
      </w:r>
    </w:p>
    <w:p w:rsidR="00CD7984" w:rsidRDefault="00CD7984">
      <w:pPr>
        <w:pStyle w:val="ConsPlusNormal"/>
        <w:spacing w:before="220"/>
        <w:ind w:firstLine="540"/>
        <w:jc w:val="both"/>
      </w:pPr>
      <w:r>
        <w:t>Степень достижения цели Государственной программы и решения задач подпрограмм рассчитывается по формуле</w:t>
      </w:r>
    </w:p>
    <w:p w:rsidR="00CD7984" w:rsidRDefault="00CD7984">
      <w:pPr>
        <w:pStyle w:val="ConsPlusNormal"/>
      </w:pPr>
    </w:p>
    <w:p w:rsidR="00CD7984" w:rsidRDefault="00CD7984">
      <w:pPr>
        <w:pStyle w:val="ConsPlusNormal"/>
        <w:jc w:val="center"/>
      </w:pPr>
      <w:r w:rsidRPr="005415D8">
        <w:rPr>
          <w:position w:val="-26"/>
        </w:rPr>
        <w:pict>
          <v:shape id="_x0000_i1025" style="width:100pt;height:37pt" coordsize="" o:spt="100" adj="0,,0" path="" filled="f" stroked="f">
            <v:stroke joinstyle="miter"/>
            <v:imagedata r:id="rId45" o:title="base_45057_188942_32768"/>
            <v:formulas/>
            <v:path o:connecttype="segments"/>
          </v:shape>
        </w:pict>
      </w:r>
    </w:p>
    <w:p w:rsidR="00CD7984" w:rsidRDefault="00CD7984">
      <w:pPr>
        <w:pStyle w:val="ConsPlusNormal"/>
      </w:pPr>
    </w:p>
    <w:p w:rsidR="00CD7984" w:rsidRDefault="00CD7984">
      <w:pPr>
        <w:pStyle w:val="ConsPlusNormal"/>
        <w:jc w:val="both"/>
      </w:pPr>
      <w:r>
        <w:t>где СР - степень решения задач Государственной программы;</w:t>
      </w:r>
    </w:p>
    <w:p w:rsidR="00CD7984" w:rsidRDefault="00CD7984">
      <w:pPr>
        <w:pStyle w:val="ConsPlusNormal"/>
        <w:spacing w:before="220"/>
        <w:ind w:firstLine="540"/>
        <w:jc w:val="both"/>
      </w:pPr>
      <w:r>
        <w:t>N - количество сводных целевых и целевых показателей.</w:t>
      </w:r>
    </w:p>
    <w:p w:rsidR="00CD7984" w:rsidRDefault="00CD7984">
      <w:pPr>
        <w:pStyle w:val="ConsPlusNormal"/>
        <w:spacing w:before="220"/>
        <w:ind w:firstLine="540"/>
        <w:jc w:val="both"/>
      </w:pPr>
      <w:r>
        <w:t>Если значение СР</w:t>
      </w:r>
      <w:r>
        <w:rPr>
          <w:vertAlign w:val="subscript"/>
        </w:rPr>
        <w:t>п/п</w:t>
      </w:r>
      <w:r>
        <w:t xml:space="preserve"> больше 1, то при расчете эффективности реализации Государственной программы оно принимается равным 1.</w:t>
      </w:r>
    </w:p>
    <w:p w:rsidR="00CD7984" w:rsidRDefault="00CD7984">
      <w:pPr>
        <w:pStyle w:val="ConsPlusNormal"/>
        <w:spacing w:before="220"/>
        <w:ind w:firstLine="540"/>
        <w:jc w:val="both"/>
      </w:pPr>
      <w:r>
        <w:t>Эффективность реализации Государственной программы оценивается по формуле</w:t>
      </w:r>
    </w:p>
    <w:p w:rsidR="00CD7984" w:rsidRDefault="00CD7984">
      <w:pPr>
        <w:pStyle w:val="ConsPlusNormal"/>
      </w:pPr>
    </w:p>
    <w:p w:rsidR="00CD7984" w:rsidRDefault="00CD7984">
      <w:pPr>
        <w:pStyle w:val="ConsPlusNormal"/>
        <w:jc w:val="center"/>
      </w:pPr>
      <w:r w:rsidRPr="005415D8">
        <w:rPr>
          <w:position w:val="-26"/>
        </w:rPr>
        <w:pict>
          <v:shape id="_x0000_i1026" style="width:82.5pt;height:37pt" coordsize="" o:spt="100" adj="0,,0" path="" filled="f" stroked="f">
            <v:stroke joinstyle="miter"/>
            <v:imagedata r:id="rId46" o:title="base_45057_188942_32769"/>
            <v:formulas/>
            <v:path o:connecttype="segments"/>
          </v:shape>
        </w:pict>
      </w:r>
    </w:p>
    <w:p w:rsidR="00CD7984" w:rsidRDefault="00CD7984">
      <w:pPr>
        <w:pStyle w:val="ConsPlusNormal"/>
      </w:pPr>
    </w:p>
    <w:p w:rsidR="00CD7984" w:rsidRDefault="00CD7984">
      <w:pPr>
        <w:pStyle w:val="ConsPlusNormal"/>
        <w:jc w:val="both"/>
      </w:pPr>
      <w:r>
        <w:t>где ЭР - эффективность реализации Государственной программы;</w:t>
      </w:r>
    </w:p>
    <w:p w:rsidR="00CD7984" w:rsidRDefault="00CD7984">
      <w:pPr>
        <w:pStyle w:val="ConsPlusNormal"/>
        <w:spacing w:before="220"/>
        <w:ind w:firstLine="540"/>
        <w:jc w:val="both"/>
      </w:pPr>
      <w:r>
        <w:t>Ф</w:t>
      </w:r>
      <w:r>
        <w:rPr>
          <w:vertAlign w:val="subscript"/>
        </w:rPr>
        <w:t>ф</w:t>
      </w:r>
      <w:r>
        <w:t xml:space="preserve"> - объем фактически освоенных средств на реализацию Государственной программы в отчетном году;</w:t>
      </w:r>
    </w:p>
    <w:p w:rsidR="00CD7984" w:rsidRDefault="00CD7984">
      <w:pPr>
        <w:pStyle w:val="ConsPlusNormal"/>
        <w:spacing w:before="220"/>
        <w:ind w:firstLine="540"/>
        <w:jc w:val="both"/>
      </w:pPr>
      <w:r>
        <w:t>Ф</w:t>
      </w:r>
      <w:r>
        <w:rPr>
          <w:vertAlign w:val="subscript"/>
        </w:rPr>
        <w:t>п</w:t>
      </w:r>
      <w:r>
        <w:t xml:space="preserve"> - объем запланированных средств на реализацию Государственной программы в отчетном году.</w:t>
      </w:r>
    </w:p>
    <w:p w:rsidR="00CD7984" w:rsidRDefault="00CD7984">
      <w:pPr>
        <w:pStyle w:val="ConsPlusNormal"/>
        <w:spacing w:before="220"/>
        <w:ind w:firstLine="540"/>
        <w:jc w:val="both"/>
      </w:pPr>
      <w:r>
        <w:t>Эффективность реализации Государственной программы признается высокой, если значение ЭР составляет не менее 0,9, средней - если значение ЭР составляет не менее 0,8, удовлетворительной - если значение ЭР составляет не менее 0,67.</w:t>
      </w:r>
    </w:p>
    <w:p w:rsidR="00CD7984" w:rsidRDefault="00CD7984">
      <w:pPr>
        <w:pStyle w:val="ConsPlusNormal"/>
        <w:spacing w:before="220"/>
        <w:ind w:firstLine="540"/>
        <w:jc w:val="both"/>
      </w:pPr>
      <w:r>
        <w:t>В остальных случаях эффективность реализации Государственной программы признается неудовлетворительной.</w:t>
      </w:r>
    </w:p>
    <w:p w:rsidR="00CD7984" w:rsidRDefault="00CD7984">
      <w:pPr>
        <w:pStyle w:val="ConsPlusNormal"/>
        <w:spacing w:before="220"/>
        <w:ind w:firstLine="540"/>
        <w:jc w:val="both"/>
      </w:pPr>
      <w:r>
        <w:lastRenderedPageBreak/>
        <w:t>Оценка эффективности реализации Государственной программы осуществляется также нарастающим итогом, при этом оценивается степень достижения показателей, характеризующих результат, достигнутый в течение отдельного года, путем суммирования фактических значений сводного целевого показателя Государственной программы по доле местных ТЭР в валовом потреблении ТЭР и целевых показателей подпрограмм по каждому году анализируемого периода и сопоставления с суммой их плановых значений за аналогичный период.</w:t>
      </w:r>
    </w:p>
    <w:p w:rsidR="00CD7984" w:rsidRDefault="00CD7984">
      <w:pPr>
        <w:pStyle w:val="ConsPlusNormal"/>
        <w:jc w:val="both"/>
      </w:pPr>
      <w:r>
        <w:t xml:space="preserve">(часть десятая введена </w:t>
      </w:r>
      <w:hyperlink r:id="rId47" w:history="1">
        <w:r>
          <w:rPr>
            <w:color w:val="0000FF"/>
          </w:rPr>
          <w:t>постановлением</w:t>
        </w:r>
      </w:hyperlink>
      <w:r>
        <w:t xml:space="preserve"> Совмина от 31.12.2019 N 972)</w:t>
      </w:r>
    </w:p>
    <w:p w:rsidR="00CD7984" w:rsidRDefault="00CD7984">
      <w:pPr>
        <w:pStyle w:val="ConsPlusNormal"/>
        <w:spacing w:before="220"/>
        <w:ind w:firstLine="540"/>
        <w:jc w:val="both"/>
      </w:pPr>
      <w:r>
        <w:t>Для целевого показателя, имеющего абсолютное значение, суммируются фактические значения по каждому году анализируемого периода и сопоставляются с суммой плановых значений за аналогичный период. Для целевых показателей, имеющих относительные значения, среднее арифметическое фактических значений каждого года анализируемого периода сопоставляется со средним арифметическим плановых значений.</w:t>
      </w:r>
    </w:p>
    <w:p w:rsidR="00CD7984" w:rsidRDefault="00CD7984">
      <w:pPr>
        <w:pStyle w:val="ConsPlusNormal"/>
        <w:jc w:val="both"/>
      </w:pPr>
      <w:r>
        <w:t xml:space="preserve">(часть одиннадцатая введена </w:t>
      </w:r>
      <w:hyperlink r:id="rId48" w:history="1">
        <w:r>
          <w:rPr>
            <w:color w:val="0000FF"/>
          </w:rPr>
          <w:t>постановлением</w:t>
        </w:r>
      </w:hyperlink>
      <w:r>
        <w:t xml:space="preserve"> Совмина от 31.12.2019 N 972)</w:t>
      </w:r>
    </w:p>
    <w:p w:rsidR="00CD7984" w:rsidRDefault="00CD7984">
      <w:pPr>
        <w:pStyle w:val="ConsPlusNormal"/>
        <w:spacing w:before="220"/>
        <w:ind w:firstLine="540"/>
        <w:jc w:val="both"/>
      </w:pPr>
      <w:r>
        <w:t>Степень соответствия фактического объема финансирования Государственной программы (подпрограммы) запланированному оценивается путем сопоставления суммарных значений фактического и планового объемов финансирования Государственной программы (подпрограммы) каждого года анализируемого периода.</w:t>
      </w:r>
    </w:p>
    <w:p w:rsidR="00CD7984" w:rsidRDefault="00CD7984">
      <w:pPr>
        <w:pStyle w:val="ConsPlusNormal"/>
        <w:jc w:val="both"/>
      </w:pPr>
      <w:r>
        <w:t xml:space="preserve">(часть двенадцатая введена </w:t>
      </w:r>
      <w:hyperlink r:id="rId49" w:history="1">
        <w:r>
          <w:rPr>
            <w:color w:val="0000FF"/>
          </w:rPr>
          <w:t>постановлением</w:t>
        </w:r>
      </w:hyperlink>
      <w:r>
        <w:t xml:space="preserve"> Совмина от 31.12.2019 N 972)</w:t>
      </w:r>
    </w:p>
    <w:p w:rsidR="00CD7984" w:rsidRDefault="00CD7984">
      <w:pPr>
        <w:pStyle w:val="ConsPlusNormal"/>
        <w:spacing w:before="220"/>
        <w:ind w:firstLine="540"/>
        <w:jc w:val="both"/>
      </w:pPr>
      <w:r>
        <w:t>За неудовлетворительную эффективность реализации Государственной программы, невыполнение целевых показателей, а также неэффективное использование средств ответственный заказчик и заказчики в пределах своей компетенции применяют меры ответственности к исполнителям мероприятий.</w:t>
      </w:r>
    </w:p>
    <w:p w:rsidR="00CD7984" w:rsidRDefault="00CD7984">
      <w:pPr>
        <w:pStyle w:val="ConsPlusNormal"/>
      </w:pPr>
    </w:p>
    <w:p w:rsidR="00CD7984" w:rsidRDefault="00CD7984">
      <w:pPr>
        <w:pStyle w:val="ConsPlusNormal"/>
        <w:jc w:val="center"/>
        <w:outlineLvl w:val="2"/>
      </w:pPr>
      <w:r>
        <w:rPr>
          <w:b/>
        </w:rPr>
        <w:t>ГЛАВА 6</w:t>
      </w:r>
    </w:p>
    <w:p w:rsidR="00CD7984" w:rsidRDefault="00CD7984">
      <w:pPr>
        <w:pStyle w:val="ConsPlusNormal"/>
        <w:jc w:val="center"/>
      </w:pPr>
      <w:r>
        <w:rPr>
          <w:b/>
        </w:rPr>
        <w:t>МЕХАНИЗМ КОНТРОЛЯ ЗА ХОДОМ РЕАЛИЗАЦИИ ГОСУДАРСТВЕННОЙ ПРОГРАММЫ</w:t>
      </w:r>
    </w:p>
    <w:p w:rsidR="00CD7984" w:rsidRDefault="00CD7984">
      <w:pPr>
        <w:pStyle w:val="ConsPlusNormal"/>
        <w:jc w:val="center"/>
      </w:pPr>
      <w:r>
        <w:t xml:space="preserve">(в ред. </w:t>
      </w:r>
      <w:hyperlink r:id="rId50" w:history="1">
        <w:r>
          <w:rPr>
            <w:color w:val="0000FF"/>
          </w:rPr>
          <w:t>постановления</w:t>
        </w:r>
      </w:hyperlink>
      <w:r>
        <w:t xml:space="preserve"> Совмина от 30.12.2016 N 1128)</w:t>
      </w:r>
    </w:p>
    <w:p w:rsidR="00CD7984" w:rsidRDefault="00CD7984">
      <w:pPr>
        <w:pStyle w:val="ConsPlusNormal"/>
      </w:pPr>
    </w:p>
    <w:p w:rsidR="00CD7984" w:rsidRDefault="00CD7984">
      <w:pPr>
        <w:pStyle w:val="ConsPlusNormal"/>
        <w:ind w:firstLine="540"/>
        <w:jc w:val="both"/>
      </w:pPr>
      <w:r>
        <w:t>Ответственный заказчик Государственной программы:</w:t>
      </w:r>
    </w:p>
    <w:p w:rsidR="00CD7984" w:rsidRDefault="00CD7984">
      <w:pPr>
        <w:pStyle w:val="ConsPlusNormal"/>
        <w:spacing w:before="220"/>
        <w:ind w:firstLine="540"/>
        <w:jc w:val="both"/>
      </w:pPr>
      <w:r>
        <w:t>координирует деятельность заказчиков Государственной программы и ее подпрограмм;</w:t>
      </w:r>
    </w:p>
    <w:p w:rsidR="00CD7984" w:rsidRDefault="00CD7984">
      <w:pPr>
        <w:pStyle w:val="ConsPlusNormal"/>
        <w:spacing w:before="220"/>
        <w:ind w:firstLine="540"/>
        <w:jc w:val="both"/>
      </w:pPr>
      <w:r>
        <w:t>осуществляет на постоянной основе мониторинг за реализацией Государственной программы;</w:t>
      </w:r>
    </w:p>
    <w:p w:rsidR="00CD7984" w:rsidRDefault="00CD7984">
      <w:pPr>
        <w:pStyle w:val="ConsPlusNormal"/>
        <w:spacing w:before="220"/>
        <w:ind w:firstLine="540"/>
        <w:jc w:val="both"/>
      </w:pPr>
      <w:r>
        <w:t>вносит предложения об уточнении объемов инвестиций и источников финансирования Государственной программы;</w:t>
      </w:r>
    </w:p>
    <w:p w:rsidR="00CD7984" w:rsidRDefault="00CD7984">
      <w:pPr>
        <w:pStyle w:val="ConsPlusNormal"/>
        <w:spacing w:before="220"/>
        <w:ind w:firstLine="540"/>
        <w:jc w:val="both"/>
      </w:pPr>
      <w:r>
        <w:t>на основании предложений заказчиков Государственной программы разрабатывает и в установленном порядке вносит предложения по ее корректировке.</w:t>
      </w:r>
    </w:p>
    <w:p w:rsidR="00CD7984" w:rsidRDefault="00CD7984">
      <w:pPr>
        <w:pStyle w:val="ConsPlusNormal"/>
        <w:spacing w:before="220"/>
        <w:ind w:firstLine="540"/>
        <w:jc w:val="both"/>
      </w:pPr>
      <w:r>
        <w:t>Заказчик Государственной программы:</w:t>
      </w:r>
    </w:p>
    <w:p w:rsidR="00CD7984" w:rsidRDefault="00CD7984">
      <w:pPr>
        <w:pStyle w:val="ConsPlusNormal"/>
        <w:spacing w:before="220"/>
        <w:ind w:firstLine="540"/>
        <w:jc w:val="both"/>
      </w:pPr>
      <w:r>
        <w:t>координирует деятельность исполнителей мероприятий Государственной программы;</w:t>
      </w:r>
    </w:p>
    <w:p w:rsidR="00CD7984" w:rsidRDefault="00CD7984">
      <w:pPr>
        <w:pStyle w:val="ConsPlusNormal"/>
        <w:spacing w:before="220"/>
        <w:ind w:firstLine="540"/>
        <w:jc w:val="both"/>
      </w:pPr>
      <w:r>
        <w:t>осуществляет в пределах своей компетенции в течение года мониторинг выполнения мероприятий Государственной программы и в случае невыполнения задач и целевых показателей по итогу текущего года вносит ответственному заказчику Государственной программы предложения о корректировке мероприятий;</w:t>
      </w:r>
    </w:p>
    <w:p w:rsidR="00CD7984" w:rsidRDefault="00CD7984">
      <w:pPr>
        <w:pStyle w:val="ConsPlusNormal"/>
        <w:spacing w:before="220"/>
        <w:ind w:firstLine="540"/>
        <w:jc w:val="both"/>
      </w:pPr>
      <w:r>
        <w:t xml:space="preserve">организует в пределах своей компетенции формирование и представление ответственному заказчику Государственной программы до 20 февраля года, следующего за отчетным, за исключением последнего года ее реализации, годового отчета о выполнении Государственной программы (подпрограммы) и итогового отчета о результатах ее реализации (до 20 января - в части </w:t>
      </w:r>
      <w:r>
        <w:lastRenderedPageBreak/>
        <w:t>мероприятий по научному обеспечению Государственной программы (подпрограммы).</w:t>
      </w:r>
    </w:p>
    <w:p w:rsidR="00CD7984" w:rsidRDefault="00CD7984">
      <w:pPr>
        <w:pStyle w:val="ConsPlusNormal"/>
        <w:spacing w:before="220"/>
        <w:ind w:firstLine="540"/>
        <w:jc w:val="both"/>
      </w:pPr>
      <w:r>
        <w:t>Ответственный заказчик Государственной программы формирует годовой отчет о результатах реализации Государственной программы (подпрограмм), за исключением последнего года ее реализации.</w:t>
      </w:r>
    </w:p>
    <w:p w:rsidR="00CD7984" w:rsidRDefault="00CD7984">
      <w:pPr>
        <w:pStyle w:val="ConsPlusNormal"/>
        <w:spacing w:before="220"/>
        <w:ind w:firstLine="540"/>
        <w:jc w:val="both"/>
      </w:pPr>
      <w:r>
        <w:t>В последний год реализации Государственной программы ответственный заказчик подготавливает итоговый отчет о результатах реализации Государственной программы (подпрограмм) за весь период реализации.</w:t>
      </w:r>
    </w:p>
    <w:p w:rsidR="00CD7984" w:rsidRDefault="00CD7984">
      <w:pPr>
        <w:pStyle w:val="ConsPlusNormal"/>
        <w:spacing w:before="220"/>
        <w:ind w:firstLine="540"/>
        <w:jc w:val="both"/>
      </w:pPr>
      <w:r>
        <w:t>Ответственный заказчик Государственной программы направляет годовой отчет о выполнении и итоговый отчет о результатах реализации Государственной программы (подпрограмм) за весь период реализации:</w:t>
      </w:r>
    </w:p>
    <w:p w:rsidR="00CD7984" w:rsidRDefault="00CD7984">
      <w:pPr>
        <w:pStyle w:val="ConsPlusNormal"/>
        <w:spacing w:before="220"/>
        <w:ind w:firstLine="540"/>
        <w:jc w:val="both"/>
      </w:pPr>
      <w:r>
        <w:t>до 25 января года, следующего за отчетным, в Государственный комитет по науке и технологиям (в части мероприятий по научному обеспечению Государственной программы (подпрограмм) по установленным этим Комитетом формам;</w:t>
      </w:r>
    </w:p>
    <w:p w:rsidR="00CD7984" w:rsidRDefault="00CD7984">
      <w:pPr>
        <w:pStyle w:val="ConsPlusNormal"/>
        <w:spacing w:before="220"/>
        <w:ind w:firstLine="540"/>
        <w:jc w:val="both"/>
      </w:pPr>
      <w:r>
        <w:t>до 1 марта года, следующего за отчетным, в Министерство экономики, Министерство финансов, а также в открытое акционерное общество "Банк развития Республики Беларусь" в случае реализации инвестиционных проектов за счет кредитов названного банка.</w:t>
      </w:r>
    </w:p>
    <w:p w:rsidR="00CD7984" w:rsidRDefault="00CD7984">
      <w:pPr>
        <w:pStyle w:val="ConsPlusNormal"/>
      </w:pPr>
    </w:p>
    <w:p w:rsidR="00CD7984" w:rsidRDefault="00CD7984">
      <w:pPr>
        <w:pStyle w:val="ConsPlusNormal"/>
        <w:jc w:val="center"/>
        <w:outlineLvl w:val="1"/>
      </w:pPr>
      <w:bookmarkStart w:id="5" w:name="P277"/>
      <w:bookmarkEnd w:id="5"/>
      <w:r>
        <w:rPr>
          <w:b/>
        </w:rPr>
        <w:t>РАЗДЕЛ II</w:t>
      </w:r>
    </w:p>
    <w:p w:rsidR="00CD7984" w:rsidRDefault="00CD7984">
      <w:pPr>
        <w:pStyle w:val="ConsPlusNormal"/>
        <w:jc w:val="center"/>
      </w:pPr>
      <w:r>
        <w:rPr>
          <w:b/>
        </w:rPr>
        <w:t>ПОДПРОГРАММА 1 "ПОВЫШЕНИЕ ЭНЕРГОЭФФЕКТИВНОСТИ"</w:t>
      </w:r>
    </w:p>
    <w:p w:rsidR="00CD7984" w:rsidRDefault="00CD7984">
      <w:pPr>
        <w:pStyle w:val="ConsPlusNormal"/>
      </w:pPr>
    </w:p>
    <w:p w:rsidR="00CD7984" w:rsidRDefault="00CD7984">
      <w:pPr>
        <w:pStyle w:val="ConsPlusNormal"/>
        <w:jc w:val="center"/>
        <w:outlineLvl w:val="2"/>
      </w:pPr>
      <w:r>
        <w:rPr>
          <w:b/>
        </w:rPr>
        <w:t>ГЛАВА 7</w:t>
      </w:r>
    </w:p>
    <w:p w:rsidR="00CD7984" w:rsidRDefault="00CD7984">
      <w:pPr>
        <w:pStyle w:val="ConsPlusNormal"/>
        <w:jc w:val="center"/>
      </w:pPr>
      <w:r>
        <w:rPr>
          <w:b/>
        </w:rPr>
        <w:t>ХАРАКТЕРИСТИКА ТЕКУЩЕГО СОСТОЯНИЯ И ОСНОВНЫЕ НАПРАВЛЕНИЯ ДАЛЬНЕЙШЕГО ПОВЫШЕНИЯ ЭФФЕКТИВНОСТИ ИСПОЛЬЗОВАНИЯ ТЭР</w:t>
      </w:r>
    </w:p>
    <w:p w:rsidR="00CD7984" w:rsidRDefault="00CD7984">
      <w:pPr>
        <w:pStyle w:val="ConsPlusNormal"/>
      </w:pPr>
    </w:p>
    <w:p w:rsidR="00CD7984" w:rsidRDefault="00CD7984">
      <w:pPr>
        <w:pStyle w:val="ConsPlusNormal"/>
        <w:ind w:firstLine="540"/>
        <w:jc w:val="both"/>
      </w:pPr>
      <w:r>
        <w:t>В результате системной работы по энергосбережению во всех отраслях экономика страны развивается практически без увеличения потребления ТЭР.</w:t>
      </w:r>
    </w:p>
    <w:p w:rsidR="00CD7984" w:rsidRDefault="00CD7984">
      <w:pPr>
        <w:pStyle w:val="ConsPlusNormal"/>
        <w:spacing w:before="220"/>
        <w:ind w:firstLine="540"/>
        <w:jc w:val="both"/>
      </w:pPr>
      <w:r>
        <w:t>Валовое потребление ТЭР в республике в 2014 году практически не изменилось по отношению к уровню 2010 года.</w:t>
      </w:r>
    </w:p>
    <w:p w:rsidR="00CD7984" w:rsidRDefault="00CD7984">
      <w:pPr>
        <w:pStyle w:val="ConsPlusNormal"/>
        <w:spacing w:before="220"/>
        <w:ind w:firstLine="540"/>
        <w:jc w:val="both"/>
      </w:pPr>
      <w:r>
        <w:t>Реализация Республиканской программы энергосбережения на 2011 - 2015 годы позволила получить за пятилетку экономию ТЭР в объеме 7,79 млн. т.у.т. При этом наибольшая экономия ТЭР получена за счет внедрения новых современных энергоэффективных технологий, процессов, оборудования и материалов, повышения эффективности действующих и строительства новых высокоэффективных энергоисточников, оптимизации схем теплоснабжения. В целом по республике за 2011 - 2014 годы за счет реализации организационно-технических мероприятий сэкономлено светлых нефтепродуктов в объеме около 878,6 тыс. т.у.т.</w:t>
      </w:r>
    </w:p>
    <w:p w:rsidR="00CD7984" w:rsidRDefault="00CD7984">
      <w:pPr>
        <w:pStyle w:val="ConsPlusNormal"/>
        <w:spacing w:before="220"/>
        <w:ind w:firstLine="540"/>
        <w:jc w:val="both"/>
      </w:pPr>
      <w:r>
        <w:t>Дальнейшее повышение энергоэффективности будет также обеспечиваться в первую очередь за счет внедрения современных энергоэффективных технологий, энергосберегающего оборудования и материалов во всех отраслях экономики и отдельных технологических процессах, а также за счет структурной перестройки экономики, направленной на развитие менее энергоемких производств, активизации работы по популяризации энергосбережения и рационального использования ТЭР.</w:t>
      </w:r>
    </w:p>
    <w:p w:rsidR="00CD7984" w:rsidRDefault="00CD7984">
      <w:pPr>
        <w:pStyle w:val="ConsPlusNormal"/>
        <w:spacing w:before="220"/>
        <w:ind w:firstLine="540"/>
        <w:jc w:val="both"/>
      </w:pPr>
      <w:r>
        <w:t>Выявление резервов экономии ТЭР будет осуществляться путем проведения энергетических обследований (аудитов), мониторинга потребления ТЭР в организациях республики.</w:t>
      </w:r>
    </w:p>
    <w:p w:rsidR="00CD7984" w:rsidRDefault="00CD7984">
      <w:pPr>
        <w:pStyle w:val="ConsPlusNormal"/>
        <w:spacing w:before="220"/>
        <w:ind w:firstLine="540"/>
        <w:jc w:val="both"/>
      </w:pPr>
      <w:r>
        <w:t>Подпрограммой 1 "Повышение энергоэффективности" (далее - подпрограмма 1) предусматриваются следующие основные мероприятия для достижения экономии ТЭР:</w:t>
      </w:r>
    </w:p>
    <w:p w:rsidR="00CD7984" w:rsidRDefault="00CD7984">
      <w:pPr>
        <w:pStyle w:val="ConsPlusNormal"/>
        <w:spacing w:before="220"/>
        <w:ind w:firstLine="540"/>
        <w:jc w:val="both"/>
      </w:pPr>
      <w:r>
        <w:rPr>
          <w:b/>
        </w:rPr>
        <w:lastRenderedPageBreak/>
        <w:t>в электро- и теплоэнергетике:</w:t>
      </w:r>
    </w:p>
    <w:p w:rsidR="00CD7984" w:rsidRDefault="00CD7984">
      <w:pPr>
        <w:pStyle w:val="ConsPlusNormal"/>
        <w:spacing w:before="220"/>
        <w:ind w:firstLine="540"/>
        <w:jc w:val="both"/>
      </w:pPr>
      <w:r>
        <w:t>повышение энергетической эффективности действующих энергоисточников Белорусской энергетической системы и вывод из эксплуатации неэффективных энергоисточников;</w:t>
      </w:r>
    </w:p>
    <w:p w:rsidR="00CD7984" w:rsidRDefault="00CD7984">
      <w:pPr>
        <w:pStyle w:val="ConsPlusNormal"/>
        <w:spacing w:before="220"/>
        <w:ind w:firstLine="540"/>
        <w:jc w:val="both"/>
      </w:pPr>
      <w:r>
        <w:t>снижение энергозатрат на производство и передачу электрической и тепловой энергии в Белорусской энергетической системе;</w:t>
      </w:r>
    </w:p>
    <w:p w:rsidR="00CD7984" w:rsidRDefault="00CD7984">
      <w:pPr>
        <w:pStyle w:val="ConsPlusNormal"/>
        <w:spacing w:before="220"/>
        <w:ind w:firstLine="540"/>
        <w:jc w:val="both"/>
      </w:pPr>
      <w:r>
        <w:t>внедрение организационных и технических энергосберегающих мероприятий по интеграции Белорусской атомной электростанции в Белорусскую энергетическую систему;</w:t>
      </w:r>
    </w:p>
    <w:p w:rsidR="00CD7984" w:rsidRDefault="00CD7984">
      <w:pPr>
        <w:pStyle w:val="ConsPlusNormal"/>
        <w:spacing w:before="220"/>
        <w:ind w:firstLine="540"/>
        <w:jc w:val="both"/>
      </w:pPr>
      <w:r>
        <w:t>создание автоматизированных систем управления теплоснабжающих и теплопотребляющих комплексов, включая комплексы "источники - тепловые сети - потребители", с управлением тепловыми и гидравлическими режимами в городах с населением 100 тыс. человек и более;</w:t>
      </w:r>
    </w:p>
    <w:p w:rsidR="00CD7984" w:rsidRDefault="00CD7984">
      <w:pPr>
        <w:pStyle w:val="ConsPlusNormal"/>
        <w:spacing w:before="220"/>
        <w:ind w:firstLine="540"/>
        <w:jc w:val="both"/>
      </w:pPr>
      <w:r>
        <w:t>внедрение систем утилизации теплоты уходящих дымовых газов на энергоисточниках установленной тепловой мощностью 100 Гкал/ч и выше;</w:t>
      </w:r>
    </w:p>
    <w:p w:rsidR="00CD7984" w:rsidRDefault="00CD7984">
      <w:pPr>
        <w:pStyle w:val="ConsPlusNormal"/>
        <w:spacing w:before="220"/>
        <w:ind w:firstLine="540"/>
        <w:jc w:val="both"/>
      </w:pPr>
      <w:r>
        <w:t>ввод в эксплуатацию начиная с 2016 года только энергоэффективного котельного оборудования, работающего на природном газе, с удельным расходом условного топлива на отпуск тепловой энергии не более 155 кг.у.т./Гкал;</w:t>
      </w:r>
    </w:p>
    <w:p w:rsidR="00CD7984" w:rsidRDefault="00CD7984">
      <w:pPr>
        <w:pStyle w:val="ConsPlusNormal"/>
        <w:spacing w:before="220"/>
        <w:ind w:firstLine="540"/>
        <w:jc w:val="both"/>
      </w:pPr>
      <w:r>
        <w:t>реализация мероприятий по увеличению доли электрической энергии в конечном потреблении энергоресурсов с уменьшением потребления первичного импортируемого углеводородного топлива;</w:t>
      </w:r>
    </w:p>
    <w:p w:rsidR="00CD7984" w:rsidRDefault="00CD7984">
      <w:pPr>
        <w:pStyle w:val="ConsPlusNormal"/>
        <w:jc w:val="both"/>
      </w:pPr>
      <w:r>
        <w:t xml:space="preserve">(абзац введен </w:t>
      </w:r>
      <w:hyperlink r:id="rId51" w:history="1">
        <w:r>
          <w:rPr>
            <w:color w:val="0000FF"/>
          </w:rPr>
          <w:t>постановлением</w:t>
        </w:r>
      </w:hyperlink>
      <w:r>
        <w:t xml:space="preserve"> Совмина от 03.05.2019 N 276)</w:t>
      </w:r>
    </w:p>
    <w:p w:rsidR="00CD7984" w:rsidRDefault="00CD7984">
      <w:pPr>
        <w:pStyle w:val="ConsPlusNormal"/>
        <w:spacing w:before="220"/>
        <w:ind w:firstLine="540"/>
        <w:jc w:val="both"/>
      </w:pPr>
      <w:r>
        <w:rPr>
          <w:b/>
        </w:rPr>
        <w:t>в промышленности</w:t>
      </w:r>
      <w:r>
        <w:t xml:space="preserve"> - снижение к 2020 году норм расхода ТЭР на производство продукции (работ, услуг) на 2 процента и более к уровню 2015 года путем:</w:t>
      </w:r>
    </w:p>
    <w:p w:rsidR="00CD7984" w:rsidRDefault="00CD7984">
      <w:pPr>
        <w:pStyle w:val="ConsPlusNormal"/>
        <w:spacing w:before="220"/>
        <w:ind w:firstLine="540"/>
        <w:jc w:val="both"/>
      </w:pPr>
      <w:r>
        <w:t>продолжения структурной перестройки предприятий, направленной на выпуск менее энергоемкой, конкурентоспособной, экспортоориентированной продукции;</w:t>
      </w:r>
    </w:p>
    <w:p w:rsidR="00CD7984" w:rsidRDefault="00CD7984">
      <w:pPr>
        <w:pStyle w:val="ConsPlusNormal"/>
        <w:spacing w:before="220"/>
        <w:ind w:firstLine="540"/>
        <w:jc w:val="both"/>
      </w:pPr>
      <w:r>
        <w:t>совершенствования структуры производств за счет специализации и концентрации отдельных энергоемких производств (литейных, термических, гальванических и других) по регионам в целях вывода из эксплуатации малозагруженного и неэффективного оборудования;</w:t>
      </w:r>
    </w:p>
    <w:p w:rsidR="00CD7984" w:rsidRDefault="00CD7984">
      <w:pPr>
        <w:pStyle w:val="ConsPlusNormal"/>
        <w:spacing w:before="220"/>
        <w:ind w:firstLine="540"/>
        <w:jc w:val="both"/>
      </w:pPr>
      <w:r>
        <w:t>модернизации и технического переоснащения производств на базе современных наукоемких, ресурсо- и энергосберегающих технологий, оборудования и материалов, в том числе энергоемких (литейных, термических, гальванических и других);</w:t>
      </w:r>
    </w:p>
    <w:p w:rsidR="00CD7984" w:rsidRDefault="00CD7984">
      <w:pPr>
        <w:pStyle w:val="ConsPlusNormal"/>
        <w:spacing w:before="220"/>
        <w:ind w:firstLine="540"/>
        <w:jc w:val="both"/>
      </w:pPr>
      <w:r>
        <w:t>использования электрических инфракрасных излучателей для отопления производственных помещений и технологических нужд;</w:t>
      </w:r>
    </w:p>
    <w:p w:rsidR="00CD7984" w:rsidRDefault="00CD7984">
      <w:pPr>
        <w:pStyle w:val="ConsPlusNormal"/>
        <w:spacing w:before="220"/>
        <w:ind w:firstLine="540"/>
        <w:jc w:val="both"/>
      </w:pPr>
      <w:r>
        <w:t>уменьшение потребления первичного импортируемого углеводородного топлива за счет повышения эффективности технологических процессов с углублением электрификации промышленного производства;</w:t>
      </w:r>
    </w:p>
    <w:p w:rsidR="00CD7984" w:rsidRDefault="00CD7984">
      <w:pPr>
        <w:pStyle w:val="ConsPlusNormal"/>
        <w:jc w:val="both"/>
      </w:pPr>
      <w:r>
        <w:t xml:space="preserve">(абзац введен </w:t>
      </w:r>
      <w:hyperlink r:id="rId52" w:history="1">
        <w:r>
          <w:rPr>
            <w:color w:val="0000FF"/>
          </w:rPr>
          <w:t>постановлением</w:t>
        </w:r>
      </w:hyperlink>
      <w:r>
        <w:t xml:space="preserve"> Совмина от 03.05.2019 N 276)</w:t>
      </w:r>
    </w:p>
    <w:p w:rsidR="00CD7984" w:rsidRDefault="00CD7984">
      <w:pPr>
        <w:pStyle w:val="ConsPlusNormal"/>
        <w:spacing w:before="220"/>
        <w:ind w:firstLine="540"/>
        <w:jc w:val="both"/>
      </w:pPr>
      <w:r>
        <w:rPr>
          <w:b/>
        </w:rPr>
        <w:t>в жилищно-коммунальном хозяйстве:</w:t>
      </w:r>
    </w:p>
    <w:p w:rsidR="00CD7984" w:rsidRDefault="00CD7984">
      <w:pPr>
        <w:pStyle w:val="ConsPlusNormal"/>
        <w:spacing w:before="220"/>
        <w:ind w:firstLine="540"/>
        <w:jc w:val="both"/>
      </w:pPr>
      <w:r>
        <w:t>повышение эффективности работы действующих энергетических мощностей на основе использования инновационных и энергоэффективных технологий с поэтапным выводом из эксплуатации устаревшего оборудования;</w:t>
      </w:r>
    </w:p>
    <w:p w:rsidR="00CD7984" w:rsidRDefault="00CD7984">
      <w:pPr>
        <w:pStyle w:val="ConsPlusNormal"/>
        <w:spacing w:before="220"/>
        <w:ind w:firstLine="540"/>
        <w:jc w:val="both"/>
      </w:pPr>
      <w:r>
        <w:t>снижение потерь энергии в тепловых сетях к 2020 году до уровня 10 процентов за счет ежегодной замены тепловых сетей, находящихся на балансе организаций жилищно-</w:t>
      </w:r>
      <w:r>
        <w:lastRenderedPageBreak/>
        <w:t>коммунального хозяйства, в объеме не менее 4 процентов от их протяженности, оптимизации схем теплоснабжения населенных пунктов с ликвидацией неэффективных теплоисточников или децентрализацией систем теплоснабжения;</w:t>
      </w:r>
    </w:p>
    <w:p w:rsidR="00CD7984" w:rsidRDefault="00CD7984">
      <w:pPr>
        <w:pStyle w:val="ConsPlusNormal"/>
        <w:spacing w:before="220"/>
        <w:ind w:firstLine="540"/>
        <w:jc w:val="both"/>
      </w:pPr>
      <w:r>
        <w:t>оснащение многоквартирных жилых домов (от 8 квартир и более) приборами учета и системами автоматического регулирования тепловой энергии исходя из технической и экономической целесообразности;</w:t>
      </w:r>
    </w:p>
    <w:p w:rsidR="00CD7984" w:rsidRDefault="00CD7984">
      <w:pPr>
        <w:pStyle w:val="ConsPlusNormal"/>
        <w:spacing w:before="220"/>
        <w:ind w:firstLine="540"/>
        <w:jc w:val="both"/>
      </w:pPr>
      <w:r>
        <w:t>внедрение энергоэкономичных осветительных устройств и автоматических систем управления освещением;</w:t>
      </w:r>
    </w:p>
    <w:p w:rsidR="00CD7984" w:rsidRDefault="00CD7984">
      <w:pPr>
        <w:pStyle w:val="ConsPlusNormal"/>
        <w:spacing w:before="220"/>
        <w:ind w:firstLine="540"/>
        <w:jc w:val="both"/>
      </w:pPr>
      <w:r>
        <w:t>оптимизация режимов водоснабжения населенных пунктов в целях снижения потребления электроэнергии;</w:t>
      </w:r>
    </w:p>
    <w:p w:rsidR="00CD7984" w:rsidRDefault="00CD7984">
      <w:pPr>
        <w:pStyle w:val="ConsPlusNormal"/>
        <w:spacing w:before="220"/>
        <w:ind w:firstLine="540"/>
        <w:jc w:val="both"/>
      </w:pPr>
      <w:r>
        <w:t>увеличение термосопротивления ограждающих конструкций эксплуатируемых жилых зданий;</w:t>
      </w:r>
    </w:p>
    <w:p w:rsidR="00CD7984" w:rsidRDefault="00CD7984">
      <w:pPr>
        <w:pStyle w:val="ConsPlusNormal"/>
        <w:spacing w:before="220"/>
        <w:ind w:firstLine="540"/>
        <w:jc w:val="both"/>
      </w:pPr>
      <w:r>
        <w:t>дальнейшее вовлечение населения в процесс энергосбережения и повышения эффективности использования ТЭР в жилом комплексе;</w:t>
      </w:r>
    </w:p>
    <w:p w:rsidR="00CD7984" w:rsidRDefault="00CD7984">
      <w:pPr>
        <w:pStyle w:val="ConsPlusNormal"/>
        <w:spacing w:before="220"/>
        <w:ind w:firstLine="540"/>
        <w:jc w:val="both"/>
      </w:pPr>
      <w:r>
        <w:t>развитие систем теплоснабжения населенных пунктов, в том числе строительство локальных теплоисточников, на основании утвержденных в установленном законодательством порядке схем теплоснабжения;</w:t>
      </w:r>
    </w:p>
    <w:p w:rsidR="00CD7984" w:rsidRDefault="00CD7984">
      <w:pPr>
        <w:pStyle w:val="ConsPlusNormal"/>
        <w:spacing w:before="220"/>
        <w:ind w:firstLine="540"/>
        <w:jc w:val="both"/>
      </w:pPr>
      <w:r>
        <w:t>уменьшение потребления первичного импортируемого углеводородного топлива за счет реализации мероприятий по увеличению доли электрической энергии в конечном потреблении энергоресурсов;</w:t>
      </w:r>
    </w:p>
    <w:p w:rsidR="00CD7984" w:rsidRDefault="00CD7984">
      <w:pPr>
        <w:pStyle w:val="ConsPlusNormal"/>
        <w:jc w:val="both"/>
      </w:pPr>
      <w:r>
        <w:t xml:space="preserve">(абзац введен </w:t>
      </w:r>
      <w:hyperlink r:id="rId53" w:history="1">
        <w:r>
          <w:rPr>
            <w:color w:val="0000FF"/>
          </w:rPr>
          <w:t>постановлением</w:t>
        </w:r>
      </w:hyperlink>
      <w:r>
        <w:t xml:space="preserve"> Совмина от 03.05.2019 N 276)</w:t>
      </w:r>
    </w:p>
    <w:p w:rsidR="00CD7984" w:rsidRDefault="00CD7984">
      <w:pPr>
        <w:pStyle w:val="ConsPlusNormal"/>
        <w:spacing w:before="220"/>
        <w:ind w:firstLine="540"/>
        <w:jc w:val="both"/>
      </w:pPr>
      <w:r>
        <w:rPr>
          <w:b/>
        </w:rPr>
        <w:t>в строительстве и производстве строительных материалов:</w:t>
      </w:r>
    </w:p>
    <w:p w:rsidR="00CD7984" w:rsidRDefault="00CD7984">
      <w:pPr>
        <w:pStyle w:val="ConsPlusNormal"/>
        <w:spacing w:before="220"/>
        <w:ind w:firstLine="540"/>
        <w:jc w:val="both"/>
      </w:pPr>
      <w:r>
        <w:t>освоение производства строительных материалов с использованием новейших энергосберегающих технологий;</w:t>
      </w:r>
    </w:p>
    <w:p w:rsidR="00CD7984" w:rsidRDefault="00CD7984">
      <w:pPr>
        <w:pStyle w:val="ConsPlusNormal"/>
        <w:spacing w:before="220"/>
        <w:ind w:firstLine="540"/>
        <w:jc w:val="both"/>
      </w:pPr>
      <w:r>
        <w:t>проектирование и строительство преимущественно энергоэффективных зданий, в том числе с применением инновационных технологий использования ВИЭ;</w:t>
      </w:r>
    </w:p>
    <w:p w:rsidR="00CD7984" w:rsidRDefault="00CD7984">
      <w:pPr>
        <w:pStyle w:val="ConsPlusNormal"/>
        <w:spacing w:before="220"/>
        <w:ind w:firstLine="540"/>
        <w:jc w:val="both"/>
      </w:pPr>
      <w:r>
        <w:t>использование нефтяного кокса и торфобрикетов на предприятиях по производству цемента;</w:t>
      </w:r>
    </w:p>
    <w:p w:rsidR="00CD7984" w:rsidRDefault="00CD7984">
      <w:pPr>
        <w:pStyle w:val="ConsPlusNormal"/>
        <w:spacing w:before="220"/>
        <w:ind w:firstLine="540"/>
        <w:jc w:val="both"/>
      </w:pPr>
      <w:r>
        <w:t>оптимизация схем теплоснабжения при новом строительстве (возведении многоквартирного жилищного фонда) с сокращением объемов строительства коммуникаций (инфраструктуры) за счет использования электрической энергии для нужд отопления и горячего водоснабжения, в том числе за счет внедрения тепловых насосов;</w:t>
      </w:r>
    </w:p>
    <w:p w:rsidR="00CD7984" w:rsidRDefault="00CD7984">
      <w:pPr>
        <w:pStyle w:val="ConsPlusNormal"/>
        <w:jc w:val="both"/>
      </w:pPr>
      <w:r>
        <w:t xml:space="preserve">(абзац введен </w:t>
      </w:r>
      <w:hyperlink r:id="rId54" w:history="1">
        <w:r>
          <w:rPr>
            <w:color w:val="0000FF"/>
          </w:rPr>
          <w:t>постановлением</w:t>
        </w:r>
      </w:hyperlink>
      <w:r>
        <w:t xml:space="preserve"> Совмина от 03.05.2019 N 276)</w:t>
      </w:r>
    </w:p>
    <w:p w:rsidR="00CD7984" w:rsidRDefault="00CD7984">
      <w:pPr>
        <w:pStyle w:val="ConsPlusNormal"/>
        <w:spacing w:before="220"/>
        <w:ind w:firstLine="540"/>
        <w:jc w:val="both"/>
      </w:pPr>
      <w:r>
        <w:rPr>
          <w:b/>
        </w:rPr>
        <w:t>в сельском хозяйстве:</w:t>
      </w:r>
    </w:p>
    <w:p w:rsidR="00CD7984" w:rsidRDefault="00CD7984">
      <w:pPr>
        <w:pStyle w:val="ConsPlusNormal"/>
        <w:spacing w:before="220"/>
        <w:ind w:firstLine="540"/>
        <w:jc w:val="both"/>
      </w:pPr>
      <w:r>
        <w:t>реализация комплексного подхода к энергоснабжению агрогородков за счет использования местных ТЭР, в том числе ВИЭ;</w:t>
      </w:r>
    </w:p>
    <w:p w:rsidR="00CD7984" w:rsidRDefault="00CD7984">
      <w:pPr>
        <w:pStyle w:val="ConsPlusNormal"/>
        <w:spacing w:before="220"/>
        <w:ind w:firstLine="540"/>
        <w:jc w:val="both"/>
      </w:pPr>
      <w:r>
        <w:t>использование гелиоустановок для интенсификации процессов сушки продукции и подогрева воды в сельскохозяйственном производстве;</w:t>
      </w:r>
    </w:p>
    <w:p w:rsidR="00CD7984" w:rsidRDefault="00CD7984">
      <w:pPr>
        <w:pStyle w:val="ConsPlusNormal"/>
        <w:spacing w:before="220"/>
        <w:ind w:firstLine="540"/>
        <w:jc w:val="both"/>
      </w:pPr>
      <w:r>
        <w:t>строительство локальных биогазовых комплексов в сельскохозяйственных организациях, занимающихся разведением крупного рогатого скота, свиней и птицы;</w:t>
      </w:r>
    </w:p>
    <w:p w:rsidR="00CD7984" w:rsidRDefault="00CD7984">
      <w:pPr>
        <w:pStyle w:val="ConsPlusNormal"/>
        <w:spacing w:before="220"/>
        <w:ind w:firstLine="540"/>
        <w:jc w:val="both"/>
      </w:pPr>
      <w:r>
        <w:t xml:space="preserve">модернизация животноводческих, птицеводческих комплексов с переходом на новые </w:t>
      </w:r>
      <w:r>
        <w:lastRenderedPageBreak/>
        <w:t>энергосберегающие технологии;</w:t>
      </w:r>
    </w:p>
    <w:p w:rsidR="00CD7984" w:rsidRDefault="00CD7984">
      <w:pPr>
        <w:pStyle w:val="ConsPlusNormal"/>
        <w:spacing w:before="220"/>
        <w:ind w:firstLine="540"/>
        <w:jc w:val="both"/>
      </w:pPr>
      <w:r>
        <w:t>внедрение энергоэффективных зерносушильных установок, в том числе на местных ТЭР;</w:t>
      </w:r>
    </w:p>
    <w:p w:rsidR="00CD7984" w:rsidRDefault="00CD7984">
      <w:pPr>
        <w:pStyle w:val="ConsPlusNormal"/>
        <w:jc w:val="both"/>
      </w:pPr>
      <w:r>
        <w:t xml:space="preserve">(в ред. </w:t>
      </w:r>
      <w:hyperlink r:id="rId55"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модернизация систем отопления производственных помещений с использованием энергоэффективных технологий, заменой устаревшего отопительного оборудования на современное энергосберегающее;</w:t>
      </w:r>
    </w:p>
    <w:p w:rsidR="00CD7984" w:rsidRDefault="00CD7984">
      <w:pPr>
        <w:pStyle w:val="ConsPlusNormal"/>
        <w:spacing w:before="220"/>
        <w:ind w:firstLine="540"/>
        <w:jc w:val="both"/>
      </w:pPr>
      <w:r>
        <w:t>использование электрических источников тепловой энергии, в том числе инфракрасных обогревателей, в сельскохозяйственных организациях;</w:t>
      </w:r>
    </w:p>
    <w:p w:rsidR="00CD7984" w:rsidRDefault="00CD7984">
      <w:pPr>
        <w:pStyle w:val="ConsPlusNormal"/>
        <w:jc w:val="both"/>
      </w:pPr>
      <w:r>
        <w:t xml:space="preserve">(абзац введен </w:t>
      </w:r>
      <w:hyperlink r:id="rId56" w:history="1">
        <w:r>
          <w:rPr>
            <w:color w:val="0000FF"/>
          </w:rPr>
          <w:t>постановлением</w:t>
        </w:r>
      </w:hyperlink>
      <w:r>
        <w:t xml:space="preserve"> Совмина от 03.05.2019 N 276)</w:t>
      </w:r>
    </w:p>
    <w:p w:rsidR="00CD7984" w:rsidRDefault="00CD7984">
      <w:pPr>
        <w:pStyle w:val="ConsPlusNormal"/>
        <w:spacing w:before="220"/>
        <w:ind w:firstLine="540"/>
        <w:jc w:val="both"/>
      </w:pPr>
      <w:r>
        <w:rPr>
          <w:b/>
        </w:rPr>
        <w:t>в транспорте:</w:t>
      </w:r>
    </w:p>
    <w:p w:rsidR="00CD7984" w:rsidRDefault="00CD7984">
      <w:pPr>
        <w:pStyle w:val="ConsPlusNormal"/>
        <w:spacing w:before="220"/>
        <w:ind w:firstLine="540"/>
        <w:jc w:val="both"/>
      </w:pPr>
      <w:r>
        <w:t>обновление парка механических транспортных средств, машин, механизмов и оборудования, вывод из эксплуатации изношенных транспортных средств, машин и механизмов;</w:t>
      </w:r>
    </w:p>
    <w:p w:rsidR="00CD7984" w:rsidRDefault="00CD7984">
      <w:pPr>
        <w:pStyle w:val="ConsPlusNormal"/>
        <w:spacing w:before="220"/>
        <w:ind w:firstLine="540"/>
        <w:jc w:val="both"/>
      </w:pPr>
      <w:r>
        <w:t>установка оборудования систем контроля расхода топлива, разработка маршрутных норм расхода топлива, внедрение дифференцированного нормирования расхода топлива;</w:t>
      </w:r>
    </w:p>
    <w:p w:rsidR="00CD7984" w:rsidRDefault="00CD7984">
      <w:pPr>
        <w:pStyle w:val="ConsPlusNormal"/>
        <w:spacing w:before="220"/>
        <w:ind w:firstLine="540"/>
        <w:jc w:val="both"/>
      </w:pPr>
      <w:r>
        <w:t>внедрение современного оборудования для диагностики, обслуживания и ремонта транспортных средств, машин и механизмов;</w:t>
      </w:r>
    </w:p>
    <w:p w:rsidR="00CD7984" w:rsidRDefault="00CD7984">
      <w:pPr>
        <w:pStyle w:val="ConsPlusNormal"/>
        <w:spacing w:before="220"/>
        <w:ind w:firstLine="540"/>
        <w:jc w:val="both"/>
      </w:pPr>
      <w:r>
        <w:t>внедрение автоматизированных систем диспетчерского контроля и управления перевозками грузов и пассажиров;</w:t>
      </w:r>
    </w:p>
    <w:p w:rsidR="00CD7984" w:rsidRDefault="00CD7984">
      <w:pPr>
        <w:pStyle w:val="ConsPlusNormal"/>
        <w:spacing w:before="220"/>
        <w:ind w:firstLine="540"/>
        <w:jc w:val="both"/>
      </w:pPr>
      <w:r>
        <w:t>повышение эффективности использования транспортных средств, машин, механизмов, оборудования, оптимизация структуры парка транспортных средств;</w:t>
      </w:r>
    </w:p>
    <w:p w:rsidR="00CD7984" w:rsidRDefault="00CD7984">
      <w:pPr>
        <w:pStyle w:val="ConsPlusNormal"/>
        <w:spacing w:before="220"/>
        <w:ind w:firstLine="540"/>
        <w:jc w:val="both"/>
      </w:pPr>
      <w:r>
        <w:t>наращивание объемов потребления биодизельного топлива;</w:t>
      </w:r>
    </w:p>
    <w:p w:rsidR="00CD7984" w:rsidRDefault="00CD7984">
      <w:pPr>
        <w:pStyle w:val="ConsPlusNormal"/>
        <w:spacing w:before="220"/>
        <w:ind w:firstLine="540"/>
        <w:jc w:val="both"/>
      </w:pPr>
      <w:r>
        <w:t>дальнейшая электрификация участков железной дороги (Молодечно - Гудогай - государственная граница, Жлобин - Калинковичи);</w:t>
      </w:r>
    </w:p>
    <w:p w:rsidR="00CD7984" w:rsidRDefault="00CD7984">
      <w:pPr>
        <w:pStyle w:val="ConsPlusNormal"/>
        <w:spacing w:before="220"/>
        <w:ind w:firstLine="540"/>
        <w:jc w:val="both"/>
      </w:pPr>
      <w:r>
        <w:t>повышение квалификации персонала;</w:t>
      </w:r>
    </w:p>
    <w:p w:rsidR="00CD7984" w:rsidRDefault="00CD7984">
      <w:pPr>
        <w:pStyle w:val="ConsPlusNormal"/>
        <w:spacing w:before="220"/>
        <w:ind w:firstLine="540"/>
        <w:jc w:val="both"/>
      </w:pPr>
      <w:r>
        <w:rPr>
          <w:b/>
        </w:rPr>
        <w:t>в нефтехимическом комплексе:</w:t>
      </w:r>
    </w:p>
    <w:p w:rsidR="00CD7984" w:rsidRDefault="00CD7984">
      <w:pPr>
        <w:pStyle w:val="ConsPlusNormal"/>
        <w:spacing w:before="220"/>
        <w:ind w:firstLine="540"/>
        <w:jc w:val="both"/>
      </w:pPr>
      <w:r>
        <w:t>ввод в эксплуатацию установки замедленного коксования в открытом акционерном обществе "Нафтан" с производством нефтяного кокса;</w:t>
      </w:r>
    </w:p>
    <w:p w:rsidR="00CD7984" w:rsidRDefault="00CD7984">
      <w:pPr>
        <w:pStyle w:val="ConsPlusNormal"/>
        <w:spacing w:before="220"/>
        <w:ind w:firstLine="540"/>
        <w:jc w:val="both"/>
      </w:pPr>
      <w:r>
        <w:t>оптимизация расхода электрической энергии на транспорт нефти и нефтепродуктов с внедрением современного насосного оборудования;</w:t>
      </w:r>
    </w:p>
    <w:p w:rsidR="00CD7984" w:rsidRDefault="00CD7984">
      <w:pPr>
        <w:pStyle w:val="ConsPlusNormal"/>
        <w:spacing w:before="220"/>
        <w:ind w:firstLine="540"/>
        <w:jc w:val="both"/>
      </w:pPr>
      <w:r>
        <w:rPr>
          <w:b/>
        </w:rPr>
        <w:t>в бюджетной сфере:</w:t>
      </w:r>
    </w:p>
    <w:p w:rsidR="00CD7984" w:rsidRDefault="00CD7984">
      <w:pPr>
        <w:pStyle w:val="ConsPlusNormal"/>
        <w:spacing w:before="220"/>
        <w:ind w:firstLine="540"/>
        <w:jc w:val="both"/>
      </w:pPr>
      <w:r>
        <w:t>внедрение энергоэкономичных осветительных устройств и автоматических систем управления освещением;</w:t>
      </w:r>
    </w:p>
    <w:p w:rsidR="00CD7984" w:rsidRDefault="00CD7984">
      <w:pPr>
        <w:pStyle w:val="ConsPlusNormal"/>
        <w:spacing w:before="220"/>
        <w:ind w:firstLine="540"/>
        <w:jc w:val="both"/>
      </w:pPr>
      <w:r>
        <w:t>увеличение термосопротивления ограждающих конструкций зданий;</w:t>
      </w:r>
    </w:p>
    <w:p w:rsidR="00CD7984" w:rsidRDefault="00CD7984">
      <w:pPr>
        <w:pStyle w:val="ConsPlusNormal"/>
        <w:spacing w:before="220"/>
        <w:ind w:firstLine="540"/>
        <w:jc w:val="both"/>
      </w:pPr>
      <w:r>
        <w:t>внедрение гелиоводонагревателей в системах горячего водоснабжения;</w:t>
      </w:r>
    </w:p>
    <w:p w:rsidR="00CD7984" w:rsidRDefault="00CD7984">
      <w:pPr>
        <w:pStyle w:val="ConsPlusNormal"/>
        <w:spacing w:before="220"/>
        <w:ind w:firstLine="540"/>
        <w:jc w:val="both"/>
      </w:pPr>
      <w:r>
        <w:t>расширение и активизация пропаганды рационального и эффективного использования ТЭР, соблюдения режима повсеместной экономии и бережливости.</w:t>
      </w:r>
    </w:p>
    <w:p w:rsidR="00CD7984" w:rsidRDefault="00CD7984">
      <w:pPr>
        <w:pStyle w:val="ConsPlusNormal"/>
        <w:spacing w:before="220"/>
        <w:ind w:firstLine="540"/>
        <w:jc w:val="both"/>
      </w:pPr>
      <w:r>
        <w:t>В целях реализации данных мероприятий следует:</w:t>
      </w:r>
    </w:p>
    <w:p w:rsidR="00CD7984" w:rsidRDefault="00CD7984">
      <w:pPr>
        <w:pStyle w:val="ConsPlusNormal"/>
        <w:spacing w:before="220"/>
        <w:ind w:firstLine="540"/>
        <w:jc w:val="both"/>
      </w:pPr>
      <w:r>
        <w:lastRenderedPageBreak/>
        <w:t>осуществлять активное информационное обеспечение реализации Государственной программы, связанное с популяризацией экономических, экологических и социальных преимуществ эффективного использования ТЭР;</w:t>
      </w:r>
    </w:p>
    <w:p w:rsidR="00CD7984" w:rsidRDefault="00CD7984">
      <w:pPr>
        <w:pStyle w:val="ConsPlusNormal"/>
        <w:spacing w:before="220"/>
        <w:ind w:firstLine="540"/>
        <w:jc w:val="both"/>
      </w:pPr>
      <w:r>
        <w:t>ежегодно организовывать и проводить конкурсы в области энергосбережения и повышения энергоэффективности, в том числе республиканский конкурс "Энергомарафон", победители и призеры заключительного и отборочного этапов которого относятся к отдельной категории и имеют право реализовать запланированные ими мероприятия по повышению эффективности использования ТЭР в рамках решений заказчиков Государственной программы о мерах по ее реализации;</w:t>
      </w:r>
    </w:p>
    <w:p w:rsidR="00CD7984" w:rsidRDefault="00CD7984">
      <w:pPr>
        <w:pStyle w:val="ConsPlusNormal"/>
        <w:jc w:val="both"/>
      </w:pPr>
      <w:r>
        <w:t xml:space="preserve">(в ред. </w:t>
      </w:r>
      <w:hyperlink r:id="rId57" w:history="1">
        <w:r>
          <w:rPr>
            <w:color w:val="0000FF"/>
          </w:rPr>
          <w:t>постановления</w:t>
        </w:r>
      </w:hyperlink>
      <w:r>
        <w:t xml:space="preserve"> Совмина от 26.12.2017 N 1002)</w:t>
      </w:r>
    </w:p>
    <w:p w:rsidR="00CD7984" w:rsidRDefault="00CD7984">
      <w:pPr>
        <w:pStyle w:val="ConsPlusNormal"/>
        <w:spacing w:before="220"/>
        <w:ind w:firstLine="540"/>
        <w:jc w:val="both"/>
      </w:pPr>
      <w:r>
        <w:t>обеспечивать издание и распространение наглядной агитации, социальной теле- и радиорекламы, социальной наружной рекламы и рекламы на транспортных средствах, учебно-методических пособий, детской познавательной литературы по вопросам экономии и бережливости, увеличение количества соответствующей информации в глобальной компьютерной сети Интернет;</w:t>
      </w:r>
    </w:p>
    <w:p w:rsidR="00CD7984" w:rsidRDefault="00CD7984">
      <w:pPr>
        <w:pStyle w:val="ConsPlusNormal"/>
        <w:spacing w:before="220"/>
        <w:ind w:firstLine="540"/>
        <w:jc w:val="both"/>
      </w:pPr>
      <w:r>
        <w:t>систематически и всесторонне освещать в республиканских и региональных средствах массовой информации вопросы экономного использования всех видов энергоресурсов, транслировать на телевидении соответствующие программы агитационного и познавательного характера для молодежи, а также шире пропагандировать опыт передовых коллективов республики, обеспечивающих режим экономии ТЭР и выпуск конкурентоспособной продукции с меньшими энергозатратами;</w:t>
      </w:r>
    </w:p>
    <w:p w:rsidR="00CD7984" w:rsidRDefault="00CD7984">
      <w:pPr>
        <w:pStyle w:val="ConsPlusNormal"/>
        <w:spacing w:before="220"/>
        <w:ind w:firstLine="540"/>
        <w:jc w:val="both"/>
      </w:pPr>
      <w:r>
        <w:t>проводить занятия по интересам, факультативы, курсы по вопросам экономии ТЭР и бережливости в учреждениях, обеспечивающих получение общего среднего образования в соответствии с утвержденными программами;</w:t>
      </w:r>
    </w:p>
    <w:p w:rsidR="00CD7984" w:rsidRDefault="00CD7984">
      <w:pPr>
        <w:pStyle w:val="ConsPlusNormal"/>
        <w:spacing w:before="220"/>
        <w:ind w:firstLine="540"/>
        <w:jc w:val="both"/>
      </w:pPr>
      <w:r>
        <w:t>организовывать тематические акции, пресс-туры, пресс- и онлайн-конференции по вопросам рационального потребления энергоресурсов, приоритетным направлениям энергосбережения, передового опыта внедрения энергоэффективных технологий, в том числе зарубежных;</w:t>
      </w:r>
    </w:p>
    <w:p w:rsidR="00CD7984" w:rsidRDefault="00CD7984">
      <w:pPr>
        <w:pStyle w:val="ConsPlusNormal"/>
        <w:spacing w:before="220"/>
        <w:ind w:firstLine="540"/>
        <w:jc w:val="both"/>
      </w:pPr>
      <w:r>
        <w:t>предусматривать создание демонстрационных территорий (демонстрационных зон высокой энергоэффективности), на которых реализованы проекты эффективного использования энергоресурсов, а также создание на их базе площадок по обмену опытом, проведению семинаров, конференций по экономии ТЭР и бережливости;</w:t>
      </w:r>
    </w:p>
    <w:p w:rsidR="00CD7984" w:rsidRDefault="00CD7984">
      <w:pPr>
        <w:pStyle w:val="ConsPlusNormal"/>
        <w:spacing w:before="220"/>
        <w:ind w:firstLine="540"/>
        <w:jc w:val="both"/>
      </w:pPr>
      <w:r>
        <w:t>осуществлять ежемесячное издание научно-практического журнала "Энергоэффективность" и других изданий по вопросам энергосбережения;</w:t>
      </w:r>
    </w:p>
    <w:p w:rsidR="00CD7984" w:rsidRDefault="00CD7984">
      <w:pPr>
        <w:pStyle w:val="ConsPlusNormal"/>
        <w:spacing w:before="220"/>
        <w:ind w:firstLine="540"/>
        <w:jc w:val="both"/>
      </w:pPr>
      <w:r>
        <w:t>обеспечивать участие в тематических отечественных и зарубежных выставочных мероприятиях по энергосбережению;</w:t>
      </w:r>
    </w:p>
    <w:p w:rsidR="00CD7984" w:rsidRDefault="00CD7984">
      <w:pPr>
        <w:pStyle w:val="ConsPlusNormal"/>
        <w:spacing w:before="220"/>
        <w:ind w:firstLine="540"/>
        <w:jc w:val="both"/>
      </w:pPr>
      <w:r>
        <w:t>проводить научно-технические, практические, обучающие семинары, в том числе в рамках реализации международных проектов по энергосбережению и повышению энергоэффективности в Республике Беларусь;</w:t>
      </w:r>
    </w:p>
    <w:p w:rsidR="00CD7984" w:rsidRDefault="00CD7984">
      <w:pPr>
        <w:pStyle w:val="ConsPlusNormal"/>
        <w:spacing w:before="220"/>
        <w:ind w:firstLine="540"/>
        <w:jc w:val="both"/>
      </w:pPr>
      <w:r>
        <w:t>обеспечивать закупку, надлежащее содержание и эффективное использование приборов и других технических средств для осуществления надзорной деятельности за рациональным использованием ТЭР, а также функционирование информационной автоматизированной системы по сбору, обработке и анализу текущей информации о состоянии энергопотребления, внедрении энергосберегающих технологий и оборудования, выполнении программ энергосбережения.</w:t>
      </w:r>
    </w:p>
    <w:p w:rsidR="00CD7984" w:rsidRDefault="00CD7984">
      <w:pPr>
        <w:pStyle w:val="ConsPlusNormal"/>
        <w:spacing w:before="220"/>
        <w:ind w:firstLine="540"/>
        <w:jc w:val="both"/>
      </w:pPr>
      <w:r>
        <w:t xml:space="preserve">Конкретные мероприятия по энергосбережению, обеспечивающие экономию ТЭР в объемах согласно </w:t>
      </w:r>
      <w:hyperlink w:anchor="P117" w:history="1">
        <w:r>
          <w:rPr>
            <w:color w:val="0000FF"/>
          </w:rPr>
          <w:t>таблице 1</w:t>
        </w:r>
      </w:hyperlink>
      <w:r>
        <w:t xml:space="preserve">, реализуются заказчиками Государственной программы в соответствии с </w:t>
      </w:r>
      <w:r>
        <w:lastRenderedPageBreak/>
        <w:t>принимаемыми решениями о мерах по ее реализации, включающими планы деятельности заказчиков на соответствующий финансовый год по выполнению целевых показателей.</w:t>
      </w:r>
    </w:p>
    <w:p w:rsidR="00CD7984" w:rsidRDefault="00CD7984">
      <w:pPr>
        <w:pStyle w:val="ConsPlusNormal"/>
        <w:jc w:val="both"/>
      </w:pPr>
      <w:r>
        <w:t xml:space="preserve">(часть восьмая в ред. </w:t>
      </w:r>
      <w:hyperlink r:id="rId58" w:history="1">
        <w:r>
          <w:rPr>
            <w:color w:val="0000FF"/>
          </w:rPr>
          <w:t>постановления</w:t>
        </w:r>
      </w:hyperlink>
      <w:r>
        <w:t xml:space="preserve"> Совмина от 30.12.2016 N 1128)</w:t>
      </w:r>
    </w:p>
    <w:p w:rsidR="00CD7984" w:rsidRDefault="00CD7984">
      <w:pPr>
        <w:pStyle w:val="ConsPlusNormal"/>
      </w:pPr>
    </w:p>
    <w:p w:rsidR="00CD7984" w:rsidRDefault="00CD7984">
      <w:pPr>
        <w:pStyle w:val="ConsPlusNormal"/>
        <w:jc w:val="center"/>
        <w:outlineLvl w:val="2"/>
      </w:pPr>
      <w:r>
        <w:rPr>
          <w:b/>
        </w:rPr>
        <w:t>ГЛАВА 8</w:t>
      </w:r>
    </w:p>
    <w:p w:rsidR="00CD7984" w:rsidRDefault="00CD7984">
      <w:pPr>
        <w:pStyle w:val="ConsPlusNormal"/>
        <w:jc w:val="center"/>
      </w:pPr>
      <w:r>
        <w:rPr>
          <w:b/>
        </w:rPr>
        <w:t>ЗАДАЧА И ЦЕЛЕВОЙ ПОКАЗАТЕЛЬ ПОДПРОГРАММЫ 1</w:t>
      </w:r>
    </w:p>
    <w:p w:rsidR="00CD7984" w:rsidRDefault="00CD7984">
      <w:pPr>
        <w:pStyle w:val="ConsPlusNormal"/>
      </w:pPr>
    </w:p>
    <w:p w:rsidR="00CD7984" w:rsidRDefault="00CD7984">
      <w:pPr>
        <w:pStyle w:val="ConsPlusNormal"/>
        <w:ind w:firstLine="540"/>
        <w:jc w:val="both"/>
      </w:pPr>
      <w:r>
        <w:t>Задачей подпрограммы 1 является обеспечение экономии ТЭР посредством реализации энергосберегающих мероприятий.</w:t>
      </w:r>
    </w:p>
    <w:p w:rsidR="00CD7984" w:rsidRDefault="00CD7984">
      <w:pPr>
        <w:pStyle w:val="ConsPlusNormal"/>
        <w:spacing w:before="220"/>
        <w:ind w:firstLine="540"/>
        <w:jc w:val="both"/>
      </w:pPr>
      <w:r>
        <w:t>Целевым показателем выполнения подпрограммы 1 устанавливается объем экономии ТЭР в целом по республике на 2016 - 2020 годы на уровне 5 млн. т.у.т.</w:t>
      </w:r>
    </w:p>
    <w:p w:rsidR="00CD7984" w:rsidRDefault="00CD7984">
      <w:pPr>
        <w:pStyle w:val="ConsPlusNormal"/>
        <w:spacing w:before="220"/>
        <w:ind w:firstLine="540"/>
        <w:jc w:val="both"/>
      </w:pPr>
      <w:r>
        <w:t xml:space="preserve">Суммарная по республике экономия ТЭР, требующаяся для достижения необходимых темпов роста валового потребления ТЭР, распределяется в виде заданий по экономии ТЭР министерствам, концернам, организациям Министерства энергетики в соответствии с </w:t>
      </w:r>
      <w:hyperlink w:anchor="P373" w:history="1">
        <w:r>
          <w:rPr>
            <w:color w:val="0000FF"/>
          </w:rPr>
          <w:t>таблицей 3</w:t>
        </w:r>
      </w:hyperlink>
      <w:r>
        <w:t xml:space="preserve">, а также облисполкомам и Минскому горисполкому с учетом их доли в потреблении ТЭР республики и планируемых темпов экономического роста страны в соответствии с </w:t>
      </w:r>
      <w:hyperlink w:anchor="P510" w:history="1">
        <w:r>
          <w:rPr>
            <w:color w:val="0000FF"/>
          </w:rPr>
          <w:t>таблицей 4</w:t>
        </w:r>
      </w:hyperlink>
      <w:r>
        <w:t>.</w:t>
      </w:r>
    </w:p>
    <w:p w:rsidR="00CD7984" w:rsidRDefault="00CD7984">
      <w:pPr>
        <w:pStyle w:val="ConsPlusNormal"/>
        <w:jc w:val="both"/>
      </w:pPr>
      <w:r>
        <w:t xml:space="preserve">(в ред. </w:t>
      </w:r>
      <w:hyperlink r:id="rId59" w:history="1">
        <w:r>
          <w:rPr>
            <w:color w:val="0000FF"/>
          </w:rPr>
          <w:t>постановления</w:t>
        </w:r>
      </w:hyperlink>
      <w:r>
        <w:t xml:space="preserve"> Совмина от 30.12.2016 N 1128)</w:t>
      </w:r>
    </w:p>
    <w:p w:rsidR="00CD7984" w:rsidRDefault="00CD7984">
      <w:pPr>
        <w:pStyle w:val="ConsPlusNormal"/>
      </w:pPr>
    </w:p>
    <w:p w:rsidR="00CD7984" w:rsidRDefault="00CD7984">
      <w:pPr>
        <w:pStyle w:val="ConsPlusNormal"/>
        <w:jc w:val="right"/>
      </w:pPr>
      <w:bookmarkStart w:id="6" w:name="P373"/>
      <w:bookmarkEnd w:id="6"/>
      <w:r>
        <w:t>Таблица 3</w:t>
      </w:r>
    </w:p>
    <w:p w:rsidR="00CD7984" w:rsidRDefault="00CD7984">
      <w:pPr>
        <w:pStyle w:val="ConsPlusNormal"/>
        <w:jc w:val="center"/>
      </w:pPr>
      <w:r>
        <w:t xml:space="preserve">(в ред. </w:t>
      </w:r>
      <w:hyperlink r:id="rId60" w:history="1">
        <w:r>
          <w:rPr>
            <w:color w:val="0000FF"/>
          </w:rPr>
          <w:t>постановления</w:t>
        </w:r>
      </w:hyperlink>
      <w:r>
        <w:t xml:space="preserve"> Совмина от 29.12.2018 N 986)</w:t>
      </w:r>
    </w:p>
    <w:p w:rsidR="00CD7984" w:rsidRDefault="00CD7984">
      <w:pPr>
        <w:pStyle w:val="ConsPlusNormal"/>
      </w:pPr>
    </w:p>
    <w:p w:rsidR="00CD7984" w:rsidRDefault="00CD7984">
      <w:pPr>
        <w:pStyle w:val="ConsPlusNormal"/>
        <w:jc w:val="right"/>
      </w:pPr>
      <w:r>
        <w:t>(тыс. т.у.т.)</w:t>
      </w:r>
    </w:p>
    <w:p w:rsidR="00CD7984" w:rsidRDefault="00CD7984">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907"/>
        <w:gridCol w:w="907"/>
        <w:gridCol w:w="963"/>
        <w:gridCol w:w="963"/>
        <w:gridCol w:w="1133"/>
        <w:gridCol w:w="1133"/>
      </w:tblGrid>
      <w:tr w:rsidR="00CD7984">
        <w:tc>
          <w:tcPr>
            <w:tcW w:w="3061" w:type="dxa"/>
            <w:vMerge w:val="restart"/>
            <w:tcBorders>
              <w:top w:val="single" w:sz="4" w:space="0" w:color="auto"/>
              <w:left w:val="nil"/>
              <w:bottom w:val="single" w:sz="4" w:space="0" w:color="auto"/>
            </w:tcBorders>
            <w:vAlign w:val="center"/>
          </w:tcPr>
          <w:p w:rsidR="00CD7984" w:rsidRDefault="00CD7984">
            <w:pPr>
              <w:pStyle w:val="ConsPlusNormal"/>
            </w:pPr>
          </w:p>
        </w:tc>
        <w:tc>
          <w:tcPr>
            <w:tcW w:w="6006" w:type="dxa"/>
            <w:gridSpan w:val="6"/>
            <w:tcBorders>
              <w:top w:val="single" w:sz="4" w:space="0" w:color="auto"/>
              <w:bottom w:val="single" w:sz="4" w:space="0" w:color="auto"/>
              <w:right w:val="nil"/>
            </w:tcBorders>
            <w:vAlign w:val="center"/>
          </w:tcPr>
          <w:p w:rsidR="00CD7984" w:rsidRDefault="00CD7984">
            <w:pPr>
              <w:pStyle w:val="ConsPlusNormal"/>
              <w:jc w:val="center"/>
            </w:pPr>
            <w:r>
              <w:t xml:space="preserve">Задания по экономии ТЭР </w:t>
            </w:r>
            <w:hyperlink w:anchor="P507" w:history="1">
              <w:r>
                <w:rPr>
                  <w:color w:val="0000FF"/>
                </w:rPr>
                <w:t>&lt;*&gt;</w:t>
              </w:r>
            </w:hyperlink>
          </w:p>
        </w:tc>
      </w:tr>
      <w:tr w:rsidR="00CD7984">
        <w:tc>
          <w:tcPr>
            <w:tcW w:w="3061" w:type="dxa"/>
            <w:vMerge/>
            <w:tcBorders>
              <w:top w:val="single" w:sz="4" w:space="0" w:color="auto"/>
              <w:left w:val="nil"/>
              <w:bottom w:val="single" w:sz="4" w:space="0" w:color="auto"/>
            </w:tcBorders>
          </w:tcPr>
          <w:p w:rsidR="00CD7984" w:rsidRDefault="00CD7984"/>
        </w:tc>
        <w:tc>
          <w:tcPr>
            <w:tcW w:w="907" w:type="dxa"/>
            <w:vMerge w:val="restart"/>
            <w:tcBorders>
              <w:top w:val="single" w:sz="4" w:space="0" w:color="auto"/>
              <w:bottom w:val="single" w:sz="4" w:space="0" w:color="auto"/>
            </w:tcBorders>
            <w:vAlign w:val="center"/>
          </w:tcPr>
          <w:p w:rsidR="00CD7984" w:rsidRDefault="00CD7984">
            <w:pPr>
              <w:pStyle w:val="ConsPlusNormal"/>
              <w:jc w:val="center"/>
            </w:pPr>
            <w:r>
              <w:t>всего</w:t>
            </w:r>
          </w:p>
        </w:tc>
        <w:tc>
          <w:tcPr>
            <w:tcW w:w="5099" w:type="dxa"/>
            <w:gridSpan w:val="5"/>
            <w:tcBorders>
              <w:top w:val="single" w:sz="4" w:space="0" w:color="auto"/>
              <w:bottom w:val="single" w:sz="4" w:space="0" w:color="auto"/>
              <w:right w:val="nil"/>
            </w:tcBorders>
            <w:vAlign w:val="center"/>
          </w:tcPr>
          <w:p w:rsidR="00CD7984" w:rsidRDefault="00CD7984">
            <w:pPr>
              <w:pStyle w:val="ConsPlusNormal"/>
              <w:jc w:val="center"/>
            </w:pPr>
            <w:r>
              <w:t>в том числе по годам</w:t>
            </w:r>
          </w:p>
        </w:tc>
      </w:tr>
      <w:tr w:rsidR="00CD7984">
        <w:tc>
          <w:tcPr>
            <w:tcW w:w="3061" w:type="dxa"/>
            <w:vMerge/>
            <w:tcBorders>
              <w:top w:val="single" w:sz="4" w:space="0" w:color="auto"/>
              <w:left w:val="nil"/>
              <w:bottom w:val="single" w:sz="4" w:space="0" w:color="auto"/>
            </w:tcBorders>
          </w:tcPr>
          <w:p w:rsidR="00CD7984" w:rsidRDefault="00CD7984"/>
        </w:tc>
        <w:tc>
          <w:tcPr>
            <w:tcW w:w="907" w:type="dxa"/>
            <w:vMerge/>
            <w:tcBorders>
              <w:top w:val="single" w:sz="4" w:space="0" w:color="auto"/>
              <w:bottom w:val="single" w:sz="4" w:space="0" w:color="auto"/>
            </w:tcBorders>
          </w:tcPr>
          <w:p w:rsidR="00CD7984" w:rsidRDefault="00CD7984"/>
        </w:tc>
        <w:tc>
          <w:tcPr>
            <w:tcW w:w="907" w:type="dxa"/>
            <w:tcBorders>
              <w:top w:val="single" w:sz="4" w:space="0" w:color="auto"/>
              <w:bottom w:val="single" w:sz="4" w:space="0" w:color="auto"/>
            </w:tcBorders>
            <w:vAlign w:val="center"/>
          </w:tcPr>
          <w:p w:rsidR="00CD7984" w:rsidRDefault="00CD7984">
            <w:pPr>
              <w:pStyle w:val="ConsPlusNormal"/>
              <w:jc w:val="center"/>
            </w:pPr>
            <w:r>
              <w:t>2016</w:t>
            </w:r>
          </w:p>
        </w:tc>
        <w:tc>
          <w:tcPr>
            <w:tcW w:w="963" w:type="dxa"/>
            <w:tcBorders>
              <w:top w:val="single" w:sz="4" w:space="0" w:color="auto"/>
              <w:bottom w:val="single" w:sz="4" w:space="0" w:color="auto"/>
            </w:tcBorders>
            <w:vAlign w:val="center"/>
          </w:tcPr>
          <w:p w:rsidR="00CD7984" w:rsidRDefault="00CD7984">
            <w:pPr>
              <w:pStyle w:val="ConsPlusNormal"/>
              <w:jc w:val="center"/>
            </w:pPr>
            <w:r>
              <w:t>2017</w:t>
            </w:r>
          </w:p>
        </w:tc>
        <w:tc>
          <w:tcPr>
            <w:tcW w:w="963" w:type="dxa"/>
            <w:tcBorders>
              <w:top w:val="single" w:sz="4" w:space="0" w:color="auto"/>
              <w:bottom w:val="single" w:sz="4" w:space="0" w:color="auto"/>
            </w:tcBorders>
            <w:vAlign w:val="center"/>
          </w:tcPr>
          <w:p w:rsidR="00CD7984" w:rsidRDefault="00CD7984">
            <w:pPr>
              <w:pStyle w:val="ConsPlusNormal"/>
              <w:jc w:val="center"/>
            </w:pPr>
            <w:r>
              <w:t>2018</w:t>
            </w:r>
          </w:p>
        </w:tc>
        <w:tc>
          <w:tcPr>
            <w:tcW w:w="1133" w:type="dxa"/>
            <w:tcBorders>
              <w:top w:val="single" w:sz="4" w:space="0" w:color="auto"/>
              <w:bottom w:val="single" w:sz="4" w:space="0" w:color="auto"/>
            </w:tcBorders>
            <w:vAlign w:val="center"/>
          </w:tcPr>
          <w:p w:rsidR="00CD7984" w:rsidRDefault="00CD7984">
            <w:pPr>
              <w:pStyle w:val="ConsPlusNormal"/>
              <w:jc w:val="center"/>
            </w:pPr>
            <w:r>
              <w:t>2019</w:t>
            </w:r>
          </w:p>
        </w:tc>
        <w:tc>
          <w:tcPr>
            <w:tcW w:w="1133" w:type="dxa"/>
            <w:tcBorders>
              <w:top w:val="single" w:sz="4" w:space="0" w:color="auto"/>
              <w:bottom w:val="single" w:sz="4" w:space="0" w:color="auto"/>
              <w:right w:val="nil"/>
            </w:tcBorders>
            <w:vAlign w:val="center"/>
          </w:tcPr>
          <w:p w:rsidR="00CD7984" w:rsidRDefault="00CD7984">
            <w:pPr>
              <w:pStyle w:val="ConsPlusNormal"/>
              <w:jc w:val="center"/>
            </w:pPr>
            <w:r>
              <w:t>2020</w:t>
            </w:r>
          </w:p>
        </w:tc>
      </w:tr>
      <w:tr w:rsidR="00CD7984">
        <w:tblPrEx>
          <w:tblBorders>
            <w:insideH w:val="none" w:sz="0" w:space="0" w:color="auto"/>
            <w:insideV w:val="none" w:sz="0" w:space="0" w:color="auto"/>
          </w:tblBorders>
        </w:tblPrEx>
        <w:tc>
          <w:tcPr>
            <w:tcW w:w="3061" w:type="dxa"/>
            <w:tcBorders>
              <w:top w:val="single" w:sz="4" w:space="0" w:color="auto"/>
              <w:left w:val="nil"/>
              <w:bottom w:val="nil"/>
              <w:right w:val="nil"/>
            </w:tcBorders>
          </w:tcPr>
          <w:p w:rsidR="00CD7984" w:rsidRDefault="00CD7984">
            <w:pPr>
              <w:pStyle w:val="ConsPlusNormal"/>
            </w:pPr>
            <w:r>
              <w:t>Минпром</w:t>
            </w:r>
          </w:p>
        </w:tc>
        <w:tc>
          <w:tcPr>
            <w:tcW w:w="907" w:type="dxa"/>
            <w:tcBorders>
              <w:top w:val="single" w:sz="4" w:space="0" w:color="auto"/>
              <w:left w:val="nil"/>
              <w:bottom w:val="nil"/>
              <w:right w:val="nil"/>
            </w:tcBorders>
          </w:tcPr>
          <w:p w:rsidR="00CD7984" w:rsidRDefault="00CD7984">
            <w:pPr>
              <w:pStyle w:val="ConsPlusNormal"/>
              <w:jc w:val="center"/>
            </w:pPr>
            <w:r>
              <w:t>435,0</w:t>
            </w:r>
          </w:p>
        </w:tc>
        <w:tc>
          <w:tcPr>
            <w:tcW w:w="907" w:type="dxa"/>
            <w:tcBorders>
              <w:top w:val="single" w:sz="4" w:space="0" w:color="auto"/>
              <w:left w:val="nil"/>
              <w:bottom w:val="nil"/>
              <w:right w:val="nil"/>
            </w:tcBorders>
          </w:tcPr>
          <w:p w:rsidR="00CD7984" w:rsidRDefault="00CD7984">
            <w:pPr>
              <w:pStyle w:val="ConsPlusNormal"/>
              <w:jc w:val="center"/>
            </w:pPr>
            <w:r>
              <w:t>87,0</w:t>
            </w:r>
          </w:p>
        </w:tc>
        <w:tc>
          <w:tcPr>
            <w:tcW w:w="963" w:type="dxa"/>
            <w:tcBorders>
              <w:top w:val="single" w:sz="4" w:space="0" w:color="auto"/>
              <w:left w:val="nil"/>
              <w:bottom w:val="nil"/>
              <w:right w:val="nil"/>
            </w:tcBorders>
          </w:tcPr>
          <w:p w:rsidR="00CD7984" w:rsidRDefault="00CD7984">
            <w:pPr>
              <w:pStyle w:val="ConsPlusNormal"/>
              <w:jc w:val="center"/>
            </w:pPr>
            <w:r>
              <w:t>60,0</w:t>
            </w:r>
          </w:p>
        </w:tc>
        <w:tc>
          <w:tcPr>
            <w:tcW w:w="963" w:type="dxa"/>
            <w:tcBorders>
              <w:top w:val="single" w:sz="4" w:space="0" w:color="auto"/>
              <w:left w:val="nil"/>
              <w:bottom w:val="nil"/>
              <w:right w:val="nil"/>
            </w:tcBorders>
          </w:tcPr>
          <w:p w:rsidR="00CD7984" w:rsidRDefault="00CD7984">
            <w:pPr>
              <w:pStyle w:val="ConsPlusNormal"/>
              <w:jc w:val="center"/>
            </w:pPr>
            <w:r>
              <w:t>80,0</w:t>
            </w:r>
          </w:p>
        </w:tc>
        <w:tc>
          <w:tcPr>
            <w:tcW w:w="1133" w:type="dxa"/>
            <w:tcBorders>
              <w:top w:val="single" w:sz="4" w:space="0" w:color="auto"/>
              <w:left w:val="nil"/>
              <w:bottom w:val="nil"/>
              <w:right w:val="nil"/>
            </w:tcBorders>
          </w:tcPr>
          <w:p w:rsidR="00CD7984" w:rsidRDefault="00CD7984">
            <w:pPr>
              <w:pStyle w:val="ConsPlusNormal"/>
              <w:jc w:val="center"/>
            </w:pPr>
            <w:r>
              <w:t>98,0</w:t>
            </w:r>
          </w:p>
        </w:tc>
        <w:tc>
          <w:tcPr>
            <w:tcW w:w="1133" w:type="dxa"/>
            <w:tcBorders>
              <w:top w:val="single" w:sz="4" w:space="0" w:color="auto"/>
              <w:left w:val="nil"/>
              <w:bottom w:val="nil"/>
              <w:right w:val="nil"/>
            </w:tcBorders>
          </w:tcPr>
          <w:p w:rsidR="00CD7984" w:rsidRDefault="00CD7984">
            <w:pPr>
              <w:pStyle w:val="ConsPlusNormal"/>
              <w:jc w:val="center"/>
            </w:pPr>
            <w:r>
              <w:t>110,0</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pPr>
            <w:r>
              <w:t>Минстройархитектуры</w:t>
            </w:r>
          </w:p>
        </w:tc>
        <w:tc>
          <w:tcPr>
            <w:tcW w:w="907" w:type="dxa"/>
            <w:tcBorders>
              <w:top w:val="nil"/>
              <w:left w:val="nil"/>
              <w:bottom w:val="nil"/>
              <w:right w:val="nil"/>
            </w:tcBorders>
            <w:vAlign w:val="bottom"/>
          </w:tcPr>
          <w:p w:rsidR="00CD7984" w:rsidRDefault="00CD7984">
            <w:pPr>
              <w:pStyle w:val="ConsPlusNormal"/>
              <w:jc w:val="center"/>
            </w:pPr>
            <w:r>
              <w:t>220,0</w:t>
            </w:r>
          </w:p>
        </w:tc>
        <w:tc>
          <w:tcPr>
            <w:tcW w:w="907" w:type="dxa"/>
            <w:tcBorders>
              <w:top w:val="nil"/>
              <w:left w:val="nil"/>
              <w:bottom w:val="nil"/>
              <w:right w:val="nil"/>
            </w:tcBorders>
            <w:vAlign w:val="bottom"/>
          </w:tcPr>
          <w:p w:rsidR="00CD7984" w:rsidRDefault="00CD7984">
            <w:pPr>
              <w:pStyle w:val="ConsPlusNormal"/>
              <w:jc w:val="center"/>
            </w:pPr>
            <w:r>
              <w:t>97,0</w:t>
            </w:r>
          </w:p>
        </w:tc>
        <w:tc>
          <w:tcPr>
            <w:tcW w:w="963" w:type="dxa"/>
            <w:tcBorders>
              <w:top w:val="nil"/>
              <w:left w:val="nil"/>
              <w:bottom w:val="nil"/>
              <w:right w:val="nil"/>
            </w:tcBorders>
            <w:vAlign w:val="bottom"/>
          </w:tcPr>
          <w:p w:rsidR="00CD7984" w:rsidRDefault="00CD7984">
            <w:pPr>
              <w:pStyle w:val="ConsPlusNormal"/>
              <w:jc w:val="center"/>
            </w:pPr>
            <w:r>
              <w:t>32,0</w:t>
            </w:r>
          </w:p>
        </w:tc>
        <w:tc>
          <w:tcPr>
            <w:tcW w:w="963" w:type="dxa"/>
            <w:tcBorders>
              <w:top w:val="nil"/>
              <w:left w:val="nil"/>
              <w:bottom w:val="nil"/>
              <w:right w:val="nil"/>
            </w:tcBorders>
            <w:vAlign w:val="bottom"/>
          </w:tcPr>
          <w:p w:rsidR="00CD7984" w:rsidRDefault="00CD7984">
            <w:pPr>
              <w:pStyle w:val="ConsPlusNormal"/>
              <w:jc w:val="center"/>
            </w:pPr>
            <w:r>
              <w:t>22,0</w:t>
            </w:r>
          </w:p>
        </w:tc>
        <w:tc>
          <w:tcPr>
            <w:tcW w:w="1133" w:type="dxa"/>
            <w:tcBorders>
              <w:top w:val="nil"/>
              <w:left w:val="nil"/>
              <w:bottom w:val="nil"/>
              <w:right w:val="nil"/>
            </w:tcBorders>
            <w:vAlign w:val="bottom"/>
          </w:tcPr>
          <w:p w:rsidR="00CD7984" w:rsidRDefault="00CD7984">
            <w:pPr>
              <w:pStyle w:val="ConsPlusNormal"/>
              <w:jc w:val="center"/>
            </w:pPr>
            <w:r>
              <w:t>37,0</w:t>
            </w:r>
          </w:p>
        </w:tc>
        <w:tc>
          <w:tcPr>
            <w:tcW w:w="1133" w:type="dxa"/>
            <w:tcBorders>
              <w:top w:val="nil"/>
              <w:left w:val="nil"/>
              <w:bottom w:val="nil"/>
              <w:right w:val="nil"/>
            </w:tcBorders>
            <w:vAlign w:val="bottom"/>
          </w:tcPr>
          <w:p w:rsidR="00CD7984" w:rsidRDefault="00CD7984">
            <w:pPr>
              <w:pStyle w:val="ConsPlusNormal"/>
              <w:jc w:val="center"/>
            </w:pPr>
            <w:r>
              <w:t xml:space="preserve">32,0 </w:t>
            </w:r>
            <w:hyperlink w:anchor="P508" w:history="1">
              <w:r>
                <w:rPr>
                  <w:color w:val="0000FF"/>
                </w:rPr>
                <w:t>&lt;**&gt;</w:t>
              </w:r>
            </w:hyperlink>
          </w:p>
        </w:tc>
      </w:tr>
      <w:tr w:rsidR="00CD7984">
        <w:tblPrEx>
          <w:tblBorders>
            <w:insideH w:val="none" w:sz="0" w:space="0" w:color="auto"/>
            <w:insideV w:val="none" w:sz="0" w:space="0" w:color="auto"/>
          </w:tblBorders>
        </w:tblPrEx>
        <w:tc>
          <w:tcPr>
            <w:tcW w:w="9067" w:type="dxa"/>
            <w:gridSpan w:val="7"/>
            <w:tcBorders>
              <w:top w:val="nil"/>
              <w:left w:val="nil"/>
              <w:bottom w:val="nil"/>
              <w:right w:val="nil"/>
            </w:tcBorders>
          </w:tcPr>
          <w:p w:rsidR="00CD7984" w:rsidRDefault="00CD7984">
            <w:pPr>
              <w:pStyle w:val="ConsPlusNormal"/>
              <w:jc w:val="both"/>
            </w:pPr>
            <w:r>
              <w:t xml:space="preserve">(позиция в ред. </w:t>
            </w:r>
            <w:hyperlink r:id="rId61"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pPr>
            <w:r>
              <w:t>Организации, подчиненные Минэнерго:</w:t>
            </w:r>
          </w:p>
        </w:tc>
        <w:tc>
          <w:tcPr>
            <w:tcW w:w="907" w:type="dxa"/>
            <w:tcBorders>
              <w:top w:val="nil"/>
              <w:left w:val="nil"/>
              <w:bottom w:val="nil"/>
              <w:right w:val="nil"/>
            </w:tcBorders>
          </w:tcPr>
          <w:p w:rsidR="00CD7984" w:rsidRDefault="00CD7984">
            <w:pPr>
              <w:pStyle w:val="ConsPlusNormal"/>
            </w:pPr>
          </w:p>
        </w:tc>
        <w:tc>
          <w:tcPr>
            <w:tcW w:w="907" w:type="dxa"/>
            <w:tcBorders>
              <w:top w:val="nil"/>
              <w:left w:val="nil"/>
              <w:bottom w:val="nil"/>
              <w:right w:val="nil"/>
            </w:tcBorders>
          </w:tcPr>
          <w:p w:rsidR="00CD7984" w:rsidRDefault="00CD7984">
            <w:pPr>
              <w:pStyle w:val="ConsPlusNormal"/>
            </w:pPr>
          </w:p>
        </w:tc>
        <w:tc>
          <w:tcPr>
            <w:tcW w:w="963" w:type="dxa"/>
            <w:tcBorders>
              <w:top w:val="nil"/>
              <w:left w:val="nil"/>
              <w:bottom w:val="nil"/>
              <w:right w:val="nil"/>
            </w:tcBorders>
          </w:tcPr>
          <w:p w:rsidR="00CD7984" w:rsidRDefault="00CD7984">
            <w:pPr>
              <w:pStyle w:val="ConsPlusNormal"/>
            </w:pPr>
          </w:p>
        </w:tc>
        <w:tc>
          <w:tcPr>
            <w:tcW w:w="963" w:type="dxa"/>
            <w:tcBorders>
              <w:top w:val="nil"/>
              <w:left w:val="nil"/>
              <w:bottom w:val="nil"/>
              <w:right w:val="nil"/>
            </w:tcBorders>
          </w:tcPr>
          <w:p w:rsidR="00CD7984" w:rsidRDefault="00CD7984">
            <w:pPr>
              <w:pStyle w:val="ConsPlusNormal"/>
            </w:pPr>
          </w:p>
        </w:tc>
        <w:tc>
          <w:tcPr>
            <w:tcW w:w="1133" w:type="dxa"/>
            <w:tcBorders>
              <w:top w:val="nil"/>
              <w:left w:val="nil"/>
              <w:bottom w:val="nil"/>
              <w:right w:val="nil"/>
            </w:tcBorders>
          </w:tcPr>
          <w:p w:rsidR="00CD7984" w:rsidRDefault="00CD7984">
            <w:pPr>
              <w:pStyle w:val="ConsPlusNormal"/>
            </w:pPr>
          </w:p>
        </w:tc>
        <w:tc>
          <w:tcPr>
            <w:tcW w:w="1133"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ind w:left="283"/>
            </w:pPr>
            <w:r>
              <w:t>ГПО "Белэнерго"</w:t>
            </w:r>
          </w:p>
        </w:tc>
        <w:tc>
          <w:tcPr>
            <w:tcW w:w="907" w:type="dxa"/>
            <w:tcBorders>
              <w:top w:val="nil"/>
              <w:left w:val="nil"/>
              <w:bottom w:val="nil"/>
              <w:right w:val="nil"/>
            </w:tcBorders>
            <w:vAlign w:val="bottom"/>
          </w:tcPr>
          <w:p w:rsidR="00CD7984" w:rsidRDefault="00CD7984">
            <w:pPr>
              <w:pStyle w:val="ConsPlusNormal"/>
              <w:jc w:val="center"/>
            </w:pPr>
            <w:r>
              <w:t>850,0</w:t>
            </w:r>
          </w:p>
        </w:tc>
        <w:tc>
          <w:tcPr>
            <w:tcW w:w="907" w:type="dxa"/>
            <w:tcBorders>
              <w:top w:val="nil"/>
              <w:left w:val="nil"/>
              <w:bottom w:val="nil"/>
              <w:right w:val="nil"/>
            </w:tcBorders>
            <w:vAlign w:val="bottom"/>
          </w:tcPr>
          <w:p w:rsidR="00CD7984" w:rsidRDefault="00CD7984">
            <w:pPr>
              <w:pStyle w:val="ConsPlusNormal"/>
              <w:jc w:val="center"/>
            </w:pPr>
            <w:r>
              <w:t>170,0</w:t>
            </w:r>
          </w:p>
        </w:tc>
        <w:tc>
          <w:tcPr>
            <w:tcW w:w="963" w:type="dxa"/>
            <w:tcBorders>
              <w:top w:val="nil"/>
              <w:left w:val="nil"/>
              <w:bottom w:val="nil"/>
              <w:right w:val="nil"/>
            </w:tcBorders>
            <w:vAlign w:val="bottom"/>
          </w:tcPr>
          <w:p w:rsidR="00CD7984" w:rsidRDefault="00CD7984">
            <w:pPr>
              <w:pStyle w:val="ConsPlusNormal"/>
              <w:jc w:val="center"/>
            </w:pPr>
            <w:r>
              <w:t>170,0</w:t>
            </w:r>
          </w:p>
        </w:tc>
        <w:tc>
          <w:tcPr>
            <w:tcW w:w="963" w:type="dxa"/>
            <w:tcBorders>
              <w:top w:val="nil"/>
              <w:left w:val="nil"/>
              <w:bottom w:val="nil"/>
              <w:right w:val="nil"/>
            </w:tcBorders>
            <w:vAlign w:val="bottom"/>
          </w:tcPr>
          <w:p w:rsidR="00CD7984" w:rsidRDefault="00CD7984">
            <w:pPr>
              <w:pStyle w:val="ConsPlusNormal"/>
              <w:jc w:val="center"/>
            </w:pPr>
            <w:r>
              <w:t>175,0</w:t>
            </w:r>
          </w:p>
        </w:tc>
        <w:tc>
          <w:tcPr>
            <w:tcW w:w="1133" w:type="dxa"/>
            <w:tcBorders>
              <w:top w:val="nil"/>
              <w:left w:val="nil"/>
              <w:bottom w:val="nil"/>
              <w:right w:val="nil"/>
            </w:tcBorders>
            <w:vAlign w:val="bottom"/>
          </w:tcPr>
          <w:p w:rsidR="00CD7984" w:rsidRDefault="00CD7984">
            <w:pPr>
              <w:pStyle w:val="ConsPlusNormal"/>
              <w:jc w:val="center"/>
            </w:pPr>
            <w:r>
              <w:t>180,0</w:t>
            </w:r>
          </w:p>
        </w:tc>
        <w:tc>
          <w:tcPr>
            <w:tcW w:w="1133" w:type="dxa"/>
            <w:tcBorders>
              <w:top w:val="nil"/>
              <w:left w:val="nil"/>
              <w:bottom w:val="nil"/>
              <w:right w:val="nil"/>
            </w:tcBorders>
            <w:vAlign w:val="bottom"/>
          </w:tcPr>
          <w:p w:rsidR="00CD7984" w:rsidRDefault="00CD7984">
            <w:pPr>
              <w:pStyle w:val="ConsPlusNormal"/>
              <w:jc w:val="center"/>
            </w:pPr>
            <w:r>
              <w:t>155,0</w:t>
            </w:r>
          </w:p>
        </w:tc>
      </w:tr>
      <w:tr w:rsidR="00CD7984">
        <w:tblPrEx>
          <w:tblBorders>
            <w:insideH w:val="none" w:sz="0" w:space="0" w:color="auto"/>
            <w:insideV w:val="none" w:sz="0" w:space="0" w:color="auto"/>
          </w:tblBorders>
        </w:tblPrEx>
        <w:tc>
          <w:tcPr>
            <w:tcW w:w="9067" w:type="dxa"/>
            <w:gridSpan w:val="7"/>
            <w:tcBorders>
              <w:top w:val="nil"/>
              <w:left w:val="nil"/>
              <w:bottom w:val="nil"/>
              <w:right w:val="nil"/>
            </w:tcBorders>
          </w:tcPr>
          <w:p w:rsidR="00CD7984" w:rsidRDefault="00CD7984">
            <w:pPr>
              <w:pStyle w:val="ConsPlusNormal"/>
              <w:jc w:val="both"/>
            </w:pPr>
            <w:r>
              <w:t xml:space="preserve">(позиция в ред. </w:t>
            </w:r>
            <w:hyperlink r:id="rId62"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ind w:left="283"/>
            </w:pPr>
            <w:r>
              <w:t>ГПО "Белтопгаз"</w:t>
            </w:r>
          </w:p>
        </w:tc>
        <w:tc>
          <w:tcPr>
            <w:tcW w:w="907" w:type="dxa"/>
            <w:tcBorders>
              <w:top w:val="nil"/>
              <w:left w:val="nil"/>
              <w:bottom w:val="nil"/>
              <w:right w:val="nil"/>
            </w:tcBorders>
          </w:tcPr>
          <w:p w:rsidR="00CD7984" w:rsidRDefault="00CD7984">
            <w:pPr>
              <w:pStyle w:val="ConsPlusNormal"/>
              <w:jc w:val="center"/>
            </w:pPr>
            <w:r>
              <w:t>22,5</w:t>
            </w:r>
          </w:p>
        </w:tc>
        <w:tc>
          <w:tcPr>
            <w:tcW w:w="907" w:type="dxa"/>
            <w:tcBorders>
              <w:top w:val="nil"/>
              <w:left w:val="nil"/>
              <w:bottom w:val="nil"/>
              <w:right w:val="nil"/>
            </w:tcBorders>
          </w:tcPr>
          <w:p w:rsidR="00CD7984" w:rsidRDefault="00CD7984">
            <w:pPr>
              <w:pStyle w:val="ConsPlusNormal"/>
              <w:jc w:val="center"/>
            </w:pPr>
            <w:r>
              <w:t>5,5</w:t>
            </w:r>
          </w:p>
        </w:tc>
        <w:tc>
          <w:tcPr>
            <w:tcW w:w="963" w:type="dxa"/>
            <w:tcBorders>
              <w:top w:val="nil"/>
              <w:left w:val="nil"/>
              <w:bottom w:val="nil"/>
              <w:right w:val="nil"/>
            </w:tcBorders>
          </w:tcPr>
          <w:p w:rsidR="00CD7984" w:rsidRDefault="00CD7984">
            <w:pPr>
              <w:pStyle w:val="ConsPlusNormal"/>
              <w:jc w:val="center"/>
            </w:pPr>
            <w:r>
              <w:t>4,5</w:t>
            </w:r>
          </w:p>
        </w:tc>
        <w:tc>
          <w:tcPr>
            <w:tcW w:w="963" w:type="dxa"/>
            <w:tcBorders>
              <w:top w:val="nil"/>
              <w:left w:val="nil"/>
              <w:bottom w:val="nil"/>
              <w:right w:val="nil"/>
            </w:tcBorders>
          </w:tcPr>
          <w:p w:rsidR="00CD7984" w:rsidRDefault="00CD7984">
            <w:pPr>
              <w:pStyle w:val="ConsPlusNormal"/>
              <w:jc w:val="center"/>
            </w:pPr>
            <w:r>
              <w:t>4,5</w:t>
            </w:r>
          </w:p>
        </w:tc>
        <w:tc>
          <w:tcPr>
            <w:tcW w:w="1133" w:type="dxa"/>
            <w:tcBorders>
              <w:top w:val="nil"/>
              <w:left w:val="nil"/>
              <w:bottom w:val="nil"/>
              <w:right w:val="nil"/>
            </w:tcBorders>
          </w:tcPr>
          <w:p w:rsidR="00CD7984" w:rsidRDefault="00CD7984">
            <w:pPr>
              <w:pStyle w:val="ConsPlusNormal"/>
              <w:jc w:val="center"/>
            </w:pPr>
            <w:r>
              <w:t>4,0</w:t>
            </w:r>
          </w:p>
        </w:tc>
        <w:tc>
          <w:tcPr>
            <w:tcW w:w="1133" w:type="dxa"/>
            <w:tcBorders>
              <w:top w:val="nil"/>
              <w:left w:val="nil"/>
              <w:bottom w:val="nil"/>
              <w:right w:val="nil"/>
            </w:tcBorders>
          </w:tcPr>
          <w:p w:rsidR="00CD7984" w:rsidRDefault="00CD7984">
            <w:pPr>
              <w:pStyle w:val="ConsPlusNormal"/>
              <w:jc w:val="center"/>
            </w:pPr>
            <w:r>
              <w:t>4,0</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pPr>
            <w:r>
              <w:t>Минсельхозпрод</w:t>
            </w:r>
          </w:p>
        </w:tc>
        <w:tc>
          <w:tcPr>
            <w:tcW w:w="907" w:type="dxa"/>
            <w:tcBorders>
              <w:top w:val="nil"/>
              <w:left w:val="nil"/>
              <w:bottom w:val="nil"/>
              <w:right w:val="nil"/>
            </w:tcBorders>
            <w:vAlign w:val="bottom"/>
          </w:tcPr>
          <w:p w:rsidR="00CD7984" w:rsidRDefault="00CD7984">
            <w:pPr>
              <w:pStyle w:val="ConsPlusNormal"/>
              <w:jc w:val="center"/>
            </w:pPr>
            <w:r>
              <w:t>13,6</w:t>
            </w:r>
          </w:p>
        </w:tc>
        <w:tc>
          <w:tcPr>
            <w:tcW w:w="907" w:type="dxa"/>
            <w:tcBorders>
              <w:top w:val="nil"/>
              <w:left w:val="nil"/>
              <w:bottom w:val="nil"/>
              <w:right w:val="nil"/>
            </w:tcBorders>
            <w:vAlign w:val="bottom"/>
          </w:tcPr>
          <w:p w:rsidR="00CD7984" w:rsidRDefault="00CD7984">
            <w:pPr>
              <w:pStyle w:val="ConsPlusNormal"/>
              <w:jc w:val="center"/>
            </w:pPr>
            <w:r>
              <w:t>4,0</w:t>
            </w:r>
          </w:p>
        </w:tc>
        <w:tc>
          <w:tcPr>
            <w:tcW w:w="963" w:type="dxa"/>
            <w:tcBorders>
              <w:top w:val="nil"/>
              <w:left w:val="nil"/>
              <w:bottom w:val="nil"/>
              <w:right w:val="nil"/>
            </w:tcBorders>
            <w:vAlign w:val="bottom"/>
          </w:tcPr>
          <w:p w:rsidR="00CD7984" w:rsidRDefault="00CD7984">
            <w:pPr>
              <w:pStyle w:val="ConsPlusNormal"/>
              <w:jc w:val="center"/>
            </w:pPr>
            <w:r>
              <w:t>4,0</w:t>
            </w:r>
          </w:p>
        </w:tc>
        <w:tc>
          <w:tcPr>
            <w:tcW w:w="963" w:type="dxa"/>
            <w:tcBorders>
              <w:top w:val="nil"/>
              <w:left w:val="nil"/>
              <w:bottom w:val="nil"/>
              <w:right w:val="nil"/>
            </w:tcBorders>
            <w:vAlign w:val="bottom"/>
          </w:tcPr>
          <w:p w:rsidR="00CD7984" w:rsidRDefault="00CD7984">
            <w:pPr>
              <w:pStyle w:val="ConsPlusNormal"/>
              <w:jc w:val="center"/>
            </w:pPr>
            <w:r>
              <w:t>3,1</w:t>
            </w:r>
          </w:p>
        </w:tc>
        <w:tc>
          <w:tcPr>
            <w:tcW w:w="1133" w:type="dxa"/>
            <w:tcBorders>
              <w:top w:val="nil"/>
              <w:left w:val="nil"/>
              <w:bottom w:val="nil"/>
              <w:right w:val="nil"/>
            </w:tcBorders>
            <w:vAlign w:val="bottom"/>
          </w:tcPr>
          <w:p w:rsidR="00CD7984" w:rsidRDefault="00CD7984">
            <w:pPr>
              <w:pStyle w:val="ConsPlusNormal"/>
              <w:jc w:val="center"/>
            </w:pPr>
            <w:r>
              <w:t>1,4</w:t>
            </w:r>
          </w:p>
        </w:tc>
        <w:tc>
          <w:tcPr>
            <w:tcW w:w="1133" w:type="dxa"/>
            <w:tcBorders>
              <w:top w:val="nil"/>
              <w:left w:val="nil"/>
              <w:bottom w:val="nil"/>
              <w:right w:val="nil"/>
            </w:tcBorders>
            <w:vAlign w:val="bottom"/>
          </w:tcPr>
          <w:p w:rsidR="00CD7984" w:rsidRDefault="00CD7984">
            <w:pPr>
              <w:pStyle w:val="ConsPlusNormal"/>
              <w:jc w:val="center"/>
            </w:pPr>
            <w:r>
              <w:t>1,1</w:t>
            </w:r>
          </w:p>
        </w:tc>
      </w:tr>
      <w:tr w:rsidR="00CD7984">
        <w:tblPrEx>
          <w:tblBorders>
            <w:insideH w:val="none" w:sz="0" w:space="0" w:color="auto"/>
            <w:insideV w:val="none" w:sz="0" w:space="0" w:color="auto"/>
          </w:tblBorders>
        </w:tblPrEx>
        <w:tc>
          <w:tcPr>
            <w:tcW w:w="9067" w:type="dxa"/>
            <w:gridSpan w:val="7"/>
            <w:tcBorders>
              <w:top w:val="nil"/>
              <w:left w:val="nil"/>
              <w:bottom w:val="nil"/>
              <w:right w:val="nil"/>
            </w:tcBorders>
          </w:tcPr>
          <w:p w:rsidR="00CD7984" w:rsidRDefault="00CD7984">
            <w:pPr>
              <w:pStyle w:val="ConsPlusNormal"/>
              <w:jc w:val="both"/>
            </w:pPr>
            <w:r>
              <w:t xml:space="preserve">(позиция в ред. </w:t>
            </w:r>
            <w:hyperlink r:id="rId63"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pPr>
            <w:r>
              <w:t>Минздрав</w:t>
            </w:r>
          </w:p>
        </w:tc>
        <w:tc>
          <w:tcPr>
            <w:tcW w:w="907" w:type="dxa"/>
            <w:tcBorders>
              <w:top w:val="nil"/>
              <w:left w:val="nil"/>
              <w:bottom w:val="nil"/>
              <w:right w:val="nil"/>
            </w:tcBorders>
          </w:tcPr>
          <w:p w:rsidR="00CD7984" w:rsidRDefault="00CD7984">
            <w:pPr>
              <w:pStyle w:val="ConsPlusNormal"/>
              <w:jc w:val="center"/>
            </w:pPr>
            <w:r>
              <w:t>11,5</w:t>
            </w:r>
          </w:p>
        </w:tc>
        <w:tc>
          <w:tcPr>
            <w:tcW w:w="907" w:type="dxa"/>
            <w:tcBorders>
              <w:top w:val="nil"/>
              <w:left w:val="nil"/>
              <w:bottom w:val="nil"/>
              <w:right w:val="nil"/>
            </w:tcBorders>
          </w:tcPr>
          <w:p w:rsidR="00CD7984" w:rsidRDefault="00CD7984">
            <w:pPr>
              <w:pStyle w:val="ConsPlusNormal"/>
              <w:jc w:val="center"/>
            </w:pPr>
            <w:r>
              <w:t>2,3</w:t>
            </w:r>
          </w:p>
        </w:tc>
        <w:tc>
          <w:tcPr>
            <w:tcW w:w="963" w:type="dxa"/>
            <w:tcBorders>
              <w:top w:val="nil"/>
              <w:left w:val="nil"/>
              <w:bottom w:val="nil"/>
              <w:right w:val="nil"/>
            </w:tcBorders>
          </w:tcPr>
          <w:p w:rsidR="00CD7984" w:rsidRDefault="00CD7984">
            <w:pPr>
              <w:pStyle w:val="ConsPlusNormal"/>
              <w:jc w:val="center"/>
            </w:pPr>
            <w:r>
              <w:t>2,3</w:t>
            </w:r>
          </w:p>
        </w:tc>
        <w:tc>
          <w:tcPr>
            <w:tcW w:w="963" w:type="dxa"/>
            <w:tcBorders>
              <w:top w:val="nil"/>
              <w:left w:val="nil"/>
              <w:bottom w:val="nil"/>
              <w:right w:val="nil"/>
            </w:tcBorders>
          </w:tcPr>
          <w:p w:rsidR="00CD7984" w:rsidRDefault="00CD7984">
            <w:pPr>
              <w:pStyle w:val="ConsPlusNormal"/>
              <w:jc w:val="center"/>
            </w:pPr>
            <w:r>
              <w:t>2,3</w:t>
            </w:r>
          </w:p>
        </w:tc>
        <w:tc>
          <w:tcPr>
            <w:tcW w:w="1133" w:type="dxa"/>
            <w:tcBorders>
              <w:top w:val="nil"/>
              <w:left w:val="nil"/>
              <w:bottom w:val="nil"/>
              <w:right w:val="nil"/>
            </w:tcBorders>
          </w:tcPr>
          <w:p w:rsidR="00CD7984" w:rsidRDefault="00CD7984">
            <w:pPr>
              <w:pStyle w:val="ConsPlusNormal"/>
              <w:jc w:val="center"/>
            </w:pPr>
            <w:r>
              <w:t>2,3</w:t>
            </w:r>
          </w:p>
        </w:tc>
        <w:tc>
          <w:tcPr>
            <w:tcW w:w="1133" w:type="dxa"/>
            <w:tcBorders>
              <w:top w:val="nil"/>
              <w:left w:val="nil"/>
              <w:bottom w:val="nil"/>
              <w:right w:val="nil"/>
            </w:tcBorders>
          </w:tcPr>
          <w:p w:rsidR="00CD7984" w:rsidRDefault="00CD7984">
            <w:pPr>
              <w:pStyle w:val="ConsPlusNormal"/>
              <w:jc w:val="center"/>
            </w:pPr>
            <w:r>
              <w:t>2,3</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pPr>
            <w:r>
              <w:t>Минобороны</w:t>
            </w:r>
          </w:p>
        </w:tc>
        <w:tc>
          <w:tcPr>
            <w:tcW w:w="907" w:type="dxa"/>
            <w:tcBorders>
              <w:top w:val="nil"/>
              <w:left w:val="nil"/>
              <w:bottom w:val="nil"/>
              <w:right w:val="nil"/>
            </w:tcBorders>
          </w:tcPr>
          <w:p w:rsidR="00CD7984" w:rsidRDefault="00CD7984">
            <w:pPr>
              <w:pStyle w:val="ConsPlusNormal"/>
              <w:jc w:val="center"/>
            </w:pPr>
            <w:r>
              <w:t>10,5</w:t>
            </w:r>
          </w:p>
        </w:tc>
        <w:tc>
          <w:tcPr>
            <w:tcW w:w="907" w:type="dxa"/>
            <w:tcBorders>
              <w:top w:val="nil"/>
              <w:left w:val="nil"/>
              <w:bottom w:val="nil"/>
              <w:right w:val="nil"/>
            </w:tcBorders>
          </w:tcPr>
          <w:p w:rsidR="00CD7984" w:rsidRDefault="00CD7984">
            <w:pPr>
              <w:pStyle w:val="ConsPlusNormal"/>
              <w:jc w:val="center"/>
            </w:pPr>
            <w:r>
              <w:t>2,5</w:t>
            </w:r>
          </w:p>
        </w:tc>
        <w:tc>
          <w:tcPr>
            <w:tcW w:w="963" w:type="dxa"/>
            <w:tcBorders>
              <w:top w:val="nil"/>
              <w:left w:val="nil"/>
              <w:bottom w:val="nil"/>
              <w:right w:val="nil"/>
            </w:tcBorders>
          </w:tcPr>
          <w:p w:rsidR="00CD7984" w:rsidRDefault="00CD7984">
            <w:pPr>
              <w:pStyle w:val="ConsPlusNormal"/>
              <w:jc w:val="center"/>
            </w:pPr>
            <w:r>
              <w:t>2,3</w:t>
            </w:r>
          </w:p>
        </w:tc>
        <w:tc>
          <w:tcPr>
            <w:tcW w:w="963" w:type="dxa"/>
            <w:tcBorders>
              <w:top w:val="nil"/>
              <w:left w:val="nil"/>
              <w:bottom w:val="nil"/>
              <w:right w:val="nil"/>
            </w:tcBorders>
          </w:tcPr>
          <w:p w:rsidR="00CD7984" w:rsidRDefault="00CD7984">
            <w:pPr>
              <w:pStyle w:val="ConsPlusNormal"/>
              <w:jc w:val="center"/>
            </w:pPr>
            <w:r>
              <w:t>2,1</w:t>
            </w:r>
          </w:p>
        </w:tc>
        <w:tc>
          <w:tcPr>
            <w:tcW w:w="1133" w:type="dxa"/>
            <w:tcBorders>
              <w:top w:val="nil"/>
              <w:left w:val="nil"/>
              <w:bottom w:val="nil"/>
              <w:right w:val="nil"/>
            </w:tcBorders>
          </w:tcPr>
          <w:p w:rsidR="00CD7984" w:rsidRDefault="00CD7984">
            <w:pPr>
              <w:pStyle w:val="ConsPlusNormal"/>
              <w:jc w:val="center"/>
            </w:pPr>
            <w:r>
              <w:t>1,9</w:t>
            </w:r>
          </w:p>
        </w:tc>
        <w:tc>
          <w:tcPr>
            <w:tcW w:w="1133" w:type="dxa"/>
            <w:tcBorders>
              <w:top w:val="nil"/>
              <w:left w:val="nil"/>
              <w:bottom w:val="nil"/>
              <w:right w:val="nil"/>
            </w:tcBorders>
          </w:tcPr>
          <w:p w:rsidR="00CD7984" w:rsidRDefault="00CD7984">
            <w:pPr>
              <w:pStyle w:val="ConsPlusNormal"/>
              <w:jc w:val="center"/>
            </w:pPr>
            <w:r>
              <w:t>1,7</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pPr>
            <w:r>
              <w:t>Минобразование</w:t>
            </w:r>
          </w:p>
        </w:tc>
        <w:tc>
          <w:tcPr>
            <w:tcW w:w="907" w:type="dxa"/>
            <w:tcBorders>
              <w:top w:val="nil"/>
              <w:left w:val="nil"/>
              <w:bottom w:val="nil"/>
              <w:right w:val="nil"/>
            </w:tcBorders>
          </w:tcPr>
          <w:p w:rsidR="00CD7984" w:rsidRDefault="00CD7984">
            <w:pPr>
              <w:pStyle w:val="ConsPlusNormal"/>
              <w:jc w:val="center"/>
            </w:pPr>
            <w:r>
              <w:t>12,4</w:t>
            </w:r>
          </w:p>
        </w:tc>
        <w:tc>
          <w:tcPr>
            <w:tcW w:w="907" w:type="dxa"/>
            <w:tcBorders>
              <w:top w:val="nil"/>
              <w:left w:val="nil"/>
              <w:bottom w:val="nil"/>
              <w:right w:val="nil"/>
            </w:tcBorders>
          </w:tcPr>
          <w:p w:rsidR="00CD7984" w:rsidRDefault="00CD7984">
            <w:pPr>
              <w:pStyle w:val="ConsPlusNormal"/>
              <w:jc w:val="center"/>
            </w:pPr>
            <w:r>
              <w:t>2,0</w:t>
            </w:r>
          </w:p>
        </w:tc>
        <w:tc>
          <w:tcPr>
            <w:tcW w:w="963" w:type="dxa"/>
            <w:tcBorders>
              <w:top w:val="nil"/>
              <w:left w:val="nil"/>
              <w:bottom w:val="nil"/>
              <w:right w:val="nil"/>
            </w:tcBorders>
          </w:tcPr>
          <w:p w:rsidR="00CD7984" w:rsidRDefault="00CD7984">
            <w:pPr>
              <w:pStyle w:val="ConsPlusNormal"/>
              <w:jc w:val="center"/>
            </w:pPr>
            <w:r>
              <w:t>2,3</w:t>
            </w:r>
          </w:p>
        </w:tc>
        <w:tc>
          <w:tcPr>
            <w:tcW w:w="963" w:type="dxa"/>
            <w:tcBorders>
              <w:top w:val="nil"/>
              <w:left w:val="nil"/>
              <w:bottom w:val="nil"/>
              <w:right w:val="nil"/>
            </w:tcBorders>
          </w:tcPr>
          <w:p w:rsidR="00CD7984" w:rsidRDefault="00CD7984">
            <w:pPr>
              <w:pStyle w:val="ConsPlusNormal"/>
              <w:jc w:val="center"/>
            </w:pPr>
            <w:r>
              <w:t>2,4</w:t>
            </w:r>
          </w:p>
        </w:tc>
        <w:tc>
          <w:tcPr>
            <w:tcW w:w="1133" w:type="dxa"/>
            <w:tcBorders>
              <w:top w:val="nil"/>
              <w:left w:val="nil"/>
              <w:bottom w:val="nil"/>
              <w:right w:val="nil"/>
            </w:tcBorders>
          </w:tcPr>
          <w:p w:rsidR="00CD7984" w:rsidRDefault="00CD7984">
            <w:pPr>
              <w:pStyle w:val="ConsPlusNormal"/>
              <w:jc w:val="center"/>
            </w:pPr>
            <w:r>
              <w:t>2,7</w:t>
            </w:r>
          </w:p>
        </w:tc>
        <w:tc>
          <w:tcPr>
            <w:tcW w:w="1133" w:type="dxa"/>
            <w:tcBorders>
              <w:top w:val="nil"/>
              <w:left w:val="nil"/>
              <w:bottom w:val="nil"/>
              <w:right w:val="nil"/>
            </w:tcBorders>
          </w:tcPr>
          <w:p w:rsidR="00CD7984" w:rsidRDefault="00CD7984">
            <w:pPr>
              <w:pStyle w:val="ConsPlusNormal"/>
              <w:jc w:val="center"/>
            </w:pPr>
            <w:r>
              <w:t>3,0</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pPr>
            <w:r>
              <w:t>Минсвязи</w:t>
            </w:r>
          </w:p>
        </w:tc>
        <w:tc>
          <w:tcPr>
            <w:tcW w:w="907" w:type="dxa"/>
            <w:tcBorders>
              <w:top w:val="nil"/>
              <w:left w:val="nil"/>
              <w:bottom w:val="nil"/>
              <w:right w:val="nil"/>
            </w:tcBorders>
          </w:tcPr>
          <w:p w:rsidR="00CD7984" w:rsidRDefault="00CD7984">
            <w:pPr>
              <w:pStyle w:val="ConsPlusNormal"/>
              <w:jc w:val="center"/>
            </w:pPr>
            <w:r>
              <w:t>12,5</w:t>
            </w:r>
          </w:p>
        </w:tc>
        <w:tc>
          <w:tcPr>
            <w:tcW w:w="907" w:type="dxa"/>
            <w:tcBorders>
              <w:top w:val="nil"/>
              <w:left w:val="nil"/>
              <w:bottom w:val="nil"/>
              <w:right w:val="nil"/>
            </w:tcBorders>
          </w:tcPr>
          <w:p w:rsidR="00CD7984" w:rsidRDefault="00CD7984">
            <w:pPr>
              <w:pStyle w:val="ConsPlusNormal"/>
              <w:jc w:val="center"/>
            </w:pPr>
            <w:r>
              <w:t>3,0</w:t>
            </w:r>
          </w:p>
        </w:tc>
        <w:tc>
          <w:tcPr>
            <w:tcW w:w="963" w:type="dxa"/>
            <w:tcBorders>
              <w:top w:val="nil"/>
              <w:left w:val="nil"/>
              <w:bottom w:val="nil"/>
              <w:right w:val="nil"/>
            </w:tcBorders>
          </w:tcPr>
          <w:p w:rsidR="00CD7984" w:rsidRDefault="00CD7984">
            <w:pPr>
              <w:pStyle w:val="ConsPlusNormal"/>
              <w:jc w:val="center"/>
            </w:pPr>
            <w:r>
              <w:t>2,8</w:t>
            </w:r>
          </w:p>
        </w:tc>
        <w:tc>
          <w:tcPr>
            <w:tcW w:w="963" w:type="dxa"/>
            <w:tcBorders>
              <w:top w:val="nil"/>
              <w:left w:val="nil"/>
              <w:bottom w:val="nil"/>
              <w:right w:val="nil"/>
            </w:tcBorders>
          </w:tcPr>
          <w:p w:rsidR="00CD7984" w:rsidRDefault="00CD7984">
            <w:pPr>
              <w:pStyle w:val="ConsPlusNormal"/>
              <w:jc w:val="center"/>
            </w:pPr>
            <w:r>
              <w:t>2,5</w:t>
            </w:r>
          </w:p>
        </w:tc>
        <w:tc>
          <w:tcPr>
            <w:tcW w:w="1133" w:type="dxa"/>
            <w:tcBorders>
              <w:top w:val="nil"/>
              <w:left w:val="nil"/>
              <w:bottom w:val="nil"/>
              <w:right w:val="nil"/>
            </w:tcBorders>
          </w:tcPr>
          <w:p w:rsidR="00CD7984" w:rsidRDefault="00CD7984">
            <w:pPr>
              <w:pStyle w:val="ConsPlusNormal"/>
              <w:jc w:val="center"/>
            </w:pPr>
            <w:r>
              <w:t>2,2</w:t>
            </w:r>
          </w:p>
        </w:tc>
        <w:tc>
          <w:tcPr>
            <w:tcW w:w="1133" w:type="dxa"/>
            <w:tcBorders>
              <w:top w:val="nil"/>
              <w:left w:val="nil"/>
              <w:bottom w:val="nil"/>
              <w:right w:val="nil"/>
            </w:tcBorders>
          </w:tcPr>
          <w:p w:rsidR="00CD7984" w:rsidRDefault="00CD7984">
            <w:pPr>
              <w:pStyle w:val="ConsPlusNormal"/>
              <w:jc w:val="center"/>
            </w:pPr>
            <w:r>
              <w:t>2,0</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pPr>
            <w:r>
              <w:lastRenderedPageBreak/>
              <w:t>Минтранс</w:t>
            </w:r>
          </w:p>
        </w:tc>
        <w:tc>
          <w:tcPr>
            <w:tcW w:w="907" w:type="dxa"/>
            <w:tcBorders>
              <w:top w:val="nil"/>
              <w:left w:val="nil"/>
              <w:bottom w:val="nil"/>
              <w:right w:val="nil"/>
            </w:tcBorders>
            <w:vAlign w:val="bottom"/>
          </w:tcPr>
          <w:p w:rsidR="00CD7984" w:rsidRDefault="00CD7984">
            <w:pPr>
              <w:pStyle w:val="ConsPlusNormal"/>
              <w:jc w:val="center"/>
            </w:pPr>
            <w:r>
              <w:t>83,0</w:t>
            </w:r>
          </w:p>
        </w:tc>
        <w:tc>
          <w:tcPr>
            <w:tcW w:w="907" w:type="dxa"/>
            <w:tcBorders>
              <w:top w:val="nil"/>
              <w:left w:val="nil"/>
              <w:bottom w:val="nil"/>
              <w:right w:val="nil"/>
            </w:tcBorders>
            <w:vAlign w:val="bottom"/>
          </w:tcPr>
          <w:p w:rsidR="00CD7984" w:rsidRDefault="00CD7984">
            <w:pPr>
              <w:pStyle w:val="ConsPlusNormal"/>
              <w:jc w:val="center"/>
            </w:pPr>
            <w:r>
              <w:t>18,0</w:t>
            </w:r>
          </w:p>
        </w:tc>
        <w:tc>
          <w:tcPr>
            <w:tcW w:w="963" w:type="dxa"/>
            <w:tcBorders>
              <w:top w:val="nil"/>
              <w:left w:val="nil"/>
              <w:bottom w:val="nil"/>
              <w:right w:val="nil"/>
            </w:tcBorders>
            <w:vAlign w:val="bottom"/>
          </w:tcPr>
          <w:p w:rsidR="00CD7984" w:rsidRDefault="00CD7984">
            <w:pPr>
              <w:pStyle w:val="ConsPlusNormal"/>
              <w:jc w:val="center"/>
            </w:pPr>
            <w:r>
              <w:t>16,0</w:t>
            </w:r>
          </w:p>
        </w:tc>
        <w:tc>
          <w:tcPr>
            <w:tcW w:w="963" w:type="dxa"/>
            <w:tcBorders>
              <w:top w:val="nil"/>
              <w:left w:val="nil"/>
              <w:bottom w:val="nil"/>
              <w:right w:val="nil"/>
            </w:tcBorders>
            <w:vAlign w:val="bottom"/>
          </w:tcPr>
          <w:p w:rsidR="00CD7984" w:rsidRDefault="00CD7984">
            <w:pPr>
              <w:pStyle w:val="ConsPlusNormal"/>
              <w:jc w:val="center"/>
            </w:pPr>
            <w:r>
              <w:t>16,0</w:t>
            </w:r>
          </w:p>
        </w:tc>
        <w:tc>
          <w:tcPr>
            <w:tcW w:w="1133" w:type="dxa"/>
            <w:tcBorders>
              <w:top w:val="nil"/>
              <w:left w:val="nil"/>
              <w:bottom w:val="nil"/>
              <w:right w:val="nil"/>
            </w:tcBorders>
            <w:vAlign w:val="bottom"/>
          </w:tcPr>
          <w:p w:rsidR="00CD7984" w:rsidRDefault="00CD7984">
            <w:pPr>
              <w:pStyle w:val="ConsPlusNormal"/>
              <w:jc w:val="center"/>
            </w:pPr>
            <w:r>
              <w:t>16,5</w:t>
            </w:r>
          </w:p>
        </w:tc>
        <w:tc>
          <w:tcPr>
            <w:tcW w:w="1133" w:type="dxa"/>
            <w:tcBorders>
              <w:top w:val="nil"/>
              <w:left w:val="nil"/>
              <w:bottom w:val="nil"/>
              <w:right w:val="nil"/>
            </w:tcBorders>
            <w:vAlign w:val="bottom"/>
          </w:tcPr>
          <w:p w:rsidR="00CD7984" w:rsidRDefault="00CD7984">
            <w:pPr>
              <w:pStyle w:val="ConsPlusNormal"/>
              <w:jc w:val="center"/>
            </w:pPr>
            <w:r>
              <w:t>16,5</w:t>
            </w:r>
          </w:p>
        </w:tc>
      </w:tr>
      <w:tr w:rsidR="00CD7984">
        <w:tblPrEx>
          <w:tblBorders>
            <w:insideH w:val="none" w:sz="0" w:space="0" w:color="auto"/>
            <w:insideV w:val="none" w:sz="0" w:space="0" w:color="auto"/>
          </w:tblBorders>
        </w:tblPrEx>
        <w:tc>
          <w:tcPr>
            <w:tcW w:w="9067" w:type="dxa"/>
            <w:gridSpan w:val="7"/>
            <w:tcBorders>
              <w:top w:val="nil"/>
              <w:left w:val="nil"/>
              <w:bottom w:val="nil"/>
              <w:right w:val="nil"/>
            </w:tcBorders>
          </w:tcPr>
          <w:p w:rsidR="00CD7984" w:rsidRDefault="00CD7984">
            <w:pPr>
              <w:pStyle w:val="ConsPlusNormal"/>
              <w:jc w:val="both"/>
            </w:pPr>
            <w:r>
              <w:t xml:space="preserve">(позиция в ред. </w:t>
            </w:r>
            <w:hyperlink r:id="rId64"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pPr>
            <w:r>
              <w:t>Концерны:</w:t>
            </w:r>
          </w:p>
        </w:tc>
        <w:tc>
          <w:tcPr>
            <w:tcW w:w="907" w:type="dxa"/>
            <w:tcBorders>
              <w:top w:val="nil"/>
              <w:left w:val="nil"/>
              <w:bottom w:val="nil"/>
              <w:right w:val="nil"/>
            </w:tcBorders>
          </w:tcPr>
          <w:p w:rsidR="00CD7984" w:rsidRDefault="00CD7984">
            <w:pPr>
              <w:pStyle w:val="ConsPlusNormal"/>
            </w:pPr>
          </w:p>
        </w:tc>
        <w:tc>
          <w:tcPr>
            <w:tcW w:w="907" w:type="dxa"/>
            <w:tcBorders>
              <w:top w:val="nil"/>
              <w:left w:val="nil"/>
              <w:bottom w:val="nil"/>
              <w:right w:val="nil"/>
            </w:tcBorders>
          </w:tcPr>
          <w:p w:rsidR="00CD7984" w:rsidRDefault="00CD7984">
            <w:pPr>
              <w:pStyle w:val="ConsPlusNormal"/>
            </w:pPr>
          </w:p>
        </w:tc>
        <w:tc>
          <w:tcPr>
            <w:tcW w:w="963" w:type="dxa"/>
            <w:tcBorders>
              <w:top w:val="nil"/>
              <w:left w:val="nil"/>
              <w:bottom w:val="nil"/>
              <w:right w:val="nil"/>
            </w:tcBorders>
          </w:tcPr>
          <w:p w:rsidR="00CD7984" w:rsidRDefault="00CD7984">
            <w:pPr>
              <w:pStyle w:val="ConsPlusNormal"/>
            </w:pPr>
          </w:p>
        </w:tc>
        <w:tc>
          <w:tcPr>
            <w:tcW w:w="963" w:type="dxa"/>
            <w:tcBorders>
              <w:top w:val="nil"/>
              <w:left w:val="nil"/>
              <w:bottom w:val="nil"/>
              <w:right w:val="nil"/>
            </w:tcBorders>
          </w:tcPr>
          <w:p w:rsidR="00CD7984" w:rsidRDefault="00CD7984">
            <w:pPr>
              <w:pStyle w:val="ConsPlusNormal"/>
            </w:pPr>
          </w:p>
        </w:tc>
        <w:tc>
          <w:tcPr>
            <w:tcW w:w="1133" w:type="dxa"/>
            <w:tcBorders>
              <w:top w:val="nil"/>
              <w:left w:val="nil"/>
              <w:bottom w:val="nil"/>
              <w:right w:val="nil"/>
            </w:tcBorders>
          </w:tcPr>
          <w:p w:rsidR="00CD7984" w:rsidRDefault="00CD7984">
            <w:pPr>
              <w:pStyle w:val="ConsPlusNormal"/>
            </w:pPr>
          </w:p>
        </w:tc>
        <w:tc>
          <w:tcPr>
            <w:tcW w:w="1133"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ind w:left="283"/>
            </w:pPr>
            <w:r>
              <w:t>"Белгоспищепром"</w:t>
            </w:r>
          </w:p>
        </w:tc>
        <w:tc>
          <w:tcPr>
            <w:tcW w:w="907" w:type="dxa"/>
            <w:tcBorders>
              <w:top w:val="nil"/>
              <w:left w:val="nil"/>
              <w:bottom w:val="nil"/>
              <w:right w:val="nil"/>
            </w:tcBorders>
            <w:vAlign w:val="bottom"/>
          </w:tcPr>
          <w:p w:rsidR="00CD7984" w:rsidRDefault="00CD7984">
            <w:pPr>
              <w:pStyle w:val="ConsPlusNormal"/>
              <w:jc w:val="center"/>
            </w:pPr>
            <w:r>
              <w:t>102,5</w:t>
            </w:r>
          </w:p>
        </w:tc>
        <w:tc>
          <w:tcPr>
            <w:tcW w:w="907" w:type="dxa"/>
            <w:tcBorders>
              <w:top w:val="nil"/>
              <w:left w:val="nil"/>
              <w:bottom w:val="nil"/>
              <w:right w:val="nil"/>
            </w:tcBorders>
            <w:vAlign w:val="bottom"/>
          </w:tcPr>
          <w:p w:rsidR="00CD7984" w:rsidRDefault="00CD7984">
            <w:pPr>
              <w:pStyle w:val="ConsPlusNormal"/>
              <w:jc w:val="center"/>
            </w:pPr>
            <w:r>
              <w:t>21,0</w:t>
            </w:r>
          </w:p>
        </w:tc>
        <w:tc>
          <w:tcPr>
            <w:tcW w:w="963" w:type="dxa"/>
            <w:tcBorders>
              <w:top w:val="nil"/>
              <w:left w:val="nil"/>
              <w:bottom w:val="nil"/>
              <w:right w:val="nil"/>
            </w:tcBorders>
            <w:vAlign w:val="bottom"/>
          </w:tcPr>
          <w:p w:rsidR="00CD7984" w:rsidRDefault="00CD7984">
            <w:pPr>
              <w:pStyle w:val="ConsPlusNormal"/>
              <w:jc w:val="center"/>
            </w:pPr>
            <w:r>
              <w:t>21,0</w:t>
            </w:r>
          </w:p>
        </w:tc>
        <w:tc>
          <w:tcPr>
            <w:tcW w:w="963" w:type="dxa"/>
            <w:tcBorders>
              <w:top w:val="nil"/>
              <w:left w:val="nil"/>
              <w:bottom w:val="nil"/>
              <w:right w:val="nil"/>
            </w:tcBorders>
            <w:vAlign w:val="bottom"/>
          </w:tcPr>
          <w:p w:rsidR="00CD7984" w:rsidRDefault="00CD7984">
            <w:pPr>
              <w:pStyle w:val="ConsPlusNormal"/>
              <w:jc w:val="center"/>
            </w:pPr>
            <w:r>
              <w:t>18,5</w:t>
            </w:r>
          </w:p>
        </w:tc>
        <w:tc>
          <w:tcPr>
            <w:tcW w:w="1133" w:type="dxa"/>
            <w:tcBorders>
              <w:top w:val="nil"/>
              <w:left w:val="nil"/>
              <w:bottom w:val="nil"/>
              <w:right w:val="nil"/>
            </w:tcBorders>
            <w:vAlign w:val="bottom"/>
          </w:tcPr>
          <w:p w:rsidR="00CD7984" w:rsidRDefault="00CD7984">
            <w:pPr>
              <w:pStyle w:val="ConsPlusNormal"/>
              <w:jc w:val="center"/>
            </w:pPr>
            <w:r>
              <w:t>21,0</w:t>
            </w:r>
          </w:p>
        </w:tc>
        <w:tc>
          <w:tcPr>
            <w:tcW w:w="1133" w:type="dxa"/>
            <w:tcBorders>
              <w:top w:val="nil"/>
              <w:left w:val="nil"/>
              <w:bottom w:val="nil"/>
              <w:right w:val="nil"/>
            </w:tcBorders>
            <w:vAlign w:val="bottom"/>
          </w:tcPr>
          <w:p w:rsidR="00CD7984" w:rsidRDefault="00CD7984">
            <w:pPr>
              <w:pStyle w:val="ConsPlusNormal"/>
              <w:jc w:val="center"/>
            </w:pPr>
            <w:r>
              <w:t>21,0</w:t>
            </w:r>
          </w:p>
        </w:tc>
      </w:tr>
      <w:tr w:rsidR="00CD7984">
        <w:tblPrEx>
          <w:tblBorders>
            <w:insideH w:val="none" w:sz="0" w:space="0" w:color="auto"/>
            <w:insideV w:val="none" w:sz="0" w:space="0" w:color="auto"/>
          </w:tblBorders>
        </w:tblPrEx>
        <w:tc>
          <w:tcPr>
            <w:tcW w:w="9067" w:type="dxa"/>
            <w:gridSpan w:val="7"/>
            <w:tcBorders>
              <w:top w:val="nil"/>
              <w:left w:val="nil"/>
              <w:bottom w:val="nil"/>
              <w:right w:val="nil"/>
            </w:tcBorders>
          </w:tcPr>
          <w:p w:rsidR="00CD7984" w:rsidRDefault="00CD7984">
            <w:pPr>
              <w:pStyle w:val="ConsPlusNormal"/>
              <w:jc w:val="both"/>
            </w:pPr>
            <w:r>
              <w:t xml:space="preserve">(позиция в ред. </w:t>
            </w:r>
            <w:hyperlink r:id="rId65"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ind w:left="283"/>
            </w:pPr>
            <w:r>
              <w:t>"Беллегпром"</w:t>
            </w:r>
          </w:p>
        </w:tc>
        <w:tc>
          <w:tcPr>
            <w:tcW w:w="907" w:type="dxa"/>
            <w:tcBorders>
              <w:top w:val="nil"/>
              <w:left w:val="nil"/>
              <w:bottom w:val="nil"/>
              <w:right w:val="nil"/>
            </w:tcBorders>
          </w:tcPr>
          <w:p w:rsidR="00CD7984" w:rsidRDefault="00CD7984">
            <w:pPr>
              <w:pStyle w:val="ConsPlusNormal"/>
              <w:jc w:val="center"/>
            </w:pPr>
            <w:r>
              <w:t>54,0</w:t>
            </w:r>
          </w:p>
        </w:tc>
        <w:tc>
          <w:tcPr>
            <w:tcW w:w="907" w:type="dxa"/>
            <w:tcBorders>
              <w:top w:val="nil"/>
              <w:left w:val="nil"/>
              <w:bottom w:val="nil"/>
              <w:right w:val="nil"/>
            </w:tcBorders>
          </w:tcPr>
          <w:p w:rsidR="00CD7984" w:rsidRDefault="00CD7984">
            <w:pPr>
              <w:pStyle w:val="ConsPlusNormal"/>
              <w:jc w:val="center"/>
            </w:pPr>
            <w:r>
              <w:t>12,0</w:t>
            </w:r>
          </w:p>
        </w:tc>
        <w:tc>
          <w:tcPr>
            <w:tcW w:w="963" w:type="dxa"/>
            <w:tcBorders>
              <w:top w:val="nil"/>
              <w:left w:val="nil"/>
              <w:bottom w:val="nil"/>
              <w:right w:val="nil"/>
            </w:tcBorders>
          </w:tcPr>
          <w:p w:rsidR="00CD7984" w:rsidRDefault="00CD7984">
            <w:pPr>
              <w:pStyle w:val="ConsPlusNormal"/>
              <w:jc w:val="center"/>
            </w:pPr>
            <w:r>
              <w:t>12,0</w:t>
            </w:r>
          </w:p>
        </w:tc>
        <w:tc>
          <w:tcPr>
            <w:tcW w:w="963" w:type="dxa"/>
            <w:tcBorders>
              <w:top w:val="nil"/>
              <w:left w:val="nil"/>
              <w:bottom w:val="nil"/>
              <w:right w:val="nil"/>
            </w:tcBorders>
          </w:tcPr>
          <w:p w:rsidR="00CD7984" w:rsidRDefault="00CD7984">
            <w:pPr>
              <w:pStyle w:val="ConsPlusNormal"/>
              <w:jc w:val="center"/>
            </w:pPr>
            <w:r>
              <w:t>10,0</w:t>
            </w:r>
          </w:p>
        </w:tc>
        <w:tc>
          <w:tcPr>
            <w:tcW w:w="1133" w:type="dxa"/>
            <w:tcBorders>
              <w:top w:val="nil"/>
              <w:left w:val="nil"/>
              <w:bottom w:val="nil"/>
              <w:right w:val="nil"/>
            </w:tcBorders>
          </w:tcPr>
          <w:p w:rsidR="00CD7984" w:rsidRDefault="00CD7984">
            <w:pPr>
              <w:pStyle w:val="ConsPlusNormal"/>
              <w:jc w:val="center"/>
            </w:pPr>
            <w:r>
              <w:t>10,0</w:t>
            </w:r>
          </w:p>
        </w:tc>
        <w:tc>
          <w:tcPr>
            <w:tcW w:w="1133" w:type="dxa"/>
            <w:tcBorders>
              <w:top w:val="nil"/>
              <w:left w:val="nil"/>
              <w:bottom w:val="nil"/>
              <w:right w:val="nil"/>
            </w:tcBorders>
          </w:tcPr>
          <w:p w:rsidR="00CD7984" w:rsidRDefault="00CD7984">
            <w:pPr>
              <w:pStyle w:val="ConsPlusNormal"/>
              <w:jc w:val="center"/>
            </w:pPr>
            <w:r>
              <w:t>10,0</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ind w:left="283"/>
            </w:pPr>
            <w:r>
              <w:t>"Беллесбумпром"</w:t>
            </w:r>
          </w:p>
        </w:tc>
        <w:tc>
          <w:tcPr>
            <w:tcW w:w="907" w:type="dxa"/>
            <w:tcBorders>
              <w:top w:val="nil"/>
              <w:left w:val="nil"/>
              <w:bottom w:val="nil"/>
              <w:right w:val="nil"/>
            </w:tcBorders>
            <w:vAlign w:val="bottom"/>
          </w:tcPr>
          <w:p w:rsidR="00CD7984" w:rsidRDefault="00CD7984">
            <w:pPr>
              <w:pStyle w:val="ConsPlusNormal"/>
              <w:jc w:val="center"/>
            </w:pPr>
            <w:r>
              <w:t>256,3</w:t>
            </w:r>
          </w:p>
        </w:tc>
        <w:tc>
          <w:tcPr>
            <w:tcW w:w="907" w:type="dxa"/>
            <w:tcBorders>
              <w:top w:val="nil"/>
              <w:left w:val="nil"/>
              <w:bottom w:val="nil"/>
              <w:right w:val="nil"/>
            </w:tcBorders>
            <w:vAlign w:val="bottom"/>
          </w:tcPr>
          <w:p w:rsidR="00CD7984" w:rsidRDefault="00CD7984">
            <w:pPr>
              <w:pStyle w:val="ConsPlusNormal"/>
              <w:jc w:val="center"/>
            </w:pPr>
            <w:r>
              <w:t>14,0</w:t>
            </w:r>
          </w:p>
        </w:tc>
        <w:tc>
          <w:tcPr>
            <w:tcW w:w="963" w:type="dxa"/>
            <w:tcBorders>
              <w:top w:val="nil"/>
              <w:left w:val="nil"/>
              <w:bottom w:val="nil"/>
              <w:right w:val="nil"/>
            </w:tcBorders>
            <w:vAlign w:val="bottom"/>
          </w:tcPr>
          <w:p w:rsidR="00CD7984" w:rsidRDefault="00CD7984">
            <w:pPr>
              <w:pStyle w:val="ConsPlusNormal"/>
              <w:jc w:val="center"/>
            </w:pPr>
            <w:r>
              <w:t>56,5</w:t>
            </w:r>
          </w:p>
        </w:tc>
        <w:tc>
          <w:tcPr>
            <w:tcW w:w="963" w:type="dxa"/>
            <w:tcBorders>
              <w:top w:val="nil"/>
              <w:left w:val="nil"/>
              <w:bottom w:val="nil"/>
              <w:right w:val="nil"/>
            </w:tcBorders>
            <w:vAlign w:val="bottom"/>
          </w:tcPr>
          <w:p w:rsidR="00CD7984" w:rsidRDefault="00CD7984">
            <w:pPr>
              <w:pStyle w:val="ConsPlusNormal"/>
              <w:jc w:val="center"/>
            </w:pPr>
            <w:r>
              <w:t>9,8</w:t>
            </w:r>
          </w:p>
        </w:tc>
        <w:tc>
          <w:tcPr>
            <w:tcW w:w="1133" w:type="dxa"/>
            <w:tcBorders>
              <w:top w:val="nil"/>
              <w:left w:val="nil"/>
              <w:bottom w:val="nil"/>
              <w:right w:val="nil"/>
            </w:tcBorders>
            <w:vAlign w:val="bottom"/>
          </w:tcPr>
          <w:p w:rsidR="00CD7984" w:rsidRDefault="00CD7984">
            <w:pPr>
              <w:pStyle w:val="ConsPlusNormal"/>
              <w:jc w:val="center"/>
            </w:pPr>
            <w:r>
              <w:t>28,0</w:t>
            </w:r>
          </w:p>
        </w:tc>
        <w:tc>
          <w:tcPr>
            <w:tcW w:w="1133" w:type="dxa"/>
            <w:tcBorders>
              <w:top w:val="nil"/>
              <w:left w:val="nil"/>
              <w:bottom w:val="nil"/>
              <w:right w:val="nil"/>
            </w:tcBorders>
            <w:vAlign w:val="bottom"/>
          </w:tcPr>
          <w:p w:rsidR="00CD7984" w:rsidRDefault="00CD7984">
            <w:pPr>
              <w:pStyle w:val="ConsPlusNormal"/>
              <w:jc w:val="center"/>
            </w:pPr>
            <w:r>
              <w:t>148,0</w:t>
            </w:r>
          </w:p>
        </w:tc>
      </w:tr>
      <w:tr w:rsidR="00CD7984">
        <w:tblPrEx>
          <w:tblBorders>
            <w:insideH w:val="none" w:sz="0" w:space="0" w:color="auto"/>
            <w:insideV w:val="none" w:sz="0" w:space="0" w:color="auto"/>
          </w:tblBorders>
        </w:tblPrEx>
        <w:tc>
          <w:tcPr>
            <w:tcW w:w="9067" w:type="dxa"/>
            <w:gridSpan w:val="7"/>
            <w:tcBorders>
              <w:top w:val="nil"/>
              <w:left w:val="nil"/>
              <w:bottom w:val="nil"/>
              <w:right w:val="nil"/>
            </w:tcBorders>
          </w:tcPr>
          <w:p w:rsidR="00CD7984" w:rsidRDefault="00CD7984">
            <w:pPr>
              <w:pStyle w:val="ConsPlusNormal"/>
              <w:jc w:val="both"/>
            </w:pPr>
            <w:r>
              <w:t xml:space="preserve">(позиция в ред. </w:t>
            </w:r>
            <w:hyperlink r:id="rId66"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3061" w:type="dxa"/>
            <w:tcBorders>
              <w:top w:val="nil"/>
              <w:left w:val="nil"/>
              <w:bottom w:val="nil"/>
              <w:right w:val="nil"/>
            </w:tcBorders>
          </w:tcPr>
          <w:p w:rsidR="00CD7984" w:rsidRDefault="00CD7984">
            <w:pPr>
              <w:pStyle w:val="ConsPlusNormal"/>
              <w:ind w:left="283"/>
            </w:pPr>
            <w:r>
              <w:t>"Белнефтехим"</w:t>
            </w:r>
          </w:p>
        </w:tc>
        <w:tc>
          <w:tcPr>
            <w:tcW w:w="907" w:type="dxa"/>
            <w:tcBorders>
              <w:top w:val="nil"/>
              <w:left w:val="nil"/>
              <w:bottom w:val="nil"/>
              <w:right w:val="nil"/>
            </w:tcBorders>
            <w:vAlign w:val="bottom"/>
          </w:tcPr>
          <w:p w:rsidR="00CD7984" w:rsidRDefault="00CD7984">
            <w:pPr>
              <w:pStyle w:val="ConsPlusNormal"/>
              <w:jc w:val="center"/>
            </w:pPr>
            <w:r>
              <w:t>620,0</w:t>
            </w:r>
          </w:p>
        </w:tc>
        <w:tc>
          <w:tcPr>
            <w:tcW w:w="907" w:type="dxa"/>
            <w:tcBorders>
              <w:top w:val="nil"/>
              <w:left w:val="nil"/>
              <w:bottom w:val="nil"/>
              <w:right w:val="nil"/>
            </w:tcBorders>
            <w:vAlign w:val="bottom"/>
          </w:tcPr>
          <w:p w:rsidR="00CD7984" w:rsidRDefault="00CD7984">
            <w:pPr>
              <w:pStyle w:val="ConsPlusNormal"/>
              <w:jc w:val="center"/>
            </w:pPr>
            <w:r>
              <w:t>130,0</w:t>
            </w:r>
          </w:p>
        </w:tc>
        <w:tc>
          <w:tcPr>
            <w:tcW w:w="963" w:type="dxa"/>
            <w:tcBorders>
              <w:top w:val="nil"/>
              <w:left w:val="nil"/>
              <w:bottom w:val="nil"/>
              <w:right w:val="nil"/>
            </w:tcBorders>
            <w:vAlign w:val="bottom"/>
          </w:tcPr>
          <w:p w:rsidR="00CD7984" w:rsidRDefault="00CD7984">
            <w:pPr>
              <w:pStyle w:val="ConsPlusNormal"/>
              <w:jc w:val="center"/>
            </w:pPr>
            <w:r>
              <w:t>125,0</w:t>
            </w:r>
          </w:p>
        </w:tc>
        <w:tc>
          <w:tcPr>
            <w:tcW w:w="963" w:type="dxa"/>
            <w:tcBorders>
              <w:top w:val="nil"/>
              <w:left w:val="nil"/>
              <w:bottom w:val="nil"/>
              <w:right w:val="nil"/>
            </w:tcBorders>
            <w:vAlign w:val="bottom"/>
          </w:tcPr>
          <w:p w:rsidR="00CD7984" w:rsidRDefault="00CD7984">
            <w:pPr>
              <w:pStyle w:val="ConsPlusNormal"/>
              <w:jc w:val="center"/>
            </w:pPr>
            <w:r>
              <w:t>115,0</w:t>
            </w:r>
          </w:p>
        </w:tc>
        <w:tc>
          <w:tcPr>
            <w:tcW w:w="1133" w:type="dxa"/>
            <w:tcBorders>
              <w:top w:val="nil"/>
              <w:left w:val="nil"/>
              <w:bottom w:val="nil"/>
              <w:right w:val="nil"/>
            </w:tcBorders>
            <w:vAlign w:val="bottom"/>
          </w:tcPr>
          <w:p w:rsidR="00CD7984" w:rsidRDefault="00CD7984">
            <w:pPr>
              <w:pStyle w:val="ConsPlusNormal"/>
              <w:jc w:val="center"/>
            </w:pPr>
            <w:r>
              <w:t>143,0</w:t>
            </w:r>
          </w:p>
        </w:tc>
        <w:tc>
          <w:tcPr>
            <w:tcW w:w="1133" w:type="dxa"/>
            <w:tcBorders>
              <w:top w:val="nil"/>
              <w:left w:val="nil"/>
              <w:bottom w:val="nil"/>
              <w:right w:val="nil"/>
            </w:tcBorders>
            <w:vAlign w:val="bottom"/>
          </w:tcPr>
          <w:p w:rsidR="00CD7984" w:rsidRDefault="00CD7984">
            <w:pPr>
              <w:pStyle w:val="ConsPlusNormal"/>
              <w:jc w:val="center"/>
            </w:pPr>
            <w:r>
              <w:t>107,0</w:t>
            </w:r>
          </w:p>
        </w:tc>
      </w:tr>
      <w:tr w:rsidR="00CD7984">
        <w:tblPrEx>
          <w:tblBorders>
            <w:insideH w:val="none" w:sz="0" w:space="0" w:color="auto"/>
            <w:insideV w:val="none" w:sz="0" w:space="0" w:color="auto"/>
          </w:tblBorders>
        </w:tblPrEx>
        <w:tc>
          <w:tcPr>
            <w:tcW w:w="9067" w:type="dxa"/>
            <w:gridSpan w:val="7"/>
            <w:tcBorders>
              <w:top w:val="nil"/>
              <w:left w:val="nil"/>
              <w:bottom w:val="nil"/>
              <w:right w:val="nil"/>
            </w:tcBorders>
          </w:tcPr>
          <w:p w:rsidR="00CD7984" w:rsidRDefault="00CD7984">
            <w:pPr>
              <w:pStyle w:val="ConsPlusNormal"/>
              <w:jc w:val="both"/>
            </w:pPr>
            <w:r>
              <w:t xml:space="preserve">(позиция в ред. </w:t>
            </w:r>
            <w:hyperlink r:id="rId67" w:history="1">
              <w:r>
                <w:rPr>
                  <w:color w:val="0000FF"/>
                </w:rPr>
                <w:t>постановления</w:t>
              </w:r>
            </w:hyperlink>
            <w:r>
              <w:t xml:space="preserve"> Совмина от 31.12.2019 N 972)</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7" w:name="P507"/>
      <w:bookmarkEnd w:id="7"/>
      <w:r>
        <w:t>&lt;*&gt;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а также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CD7984" w:rsidRDefault="00CD7984">
      <w:pPr>
        <w:pStyle w:val="ConsPlusNormal"/>
        <w:spacing w:before="220"/>
        <w:ind w:firstLine="540"/>
        <w:jc w:val="both"/>
      </w:pPr>
      <w:bookmarkStart w:id="8" w:name="P508"/>
      <w:bookmarkEnd w:id="8"/>
      <w:r>
        <w:t>&lt;**&gt; С учетом использования RDF-топлива.</w:t>
      </w:r>
    </w:p>
    <w:p w:rsidR="00CD7984" w:rsidRDefault="00CD7984">
      <w:pPr>
        <w:pStyle w:val="ConsPlusNormal"/>
      </w:pPr>
    </w:p>
    <w:p w:rsidR="00CD7984" w:rsidRDefault="00CD7984">
      <w:pPr>
        <w:pStyle w:val="ConsPlusNormal"/>
        <w:jc w:val="right"/>
      </w:pPr>
      <w:bookmarkStart w:id="9" w:name="P510"/>
      <w:bookmarkEnd w:id="9"/>
      <w:r>
        <w:t>Таблица 4</w:t>
      </w:r>
    </w:p>
    <w:p w:rsidR="00CD7984" w:rsidRDefault="00CD7984">
      <w:pPr>
        <w:pStyle w:val="ConsPlusNormal"/>
        <w:jc w:val="center"/>
      </w:pPr>
      <w:r>
        <w:t xml:space="preserve">(в ред. </w:t>
      </w:r>
      <w:hyperlink r:id="rId68" w:history="1">
        <w:r>
          <w:rPr>
            <w:color w:val="0000FF"/>
          </w:rPr>
          <w:t>постановления</w:t>
        </w:r>
      </w:hyperlink>
      <w:r>
        <w:t xml:space="preserve"> Совмина от 30.12.2016 N 1128)</w:t>
      </w:r>
    </w:p>
    <w:p w:rsidR="00CD7984" w:rsidRDefault="00CD7984">
      <w:pPr>
        <w:pStyle w:val="ConsPlusNormal"/>
      </w:pPr>
    </w:p>
    <w:p w:rsidR="00CD7984" w:rsidRDefault="00CD7984">
      <w:pPr>
        <w:pStyle w:val="ConsPlusNormal"/>
        <w:jc w:val="right"/>
      </w:pPr>
      <w:r>
        <w:t>(тыс. т.у.т.)</w:t>
      </w:r>
    </w:p>
    <w:p w:rsidR="00CD7984" w:rsidRDefault="00CD798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793"/>
        <w:gridCol w:w="793"/>
        <w:gridCol w:w="737"/>
        <w:gridCol w:w="737"/>
        <w:gridCol w:w="793"/>
        <w:gridCol w:w="737"/>
      </w:tblGrid>
      <w:tr w:rsidR="00CD7984">
        <w:tc>
          <w:tcPr>
            <w:tcW w:w="4479" w:type="dxa"/>
            <w:vMerge w:val="restart"/>
            <w:tcBorders>
              <w:top w:val="single" w:sz="4" w:space="0" w:color="auto"/>
              <w:left w:val="nil"/>
              <w:bottom w:val="single" w:sz="4" w:space="0" w:color="auto"/>
            </w:tcBorders>
            <w:vAlign w:val="center"/>
          </w:tcPr>
          <w:p w:rsidR="00CD7984" w:rsidRDefault="00CD7984">
            <w:pPr>
              <w:pStyle w:val="ConsPlusNormal"/>
            </w:pPr>
          </w:p>
        </w:tc>
        <w:tc>
          <w:tcPr>
            <w:tcW w:w="4590" w:type="dxa"/>
            <w:gridSpan w:val="6"/>
            <w:tcBorders>
              <w:top w:val="single" w:sz="4" w:space="0" w:color="auto"/>
              <w:bottom w:val="single" w:sz="4" w:space="0" w:color="auto"/>
              <w:right w:val="nil"/>
            </w:tcBorders>
            <w:vAlign w:val="center"/>
          </w:tcPr>
          <w:p w:rsidR="00CD7984" w:rsidRDefault="00CD7984">
            <w:pPr>
              <w:pStyle w:val="ConsPlusNormal"/>
              <w:jc w:val="center"/>
            </w:pPr>
            <w:r>
              <w:t xml:space="preserve">Задания по экономии ТЭР </w:t>
            </w:r>
            <w:hyperlink w:anchor="P579" w:history="1">
              <w:r>
                <w:rPr>
                  <w:color w:val="0000FF"/>
                </w:rPr>
                <w:t>&lt;*&gt;</w:t>
              </w:r>
            </w:hyperlink>
          </w:p>
        </w:tc>
      </w:tr>
      <w:tr w:rsidR="00CD7984">
        <w:tc>
          <w:tcPr>
            <w:tcW w:w="4479" w:type="dxa"/>
            <w:vMerge/>
            <w:tcBorders>
              <w:top w:val="single" w:sz="4" w:space="0" w:color="auto"/>
              <w:left w:val="nil"/>
              <w:bottom w:val="single" w:sz="4" w:space="0" w:color="auto"/>
            </w:tcBorders>
          </w:tcPr>
          <w:p w:rsidR="00CD7984" w:rsidRDefault="00CD7984"/>
        </w:tc>
        <w:tc>
          <w:tcPr>
            <w:tcW w:w="793" w:type="dxa"/>
            <w:vMerge w:val="restart"/>
            <w:tcBorders>
              <w:top w:val="single" w:sz="4" w:space="0" w:color="auto"/>
              <w:bottom w:val="single" w:sz="4" w:space="0" w:color="auto"/>
            </w:tcBorders>
            <w:vAlign w:val="center"/>
          </w:tcPr>
          <w:p w:rsidR="00CD7984" w:rsidRDefault="00CD7984">
            <w:pPr>
              <w:pStyle w:val="ConsPlusNormal"/>
              <w:jc w:val="center"/>
            </w:pPr>
            <w:r>
              <w:t>всего</w:t>
            </w:r>
          </w:p>
        </w:tc>
        <w:tc>
          <w:tcPr>
            <w:tcW w:w="3797" w:type="dxa"/>
            <w:gridSpan w:val="5"/>
            <w:tcBorders>
              <w:top w:val="single" w:sz="4" w:space="0" w:color="auto"/>
              <w:bottom w:val="single" w:sz="4" w:space="0" w:color="auto"/>
              <w:right w:val="nil"/>
            </w:tcBorders>
            <w:vAlign w:val="center"/>
          </w:tcPr>
          <w:p w:rsidR="00CD7984" w:rsidRDefault="00CD7984">
            <w:pPr>
              <w:pStyle w:val="ConsPlusNormal"/>
              <w:jc w:val="center"/>
            </w:pPr>
            <w:r>
              <w:t>в том числе по годам</w:t>
            </w:r>
          </w:p>
        </w:tc>
      </w:tr>
      <w:tr w:rsidR="00CD7984">
        <w:tc>
          <w:tcPr>
            <w:tcW w:w="4479" w:type="dxa"/>
            <w:vMerge/>
            <w:tcBorders>
              <w:top w:val="single" w:sz="4" w:space="0" w:color="auto"/>
              <w:left w:val="nil"/>
              <w:bottom w:val="single" w:sz="4" w:space="0" w:color="auto"/>
            </w:tcBorders>
          </w:tcPr>
          <w:p w:rsidR="00CD7984" w:rsidRDefault="00CD7984"/>
        </w:tc>
        <w:tc>
          <w:tcPr>
            <w:tcW w:w="793" w:type="dxa"/>
            <w:vMerge/>
            <w:tcBorders>
              <w:top w:val="single" w:sz="4" w:space="0" w:color="auto"/>
              <w:bottom w:val="single" w:sz="4" w:space="0" w:color="auto"/>
            </w:tcBorders>
          </w:tcPr>
          <w:p w:rsidR="00CD7984" w:rsidRDefault="00CD7984"/>
        </w:tc>
        <w:tc>
          <w:tcPr>
            <w:tcW w:w="793" w:type="dxa"/>
            <w:tcBorders>
              <w:top w:val="single" w:sz="4" w:space="0" w:color="auto"/>
              <w:bottom w:val="single" w:sz="4" w:space="0" w:color="auto"/>
            </w:tcBorders>
            <w:vAlign w:val="center"/>
          </w:tcPr>
          <w:p w:rsidR="00CD7984" w:rsidRDefault="00CD7984">
            <w:pPr>
              <w:pStyle w:val="ConsPlusNormal"/>
              <w:jc w:val="center"/>
            </w:pPr>
            <w:r>
              <w:t>2016</w:t>
            </w:r>
          </w:p>
        </w:tc>
        <w:tc>
          <w:tcPr>
            <w:tcW w:w="737" w:type="dxa"/>
            <w:tcBorders>
              <w:top w:val="single" w:sz="4" w:space="0" w:color="auto"/>
              <w:bottom w:val="single" w:sz="4" w:space="0" w:color="auto"/>
            </w:tcBorders>
            <w:vAlign w:val="center"/>
          </w:tcPr>
          <w:p w:rsidR="00CD7984" w:rsidRDefault="00CD7984">
            <w:pPr>
              <w:pStyle w:val="ConsPlusNormal"/>
              <w:jc w:val="center"/>
            </w:pPr>
            <w:r>
              <w:t>2017</w:t>
            </w:r>
          </w:p>
        </w:tc>
        <w:tc>
          <w:tcPr>
            <w:tcW w:w="737" w:type="dxa"/>
            <w:tcBorders>
              <w:top w:val="single" w:sz="4" w:space="0" w:color="auto"/>
              <w:bottom w:val="single" w:sz="4" w:space="0" w:color="auto"/>
            </w:tcBorders>
            <w:vAlign w:val="center"/>
          </w:tcPr>
          <w:p w:rsidR="00CD7984" w:rsidRDefault="00CD7984">
            <w:pPr>
              <w:pStyle w:val="ConsPlusNormal"/>
              <w:jc w:val="center"/>
            </w:pPr>
            <w:r>
              <w:t>2018</w:t>
            </w:r>
          </w:p>
        </w:tc>
        <w:tc>
          <w:tcPr>
            <w:tcW w:w="793" w:type="dxa"/>
            <w:tcBorders>
              <w:top w:val="single" w:sz="4" w:space="0" w:color="auto"/>
              <w:bottom w:val="single" w:sz="4" w:space="0" w:color="auto"/>
            </w:tcBorders>
            <w:vAlign w:val="center"/>
          </w:tcPr>
          <w:p w:rsidR="00CD7984" w:rsidRDefault="00CD7984">
            <w:pPr>
              <w:pStyle w:val="ConsPlusNormal"/>
              <w:jc w:val="center"/>
            </w:pPr>
            <w:r>
              <w:t>2019</w:t>
            </w:r>
          </w:p>
        </w:tc>
        <w:tc>
          <w:tcPr>
            <w:tcW w:w="737" w:type="dxa"/>
            <w:tcBorders>
              <w:top w:val="single" w:sz="4" w:space="0" w:color="auto"/>
              <w:bottom w:val="single" w:sz="4" w:space="0" w:color="auto"/>
              <w:right w:val="nil"/>
            </w:tcBorders>
            <w:vAlign w:val="center"/>
          </w:tcPr>
          <w:p w:rsidR="00CD7984" w:rsidRDefault="00CD7984">
            <w:pPr>
              <w:pStyle w:val="ConsPlusNormal"/>
              <w:jc w:val="center"/>
            </w:pPr>
            <w:r>
              <w:t>2020</w:t>
            </w:r>
          </w:p>
        </w:tc>
      </w:tr>
      <w:tr w:rsidR="00CD7984">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CD7984" w:rsidRDefault="00CD7984">
            <w:pPr>
              <w:pStyle w:val="ConsPlusNormal"/>
            </w:pPr>
            <w:r>
              <w:t>Брестский облисполком</w:t>
            </w:r>
          </w:p>
        </w:tc>
        <w:tc>
          <w:tcPr>
            <w:tcW w:w="793" w:type="dxa"/>
            <w:tcBorders>
              <w:top w:val="single" w:sz="4" w:space="0" w:color="auto"/>
              <w:left w:val="nil"/>
              <w:bottom w:val="nil"/>
              <w:right w:val="nil"/>
            </w:tcBorders>
            <w:vAlign w:val="bottom"/>
          </w:tcPr>
          <w:p w:rsidR="00CD7984" w:rsidRDefault="00CD7984">
            <w:pPr>
              <w:pStyle w:val="ConsPlusNormal"/>
              <w:jc w:val="center"/>
            </w:pPr>
            <w:r>
              <w:t>580</w:t>
            </w:r>
          </w:p>
        </w:tc>
        <w:tc>
          <w:tcPr>
            <w:tcW w:w="793" w:type="dxa"/>
            <w:tcBorders>
              <w:top w:val="single" w:sz="4" w:space="0" w:color="auto"/>
              <w:left w:val="nil"/>
              <w:bottom w:val="nil"/>
              <w:right w:val="nil"/>
            </w:tcBorders>
            <w:vAlign w:val="bottom"/>
          </w:tcPr>
          <w:p w:rsidR="00CD7984" w:rsidRDefault="00CD7984">
            <w:pPr>
              <w:pStyle w:val="ConsPlusNormal"/>
              <w:jc w:val="center"/>
            </w:pPr>
            <w:r>
              <w:t>116</w:t>
            </w:r>
          </w:p>
        </w:tc>
        <w:tc>
          <w:tcPr>
            <w:tcW w:w="737" w:type="dxa"/>
            <w:tcBorders>
              <w:top w:val="single" w:sz="4" w:space="0" w:color="auto"/>
              <w:left w:val="nil"/>
              <w:bottom w:val="nil"/>
              <w:right w:val="nil"/>
            </w:tcBorders>
            <w:vAlign w:val="bottom"/>
          </w:tcPr>
          <w:p w:rsidR="00CD7984" w:rsidRDefault="00CD7984">
            <w:pPr>
              <w:pStyle w:val="ConsPlusNormal"/>
              <w:jc w:val="center"/>
            </w:pPr>
            <w:r>
              <w:t>116</w:t>
            </w:r>
          </w:p>
        </w:tc>
        <w:tc>
          <w:tcPr>
            <w:tcW w:w="737" w:type="dxa"/>
            <w:tcBorders>
              <w:top w:val="single" w:sz="4" w:space="0" w:color="auto"/>
              <w:left w:val="nil"/>
              <w:bottom w:val="nil"/>
              <w:right w:val="nil"/>
            </w:tcBorders>
            <w:vAlign w:val="bottom"/>
          </w:tcPr>
          <w:p w:rsidR="00CD7984" w:rsidRDefault="00CD7984">
            <w:pPr>
              <w:pStyle w:val="ConsPlusNormal"/>
              <w:jc w:val="center"/>
            </w:pPr>
            <w:r>
              <w:t>116</w:t>
            </w:r>
          </w:p>
        </w:tc>
        <w:tc>
          <w:tcPr>
            <w:tcW w:w="793" w:type="dxa"/>
            <w:tcBorders>
              <w:top w:val="single" w:sz="4" w:space="0" w:color="auto"/>
              <w:left w:val="nil"/>
              <w:bottom w:val="nil"/>
              <w:right w:val="nil"/>
            </w:tcBorders>
            <w:vAlign w:val="bottom"/>
          </w:tcPr>
          <w:p w:rsidR="00CD7984" w:rsidRDefault="00CD7984">
            <w:pPr>
              <w:pStyle w:val="ConsPlusNormal"/>
              <w:jc w:val="center"/>
            </w:pPr>
            <w:r>
              <w:t>116</w:t>
            </w:r>
          </w:p>
        </w:tc>
        <w:tc>
          <w:tcPr>
            <w:tcW w:w="737" w:type="dxa"/>
            <w:tcBorders>
              <w:top w:val="single" w:sz="4" w:space="0" w:color="auto"/>
              <w:left w:val="nil"/>
              <w:bottom w:val="nil"/>
              <w:right w:val="nil"/>
            </w:tcBorders>
            <w:vAlign w:val="bottom"/>
          </w:tcPr>
          <w:p w:rsidR="00CD7984" w:rsidRDefault="00CD7984">
            <w:pPr>
              <w:pStyle w:val="ConsPlusNormal"/>
              <w:jc w:val="center"/>
            </w:pPr>
            <w:r>
              <w:t>116</w:t>
            </w:r>
          </w:p>
        </w:tc>
      </w:tr>
      <w:tr w:rsidR="00CD7984">
        <w:tblPrEx>
          <w:tblBorders>
            <w:insideH w:val="none" w:sz="0" w:space="0" w:color="auto"/>
            <w:insideV w:val="none" w:sz="0" w:space="0" w:color="auto"/>
          </w:tblBorders>
        </w:tblPrEx>
        <w:tc>
          <w:tcPr>
            <w:tcW w:w="4479" w:type="dxa"/>
            <w:tcBorders>
              <w:top w:val="nil"/>
              <w:left w:val="nil"/>
              <w:bottom w:val="nil"/>
              <w:right w:val="nil"/>
            </w:tcBorders>
          </w:tcPr>
          <w:p w:rsidR="00CD7984" w:rsidRDefault="00CD7984">
            <w:pPr>
              <w:pStyle w:val="ConsPlusNormal"/>
            </w:pPr>
            <w:r>
              <w:t>Витебский облисполком</w:t>
            </w:r>
          </w:p>
        </w:tc>
        <w:tc>
          <w:tcPr>
            <w:tcW w:w="793" w:type="dxa"/>
            <w:tcBorders>
              <w:top w:val="nil"/>
              <w:left w:val="nil"/>
              <w:bottom w:val="nil"/>
              <w:right w:val="nil"/>
            </w:tcBorders>
            <w:vAlign w:val="bottom"/>
          </w:tcPr>
          <w:p w:rsidR="00CD7984" w:rsidRDefault="00CD7984">
            <w:pPr>
              <w:pStyle w:val="ConsPlusNormal"/>
              <w:jc w:val="center"/>
            </w:pPr>
            <w:r>
              <w:t>820</w:t>
            </w:r>
          </w:p>
        </w:tc>
        <w:tc>
          <w:tcPr>
            <w:tcW w:w="793" w:type="dxa"/>
            <w:tcBorders>
              <w:top w:val="nil"/>
              <w:left w:val="nil"/>
              <w:bottom w:val="nil"/>
              <w:right w:val="nil"/>
            </w:tcBorders>
            <w:vAlign w:val="bottom"/>
          </w:tcPr>
          <w:p w:rsidR="00CD7984" w:rsidRDefault="00CD7984">
            <w:pPr>
              <w:pStyle w:val="ConsPlusNormal"/>
              <w:jc w:val="center"/>
            </w:pPr>
            <w:r>
              <w:t>170</w:t>
            </w:r>
          </w:p>
        </w:tc>
        <w:tc>
          <w:tcPr>
            <w:tcW w:w="737" w:type="dxa"/>
            <w:tcBorders>
              <w:top w:val="nil"/>
              <w:left w:val="nil"/>
              <w:bottom w:val="nil"/>
              <w:right w:val="nil"/>
            </w:tcBorders>
            <w:vAlign w:val="bottom"/>
          </w:tcPr>
          <w:p w:rsidR="00CD7984" w:rsidRDefault="00CD7984">
            <w:pPr>
              <w:pStyle w:val="ConsPlusNormal"/>
              <w:jc w:val="center"/>
            </w:pPr>
            <w:r>
              <w:t>170</w:t>
            </w:r>
          </w:p>
        </w:tc>
        <w:tc>
          <w:tcPr>
            <w:tcW w:w="737" w:type="dxa"/>
            <w:tcBorders>
              <w:top w:val="nil"/>
              <w:left w:val="nil"/>
              <w:bottom w:val="nil"/>
              <w:right w:val="nil"/>
            </w:tcBorders>
            <w:vAlign w:val="bottom"/>
          </w:tcPr>
          <w:p w:rsidR="00CD7984" w:rsidRDefault="00CD7984">
            <w:pPr>
              <w:pStyle w:val="ConsPlusNormal"/>
              <w:jc w:val="center"/>
            </w:pPr>
            <w:r>
              <w:t>170</w:t>
            </w:r>
          </w:p>
        </w:tc>
        <w:tc>
          <w:tcPr>
            <w:tcW w:w="793" w:type="dxa"/>
            <w:tcBorders>
              <w:top w:val="nil"/>
              <w:left w:val="nil"/>
              <w:bottom w:val="nil"/>
              <w:right w:val="nil"/>
            </w:tcBorders>
            <w:vAlign w:val="bottom"/>
          </w:tcPr>
          <w:p w:rsidR="00CD7984" w:rsidRDefault="00CD7984">
            <w:pPr>
              <w:pStyle w:val="ConsPlusNormal"/>
              <w:jc w:val="center"/>
            </w:pPr>
            <w:r>
              <w:t>170</w:t>
            </w:r>
          </w:p>
        </w:tc>
        <w:tc>
          <w:tcPr>
            <w:tcW w:w="737" w:type="dxa"/>
            <w:tcBorders>
              <w:top w:val="nil"/>
              <w:left w:val="nil"/>
              <w:bottom w:val="nil"/>
              <w:right w:val="nil"/>
            </w:tcBorders>
            <w:vAlign w:val="bottom"/>
          </w:tcPr>
          <w:p w:rsidR="00CD7984" w:rsidRDefault="00CD7984">
            <w:pPr>
              <w:pStyle w:val="ConsPlusNormal"/>
              <w:jc w:val="center"/>
            </w:pPr>
            <w:r>
              <w:t>140</w:t>
            </w:r>
          </w:p>
        </w:tc>
      </w:tr>
      <w:tr w:rsidR="00CD7984">
        <w:tblPrEx>
          <w:tblBorders>
            <w:insideH w:val="none" w:sz="0" w:space="0" w:color="auto"/>
            <w:insideV w:val="none" w:sz="0" w:space="0" w:color="auto"/>
          </w:tblBorders>
        </w:tblPrEx>
        <w:tc>
          <w:tcPr>
            <w:tcW w:w="9069" w:type="dxa"/>
            <w:gridSpan w:val="7"/>
            <w:tcBorders>
              <w:top w:val="nil"/>
              <w:left w:val="nil"/>
              <w:bottom w:val="nil"/>
              <w:right w:val="nil"/>
            </w:tcBorders>
          </w:tcPr>
          <w:p w:rsidR="00CD7984" w:rsidRDefault="00CD7984">
            <w:pPr>
              <w:pStyle w:val="ConsPlusNormal"/>
              <w:jc w:val="both"/>
            </w:pPr>
            <w:r>
              <w:t xml:space="preserve">(позиция в ред. </w:t>
            </w:r>
            <w:hyperlink r:id="rId69"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4479" w:type="dxa"/>
            <w:tcBorders>
              <w:top w:val="nil"/>
              <w:left w:val="nil"/>
              <w:bottom w:val="nil"/>
              <w:right w:val="nil"/>
            </w:tcBorders>
          </w:tcPr>
          <w:p w:rsidR="00CD7984" w:rsidRDefault="00CD7984">
            <w:pPr>
              <w:pStyle w:val="ConsPlusNormal"/>
            </w:pPr>
            <w:r>
              <w:t>Гомельский облисполком</w:t>
            </w:r>
          </w:p>
        </w:tc>
        <w:tc>
          <w:tcPr>
            <w:tcW w:w="793" w:type="dxa"/>
            <w:tcBorders>
              <w:top w:val="nil"/>
              <w:left w:val="nil"/>
              <w:bottom w:val="nil"/>
              <w:right w:val="nil"/>
            </w:tcBorders>
            <w:vAlign w:val="bottom"/>
          </w:tcPr>
          <w:p w:rsidR="00CD7984" w:rsidRDefault="00CD7984">
            <w:pPr>
              <w:pStyle w:val="ConsPlusNormal"/>
              <w:jc w:val="center"/>
            </w:pPr>
            <w:r>
              <w:t>975</w:t>
            </w:r>
          </w:p>
        </w:tc>
        <w:tc>
          <w:tcPr>
            <w:tcW w:w="793" w:type="dxa"/>
            <w:tcBorders>
              <w:top w:val="nil"/>
              <w:left w:val="nil"/>
              <w:bottom w:val="nil"/>
              <w:right w:val="nil"/>
            </w:tcBorders>
            <w:vAlign w:val="bottom"/>
          </w:tcPr>
          <w:p w:rsidR="00CD7984" w:rsidRDefault="00CD7984">
            <w:pPr>
              <w:pStyle w:val="ConsPlusNormal"/>
              <w:jc w:val="center"/>
            </w:pPr>
            <w:r>
              <w:t>140</w:t>
            </w:r>
          </w:p>
        </w:tc>
        <w:tc>
          <w:tcPr>
            <w:tcW w:w="737" w:type="dxa"/>
            <w:tcBorders>
              <w:top w:val="nil"/>
              <w:left w:val="nil"/>
              <w:bottom w:val="nil"/>
              <w:right w:val="nil"/>
            </w:tcBorders>
            <w:vAlign w:val="bottom"/>
          </w:tcPr>
          <w:p w:rsidR="00CD7984" w:rsidRDefault="00CD7984">
            <w:pPr>
              <w:pStyle w:val="ConsPlusNormal"/>
              <w:jc w:val="center"/>
            </w:pPr>
            <w:r>
              <w:t>230</w:t>
            </w:r>
          </w:p>
        </w:tc>
        <w:tc>
          <w:tcPr>
            <w:tcW w:w="737" w:type="dxa"/>
            <w:tcBorders>
              <w:top w:val="nil"/>
              <w:left w:val="nil"/>
              <w:bottom w:val="nil"/>
              <w:right w:val="nil"/>
            </w:tcBorders>
            <w:vAlign w:val="bottom"/>
          </w:tcPr>
          <w:p w:rsidR="00CD7984" w:rsidRDefault="00CD7984">
            <w:pPr>
              <w:pStyle w:val="ConsPlusNormal"/>
              <w:jc w:val="center"/>
            </w:pPr>
            <w:r>
              <w:t>130</w:t>
            </w:r>
          </w:p>
        </w:tc>
        <w:tc>
          <w:tcPr>
            <w:tcW w:w="793" w:type="dxa"/>
            <w:tcBorders>
              <w:top w:val="nil"/>
              <w:left w:val="nil"/>
              <w:bottom w:val="nil"/>
              <w:right w:val="nil"/>
            </w:tcBorders>
            <w:vAlign w:val="bottom"/>
          </w:tcPr>
          <w:p w:rsidR="00CD7984" w:rsidRDefault="00CD7984">
            <w:pPr>
              <w:pStyle w:val="ConsPlusNormal"/>
              <w:jc w:val="center"/>
            </w:pPr>
            <w:r>
              <w:t>126</w:t>
            </w:r>
          </w:p>
        </w:tc>
        <w:tc>
          <w:tcPr>
            <w:tcW w:w="737" w:type="dxa"/>
            <w:tcBorders>
              <w:top w:val="nil"/>
              <w:left w:val="nil"/>
              <w:bottom w:val="nil"/>
              <w:right w:val="nil"/>
            </w:tcBorders>
            <w:vAlign w:val="bottom"/>
          </w:tcPr>
          <w:p w:rsidR="00CD7984" w:rsidRDefault="00CD7984">
            <w:pPr>
              <w:pStyle w:val="ConsPlusNormal"/>
              <w:jc w:val="center"/>
            </w:pPr>
            <w:r>
              <w:t>349</w:t>
            </w:r>
          </w:p>
        </w:tc>
      </w:tr>
      <w:tr w:rsidR="00CD7984">
        <w:tblPrEx>
          <w:tblBorders>
            <w:insideH w:val="none" w:sz="0" w:space="0" w:color="auto"/>
            <w:insideV w:val="none" w:sz="0" w:space="0" w:color="auto"/>
          </w:tblBorders>
        </w:tblPrEx>
        <w:tc>
          <w:tcPr>
            <w:tcW w:w="9069" w:type="dxa"/>
            <w:gridSpan w:val="7"/>
            <w:tcBorders>
              <w:top w:val="nil"/>
              <w:left w:val="nil"/>
              <w:bottom w:val="nil"/>
              <w:right w:val="nil"/>
            </w:tcBorders>
          </w:tcPr>
          <w:p w:rsidR="00CD7984" w:rsidRDefault="00CD7984">
            <w:pPr>
              <w:pStyle w:val="ConsPlusNormal"/>
              <w:jc w:val="both"/>
            </w:pPr>
            <w:r>
              <w:t xml:space="preserve">(позиция в ред. </w:t>
            </w:r>
            <w:hyperlink r:id="rId70"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4479" w:type="dxa"/>
            <w:tcBorders>
              <w:top w:val="nil"/>
              <w:left w:val="nil"/>
              <w:bottom w:val="nil"/>
              <w:right w:val="nil"/>
            </w:tcBorders>
          </w:tcPr>
          <w:p w:rsidR="00CD7984" w:rsidRDefault="00CD7984">
            <w:pPr>
              <w:pStyle w:val="ConsPlusNormal"/>
            </w:pPr>
            <w:r>
              <w:t>Гродненский облисполком</w:t>
            </w:r>
          </w:p>
        </w:tc>
        <w:tc>
          <w:tcPr>
            <w:tcW w:w="793" w:type="dxa"/>
            <w:tcBorders>
              <w:top w:val="nil"/>
              <w:left w:val="nil"/>
              <w:bottom w:val="nil"/>
              <w:right w:val="nil"/>
            </w:tcBorders>
            <w:vAlign w:val="bottom"/>
          </w:tcPr>
          <w:p w:rsidR="00CD7984" w:rsidRDefault="00CD7984">
            <w:pPr>
              <w:pStyle w:val="ConsPlusNormal"/>
              <w:jc w:val="center"/>
            </w:pPr>
            <w:r>
              <w:t>671</w:t>
            </w:r>
          </w:p>
        </w:tc>
        <w:tc>
          <w:tcPr>
            <w:tcW w:w="793" w:type="dxa"/>
            <w:tcBorders>
              <w:top w:val="nil"/>
              <w:left w:val="nil"/>
              <w:bottom w:val="nil"/>
              <w:right w:val="nil"/>
            </w:tcBorders>
            <w:vAlign w:val="bottom"/>
          </w:tcPr>
          <w:p w:rsidR="00CD7984" w:rsidRDefault="00CD7984">
            <w:pPr>
              <w:pStyle w:val="ConsPlusNormal"/>
              <w:jc w:val="center"/>
            </w:pPr>
            <w:r>
              <w:t>141</w:t>
            </w:r>
          </w:p>
        </w:tc>
        <w:tc>
          <w:tcPr>
            <w:tcW w:w="737" w:type="dxa"/>
            <w:tcBorders>
              <w:top w:val="nil"/>
              <w:left w:val="nil"/>
              <w:bottom w:val="nil"/>
              <w:right w:val="nil"/>
            </w:tcBorders>
            <w:vAlign w:val="bottom"/>
          </w:tcPr>
          <w:p w:rsidR="00CD7984" w:rsidRDefault="00CD7984">
            <w:pPr>
              <w:pStyle w:val="ConsPlusNormal"/>
              <w:jc w:val="center"/>
            </w:pPr>
            <w:r>
              <w:t>121</w:t>
            </w:r>
          </w:p>
        </w:tc>
        <w:tc>
          <w:tcPr>
            <w:tcW w:w="737" w:type="dxa"/>
            <w:tcBorders>
              <w:top w:val="nil"/>
              <w:left w:val="nil"/>
              <w:bottom w:val="nil"/>
              <w:right w:val="nil"/>
            </w:tcBorders>
            <w:vAlign w:val="bottom"/>
          </w:tcPr>
          <w:p w:rsidR="00CD7984" w:rsidRDefault="00CD7984">
            <w:pPr>
              <w:pStyle w:val="ConsPlusNormal"/>
              <w:jc w:val="center"/>
            </w:pPr>
            <w:r>
              <w:t>116</w:t>
            </w:r>
          </w:p>
        </w:tc>
        <w:tc>
          <w:tcPr>
            <w:tcW w:w="793" w:type="dxa"/>
            <w:tcBorders>
              <w:top w:val="nil"/>
              <w:left w:val="nil"/>
              <w:bottom w:val="nil"/>
              <w:right w:val="nil"/>
            </w:tcBorders>
            <w:vAlign w:val="bottom"/>
          </w:tcPr>
          <w:p w:rsidR="00CD7984" w:rsidRDefault="00CD7984">
            <w:pPr>
              <w:pStyle w:val="ConsPlusNormal"/>
              <w:jc w:val="center"/>
            </w:pPr>
            <w:r>
              <w:t>123</w:t>
            </w:r>
          </w:p>
        </w:tc>
        <w:tc>
          <w:tcPr>
            <w:tcW w:w="737" w:type="dxa"/>
            <w:tcBorders>
              <w:top w:val="nil"/>
              <w:left w:val="nil"/>
              <w:bottom w:val="nil"/>
              <w:right w:val="nil"/>
            </w:tcBorders>
            <w:vAlign w:val="bottom"/>
          </w:tcPr>
          <w:p w:rsidR="00CD7984" w:rsidRDefault="00CD7984">
            <w:pPr>
              <w:pStyle w:val="ConsPlusNormal"/>
              <w:jc w:val="center"/>
            </w:pPr>
            <w:r>
              <w:t xml:space="preserve">148 </w:t>
            </w:r>
            <w:hyperlink w:anchor="P580" w:history="1">
              <w:r>
                <w:rPr>
                  <w:color w:val="0000FF"/>
                </w:rPr>
                <w:t>&lt;**&gt;</w:t>
              </w:r>
            </w:hyperlink>
          </w:p>
        </w:tc>
      </w:tr>
      <w:tr w:rsidR="00CD7984">
        <w:tblPrEx>
          <w:tblBorders>
            <w:insideH w:val="none" w:sz="0" w:space="0" w:color="auto"/>
            <w:insideV w:val="none" w:sz="0" w:space="0" w:color="auto"/>
          </w:tblBorders>
        </w:tblPrEx>
        <w:tc>
          <w:tcPr>
            <w:tcW w:w="9069" w:type="dxa"/>
            <w:gridSpan w:val="7"/>
            <w:tcBorders>
              <w:top w:val="nil"/>
              <w:left w:val="nil"/>
              <w:bottom w:val="nil"/>
              <w:right w:val="nil"/>
            </w:tcBorders>
          </w:tcPr>
          <w:p w:rsidR="00CD7984" w:rsidRDefault="00CD7984">
            <w:pPr>
              <w:pStyle w:val="ConsPlusNormal"/>
              <w:jc w:val="both"/>
            </w:pPr>
            <w:r>
              <w:t xml:space="preserve">(позиция в ред. </w:t>
            </w:r>
            <w:hyperlink r:id="rId71"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4479" w:type="dxa"/>
            <w:tcBorders>
              <w:top w:val="nil"/>
              <w:left w:val="nil"/>
              <w:bottom w:val="nil"/>
              <w:right w:val="nil"/>
            </w:tcBorders>
          </w:tcPr>
          <w:p w:rsidR="00CD7984" w:rsidRDefault="00CD7984">
            <w:pPr>
              <w:pStyle w:val="ConsPlusNormal"/>
            </w:pPr>
            <w:r>
              <w:t>Минский облисполком</w:t>
            </w:r>
          </w:p>
        </w:tc>
        <w:tc>
          <w:tcPr>
            <w:tcW w:w="793" w:type="dxa"/>
            <w:tcBorders>
              <w:top w:val="nil"/>
              <w:left w:val="nil"/>
              <w:bottom w:val="nil"/>
              <w:right w:val="nil"/>
            </w:tcBorders>
            <w:vAlign w:val="bottom"/>
          </w:tcPr>
          <w:p w:rsidR="00CD7984" w:rsidRDefault="00CD7984">
            <w:pPr>
              <w:pStyle w:val="ConsPlusNormal"/>
              <w:jc w:val="center"/>
            </w:pPr>
            <w:r>
              <w:t>540</w:t>
            </w:r>
          </w:p>
        </w:tc>
        <w:tc>
          <w:tcPr>
            <w:tcW w:w="793" w:type="dxa"/>
            <w:tcBorders>
              <w:top w:val="nil"/>
              <w:left w:val="nil"/>
              <w:bottom w:val="nil"/>
              <w:right w:val="nil"/>
            </w:tcBorders>
            <w:vAlign w:val="bottom"/>
          </w:tcPr>
          <w:p w:rsidR="00CD7984" w:rsidRDefault="00CD7984">
            <w:pPr>
              <w:pStyle w:val="ConsPlusNormal"/>
              <w:jc w:val="center"/>
            </w:pPr>
            <w:r>
              <w:t>110</w:t>
            </w:r>
          </w:p>
        </w:tc>
        <w:tc>
          <w:tcPr>
            <w:tcW w:w="737" w:type="dxa"/>
            <w:tcBorders>
              <w:top w:val="nil"/>
              <w:left w:val="nil"/>
              <w:bottom w:val="nil"/>
              <w:right w:val="nil"/>
            </w:tcBorders>
            <w:vAlign w:val="bottom"/>
          </w:tcPr>
          <w:p w:rsidR="00CD7984" w:rsidRDefault="00CD7984">
            <w:pPr>
              <w:pStyle w:val="ConsPlusNormal"/>
              <w:jc w:val="center"/>
            </w:pPr>
            <w:r>
              <w:t>100</w:t>
            </w:r>
          </w:p>
        </w:tc>
        <w:tc>
          <w:tcPr>
            <w:tcW w:w="737" w:type="dxa"/>
            <w:tcBorders>
              <w:top w:val="nil"/>
              <w:left w:val="nil"/>
              <w:bottom w:val="nil"/>
              <w:right w:val="nil"/>
            </w:tcBorders>
            <w:vAlign w:val="bottom"/>
          </w:tcPr>
          <w:p w:rsidR="00CD7984" w:rsidRDefault="00CD7984">
            <w:pPr>
              <w:pStyle w:val="ConsPlusNormal"/>
              <w:jc w:val="center"/>
            </w:pPr>
            <w:r>
              <w:t>105</w:t>
            </w:r>
          </w:p>
        </w:tc>
        <w:tc>
          <w:tcPr>
            <w:tcW w:w="793" w:type="dxa"/>
            <w:tcBorders>
              <w:top w:val="nil"/>
              <w:left w:val="nil"/>
              <w:bottom w:val="nil"/>
              <w:right w:val="nil"/>
            </w:tcBorders>
            <w:vAlign w:val="bottom"/>
          </w:tcPr>
          <w:p w:rsidR="00CD7984" w:rsidRDefault="00CD7984">
            <w:pPr>
              <w:pStyle w:val="ConsPlusNormal"/>
              <w:jc w:val="center"/>
            </w:pPr>
            <w:r>
              <w:t>115</w:t>
            </w:r>
          </w:p>
        </w:tc>
        <w:tc>
          <w:tcPr>
            <w:tcW w:w="737" w:type="dxa"/>
            <w:tcBorders>
              <w:top w:val="nil"/>
              <w:left w:val="nil"/>
              <w:bottom w:val="nil"/>
              <w:right w:val="nil"/>
            </w:tcBorders>
            <w:vAlign w:val="bottom"/>
          </w:tcPr>
          <w:p w:rsidR="00CD7984" w:rsidRDefault="00CD7984">
            <w:pPr>
              <w:pStyle w:val="ConsPlusNormal"/>
              <w:jc w:val="center"/>
            </w:pPr>
            <w:r>
              <w:t>110</w:t>
            </w:r>
          </w:p>
        </w:tc>
      </w:tr>
      <w:tr w:rsidR="00CD7984">
        <w:tblPrEx>
          <w:tblBorders>
            <w:insideH w:val="none" w:sz="0" w:space="0" w:color="auto"/>
            <w:insideV w:val="none" w:sz="0" w:space="0" w:color="auto"/>
          </w:tblBorders>
        </w:tblPrEx>
        <w:tc>
          <w:tcPr>
            <w:tcW w:w="9069" w:type="dxa"/>
            <w:gridSpan w:val="7"/>
            <w:tcBorders>
              <w:top w:val="nil"/>
              <w:left w:val="nil"/>
              <w:bottom w:val="nil"/>
              <w:right w:val="nil"/>
            </w:tcBorders>
          </w:tcPr>
          <w:p w:rsidR="00CD7984" w:rsidRDefault="00CD7984">
            <w:pPr>
              <w:pStyle w:val="ConsPlusNormal"/>
              <w:jc w:val="both"/>
            </w:pPr>
            <w:r>
              <w:lastRenderedPageBreak/>
              <w:t xml:space="preserve">(позиция в ред. </w:t>
            </w:r>
            <w:hyperlink r:id="rId72"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4479" w:type="dxa"/>
            <w:tcBorders>
              <w:top w:val="nil"/>
              <w:left w:val="nil"/>
              <w:bottom w:val="nil"/>
              <w:right w:val="nil"/>
            </w:tcBorders>
          </w:tcPr>
          <w:p w:rsidR="00CD7984" w:rsidRDefault="00CD7984">
            <w:pPr>
              <w:pStyle w:val="ConsPlusNormal"/>
            </w:pPr>
            <w:r>
              <w:t>Могилевский облисполком</w:t>
            </w:r>
          </w:p>
        </w:tc>
        <w:tc>
          <w:tcPr>
            <w:tcW w:w="793" w:type="dxa"/>
            <w:tcBorders>
              <w:top w:val="nil"/>
              <w:left w:val="nil"/>
              <w:bottom w:val="nil"/>
              <w:right w:val="nil"/>
            </w:tcBorders>
          </w:tcPr>
          <w:p w:rsidR="00CD7984" w:rsidRDefault="00CD7984">
            <w:pPr>
              <w:pStyle w:val="ConsPlusNormal"/>
              <w:jc w:val="center"/>
            </w:pPr>
            <w:r>
              <w:t>650</w:t>
            </w:r>
          </w:p>
        </w:tc>
        <w:tc>
          <w:tcPr>
            <w:tcW w:w="793" w:type="dxa"/>
            <w:tcBorders>
              <w:top w:val="nil"/>
              <w:left w:val="nil"/>
              <w:bottom w:val="nil"/>
              <w:right w:val="nil"/>
            </w:tcBorders>
          </w:tcPr>
          <w:p w:rsidR="00CD7984" w:rsidRDefault="00CD7984">
            <w:pPr>
              <w:pStyle w:val="ConsPlusNormal"/>
              <w:jc w:val="center"/>
            </w:pPr>
            <w:r>
              <w:t>165</w:t>
            </w:r>
          </w:p>
        </w:tc>
        <w:tc>
          <w:tcPr>
            <w:tcW w:w="737" w:type="dxa"/>
            <w:tcBorders>
              <w:top w:val="nil"/>
              <w:left w:val="nil"/>
              <w:bottom w:val="nil"/>
              <w:right w:val="nil"/>
            </w:tcBorders>
          </w:tcPr>
          <w:p w:rsidR="00CD7984" w:rsidRDefault="00CD7984">
            <w:pPr>
              <w:pStyle w:val="ConsPlusNormal"/>
              <w:jc w:val="center"/>
            </w:pPr>
            <w:r>
              <w:t>107</w:t>
            </w:r>
          </w:p>
        </w:tc>
        <w:tc>
          <w:tcPr>
            <w:tcW w:w="737" w:type="dxa"/>
            <w:tcBorders>
              <w:top w:val="nil"/>
              <w:left w:val="nil"/>
              <w:bottom w:val="nil"/>
              <w:right w:val="nil"/>
            </w:tcBorders>
          </w:tcPr>
          <w:p w:rsidR="00CD7984" w:rsidRDefault="00CD7984">
            <w:pPr>
              <w:pStyle w:val="ConsPlusNormal"/>
              <w:jc w:val="center"/>
            </w:pPr>
            <w:r>
              <w:t>97</w:t>
            </w:r>
          </w:p>
        </w:tc>
        <w:tc>
          <w:tcPr>
            <w:tcW w:w="793" w:type="dxa"/>
            <w:tcBorders>
              <w:top w:val="nil"/>
              <w:left w:val="nil"/>
              <w:bottom w:val="nil"/>
              <w:right w:val="nil"/>
            </w:tcBorders>
          </w:tcPr>
          <w:p w:rsidR="00CD7984" w:rsidRDefault="00CD7984">
            <w:pPr>
              <w:pStyle w:val="ConsPlusNormal"/>
              <w:jc w:val="center"/>
            </w:pPr>
            <w:r>
              <w:t>130</w:t>
            </w:r>
          </w:p>
        </w:tc>
        <w:tc>
          <w:tcPr>
            <w:tcW w:w="737" w:type="dxa"/>
            <w:tcBorders>
              <w:top w:val="nil"/>
              <w:left w:val="nil"/>
              <w:bottom w:val="nil"/>
              <w:right w:val="nil"/>
            </w:tcBorders>
          </w:tcPr>
          <w:p w:rsidR="00CD7984" w:rsidRDefault="00CD7984">
            <w:pPr>
              <w:pStyle w:val="ConsPlusNormal"/>
              <w:jc w:val="center"/>
            </w:pPr>
            <w:r>
              <w:t xml:space="preserve">151 </w:t>
            </w:r>
            <w:hyperlink w:anchor="P580" w:history="1">
              <w:r>
                <w:rPr>
                  <w:color w:val="0000FF"/>
                </w:rPr>
                <w:t>&lt;**&gt;</w:t>
              </w:r>
            </w:hyperlink>
          </w:p>
        </w:tc>
      </w:tr>
      <w:tr w:rsidR="00CD7984">
        <w:tblPrEx>
          <w:tblBorders>
            <w:insideH w:val="none" w:sz="0" w:space="0" w:color="auto"/>
            <w:insideV w:val="none" w:sz="0" w:space="0" w:color="auto"/>
          </w:tblBorders>
        </w:tblPrEx>
        <w:tc>
          <w:tcPr>
            <w:tcW w:w="9069" w:type="dxa"/>
            <w:gridSpan w:val="7"/>
            <w:tcBorders>
              <w:top w:val="nil"/>
              <w:left w:val="nil"/>
              <w:bottom w:val="nil"/>
              <w:right w:val="nil"/>
            </w:tcBorders>
          </w:tcPr>
          <w:p w:rsidR="00CD7984" w:rsidRDefault="00CD7984">
            <w:pPr>
              <w:pStyle w:val="ConsPlusNormal"/>
              <w:jc w:val="both"/>
            </w:pPr>
            <w:r>
              <w:t xml:space="preserve">(позиция в ред. </w:t>
            </w:r>
            <w:hyperlink r:id="rId73" w:history="1">
              <w:r>
                <w:rPr>
                  <w:color w:val="0000FF"/>
                </w:rPr>
                <w:t>постановления</w:t>
              </w:r>
            </w:hyperlink>
            <w:r>
              <w:t xml:space="preserve"> Совмина от 29.12.2018 N 986)</w:t>
            </w:r>
          </w:p>
        </w:tc>
      </w:tr>
      <w:tr w:rsidR="00CD7984">
        <w:tblPrEx>
          <w:tblBorders>
            <w:insideH w:val="none" w:sz="0" w:space="0" w:color="auto"/>
            <w:insideV w:val="none" w:sz="0" w:space="0" w:color="auto"/>
          </w:tblBorders>
        </w:tblPrEx>
        <w:tc>
          <w:tcPr>
            <w:tcW w:w="4479" w:type="dxa"/>
            <w:tcBorders>
              <w:top w:val="nil"/>
              <w:left w:val="nil"/>
              <w:bottom w:val="single" w:sz="4" w:space="0" w:color="auto"/>
              <w:right w:val="nil"/>
            </w:tcBorders>
          </w:tcPr>
          <w:p w:rsidR="00CD7984" w:rsidRDefault="00CD7984">
            <w:pPr>
              <w:pStyle w:val="ConsPlusNormal"/>
            </w:pPr>
            <w:r>
              <w:t>Минский горисполком</w:t>
            </w:r>
          </w:p>
        </w:tc>
        <w:tc>
          <w:tcPr>
            <w:tcW w:w="793" w:type="dxa"/>
            <w:tcBorders>
              <w:top w:val="nil"/>
              <w:left w:val="nil"/>
              <w:bottom w:val="single" w:sz="4" w:space="0" w:color="auto"/>
              <w:right w:val="nil"/>
            </w:tcBorders>
            <w:vAlign w:val="bottom"/>
          </w:tcPr>
          <w:p w:rsidR="00CD7984" w:rsidRDefault="00CD7984">
            <w:pPr>
              <w:pStyle w:val="ConsPlusNormal"/>
              <w:jc w:val="center"/>
            </w:pPr>
            <w:r>
              <w:t>850</w:t>
            </w:r>
          </w:p>
        </w:tc>
        <w:tc>
          <w:tcPr>
            <w:tcW w:w="793" w:type="dxa"/>
            <w:tcBorders>
              <w:top w:val="nil"/>
              <w:left w:val="nil"/>
              <w:bottom w:val="single" w:sz="4" w:space="0" w:color="auto"/>
              <w:right w:val="nil"/>
            </w:tcBorders>
            <w:vAlign w:val="bottom"/>
          </w:tcPr>
          <w:p w:rsidR="00CD7984" w:rsidRDefault="00CD7984">
            <w:pPr>
              <w:pStyle w:val="ConsPlusNormal"/>
              <w:jc w:val="center"/>
            </w:pPr>
            <w:r>
              <w:t>170</w:t>
            </w:r>
          </w:p>
        </w:tc>
        <w:tc>
          <w:tcPr>
            <w:tcW w:w="737" w:type="dxa"/>
            <w:tcBorders>
              <w:top w:val="nil"/>
              <w:left w:val="nil"/>
              <w:bottom w:val="single" w:sz="4" w:space="0" w:color="auto"/>
              <w:right w:val="nil"/>
            </w:tcBorders>
            <w:vAlign w:val="bottom"/>
          </w:tcPr>
          <w:p w:rsidR="00CD7984" w:rsidRDefault="00CD7984">
            <w:pPr>
              <w:pStyle w:val="ConsPlusNormal"/>
              <w:jc w:val="center"/>
            </w:pPr>
            <w:r>
              <w:t>170</w:t>
            </w:r>
          </w:p>
        </w:tc>
        <w:tc>
          <w:tcPr>
            <w:tcW w:w="737" w:type="dxa"/>
            <w:tcBorders>
              <w:top w:val="nil"/>
              <w:left w:val="nil"/>
              <w:bottom w:val="single" w:sz="4" w:space="0" w:color="auto"/>
              <w:right w:val="nil"/>
            </w:tcBorders>
            <w:vAlign w:val="bottom"/>
          </w:tcPr>
          <w:p w:rsidR="00CD7984" w:rsidRDefault="00CD7984">
            <w:pPr>
              <w:pStyle w:val="ConsPlusNormal"/>
              <w:jc w:val="center"/>
            </w:pPr>
            <w:r>
              <w:t>170</w:t>
            </w:r>
          </w:p>
        </w:tc>
        <w:tc>
          <w:tcPr>
            <w:tcW w:w="793" w:type="dxa"/>
            <w:tcBorders>
              <w:top w:val="nil"/>
              <w:left w:val="nil"/>
              <w:bottom w:val="single" w:sz="4" w:space="0" w:color="auto"/>
              <w:right w:val="nil"/>
            </w:tcBorders>
            <w:vAlign w:val="bottom"/>
          </w:tcPr>
          <w:p w:rsidR="00CD7984" w:rsidRDefault="00CD7984">
            <w:pPr>
              <w:pStyle w:val="ConsPlusNormal"/>
              <w:jc w:val="center"/>
            </w:pPr>
            <w:r>
              <w:t>170</w:t>
            </w:r>
          </w:p>
        </w:tc>
        <w:tc>
          <w:tcPr>
            <w:tcW w:w="737" w:type="dxa"/>
            <w:tcBorders>
              <w:top w:val="nil"/>
              <w:left w:val="nil"/>
              <w:bottom w:val="single" w:sz="4" w:space="0" w:color="auto"/>
              <w:right w:val="nil"/>
            </w:tcBorders>
            <w:vAlign w:val="bottom"/>
          </w:tcPr>
          <w:p w:rsidR="00CD7984" w:rsidRDefault="00CD7984">
            <w:pPr>
              <w:pStyle w:val="ConsPlusNormal"/>
              <w:jc w:val="center"/>
            </w:pPr>
            <w:r>
              <w:t>170</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10" w:name="P579"/>
      <w:bookmarkEnd w:id="10"/>
      <w:r>
        <w:t>&lt;*&gt; По всем организациям.</w:t>
      </w:r>
    </w:p>
    <w:p w:rsidR="00CD7984" w:rsidRDefault="00CD7984">
      <w:pPr>
        <w:pStyle w:val="ConsPlusNormal"/>
        <w:spacing w:before="220"/>
        <w:ind w:firstLine="540"/>
        <w:jc w:val="both"/>
      </w:pPr>
      <w:bookmarkStart w:id="11" w:name="P580"/>
      <w:bookmarkEnd w:id="11"/>
      <w:r>
        <w:t>&lt;**&gt; С учетом включения в значение экономии ТЭР величины увеличения использования RDF-топлива от вводимых проектов замещения каменного угля в производстве цемента сухим способом.</w:t>
      </w:r>
    </w:p>
    <w:p w:rsidR="00CD7984" w:rsidRDefault="00CD7984">
      <w:pPr>
        <w:pStyle w:val="ConsPlusNormal"/>
        <w:jc w:val="both"/>
      </w:pPr>
      <w:r>
        <w:t xml:space="preserve">(сноска &lt;**&gt; введена </w:t>
      </w:r>
      <w:hyperlink r:id="rId74" w:history="1">
        <w:r>
          <w:rPr>
            <w:color w:val="0000FF"/>
          </w:rPr>
          <w:t>постановлением</w:t>
        </w:r>
      </w:hyperlink>
      <w:r>
        <w:t xml:space="preserve"> Совмина от 26.12.2017 N 1002)</w:t>
      </w:r>
    </w:p>
    <w:p w:rsidR="00CD7984" w:rsidRDefault="00CD7984">
      <w:pPr>
        <w:pStyle w:val="ConsPlusNormal"/>
      </w:pPr>
    </w:p>
    <w:p w:rsidR="00CD7984" w:rsidRDefault="00CD7984">
      <w:pPr>
        <w:pStyle w:val="ConsPlusNormal"/>
        <w:ind w:firstLine="540"/>
        <w:jc w:val="both"/>
      </w:pPr>
      <w:r>
        <w:t>По итогам года при необходимости возможна корректировка заданий по экономии ТЭР на очередной год с учетом достигнутых результатов в пределах установленного на пятилетний период задания по экономии ТЭР.</w:t>
      </w:r>
    </w:p>
    <w:p w:rsidR="00CD7984" w:rsidRDefault="00CD7984">
      <w:pPr>
        <w:pStyle w:val="ConsPlusNormal"/>
        <w:spacing w:before="220"/>
        <w:ind w:firstLine="540"/>
        <w:jc w:val="both"/>
      </w:pPr>
      <w:r>
        <w:t xml:space="preserve">В целях выполнения задачи подпрограммы 1 для республиканских органов государственного управления устанавливаются целевые показатели энергосбережения согласно </w:t>
      </w:r>
      <w:hyperlink w:anchor="P1759" w:history="1">
        <w:r>
          <w:rPr>
            <w:color w:val="0000FF"/>
          </w:rPr>
          <w:t>приложениям 3</w:t>
        </w:r>
      </w:hyperlink>
      <w:r>
        <w:t xml:space="preserve"> - </w:t>
      </w:r>
      <w:hyperlink w:anchor="P2247" w:history="1">
        <w:r>
          <w:rPr>
            <w:color w:val="0000FF"/>
          </w:rPr>
          <w:t>3-4</w:t>
        </w:r>
      </w:hyperlink>
      <w:r>
        <w:t xml:space="preserve"> и целевые показатели по экономии светлых нефтепродуктов (бензина, дизельного и биодизельного топлива) согласно </w:t>
      </w:r>
      <w:hyperlink w:anchor="P2331" w:history="1">
        <w:r>
          <w:rPr>
            <w:color w:val="0000FF"/>
          </w:rPr>
          <w:t>приложениям 4</w:t>
        </w:r>
      </w:hyperlink>
      <w:r>
        <w:t xml:space="preserve"> - </w:t>
      </w:r>
      <w:hyperlink w:anchor="P2692" w:history="1">
        <w:r>
          <w:rPr>
            <w:color w:val="0000FF"/>
          </w:rPr>
          <w:t>4-4</w:t>
        </w:r>
      </w:hyperlink>
      <w:r>
        <w:t>.</w:t>
      </w:r>
    </w:p>
    <w:p w:rsidR="00CD7984" w:rsidRDefault="00CD7984">
      <w:pPr>
        <w:pStyle w:val="ConsPlusNormal"/>
        <w:jc w:val="both"/>
      </w:pPr>
      <w:r>
        <w:t xml:space="preserve">(в ред. постановлений Совмина от 30.12.2016 </w:t>
      </w:r>
      <w:hyperlink r:id="rId75" w:history="1">
        <w:r>
          <w:rPr>
            <w:color w:val="0000FF"/>
          </w:rPr>
          <w:t>N 1128</w:t>
        </w:r>
      </w:hyperlink>
      <w:r>
        <w:t xml:space="preserve">, от 26.12.2017 </w:t>
      </w:r>
      <w:hyperlink r:id="rId76" w:history="1">
        <w:r>
          <w:rPr>
            <w:color w:val="0000FF"/>
          </w:rPr>
          <w:t>N 1002</w:t>
        </w:r>
      </w:hyperlink>
      <w:r>
        <w:t xml:space="preserve">, от 29.12.2018 </w:t>
      </w:r>
      <w:hyperlink r:id="rId77" w:history="1">
        <w:r>
          <w:rPr>
            <w:color w:val="0000FF"/>
          </w:rPr>
          <w:t>N 986</w:t>
        </w:r>
      </w:hyperlink>
      <w:r>
        <w:t xml:space="preserve">, от 31.12.2019 </w:t>
      </w:r>
      <w:hyperlink r:id="rId78" w:history="1">
        <w:r>
          <w:rPr>
            <w:color w:val="0000FF"/>
          </w:rPr>
          <w:t>N 972</w:t>
        </w:r>
      </w:hyperlink>
      <w:r>
        <w:t>)</w:t>
      </w:r>
    </w:p>
    <w:p w:rsidR="00CD7984" w:rsidRDefault="00CD7984">
      <w:pPr>
        <w:pStyle w:val="ConsPlusNormal"/>
        <w:spacing w:before="220"/>
        <w:ind w:firstLine="540"/>
        <w:jc w:val="both"/>
      </w:pPr>
      <w:r>
        <w:t>Республиканские органы государственного управления организовывают сбор информации по экономии светлых нефтепродуктов по соответствующим подчиненным (входящим в состав) организациям.</w:t>
      </w:r>
    </w:p>
    <w:p w:rsidR="00CD7984" w:rsidRDefault="00CD7984">
      <w:pPr>
        <w:pStyle w:val="ConsPlusNormal"/>
        <w:jc w:val="both"/>
      </w:pPr>
      <w:r>
        <w:t xml:space="preserve">(часть шестая введена </w:t>
      </w:r>
      <w:hyperlink r:id="rId79" w:history="1">
        <w:r>
          <w:rPr>
            <w:color w:val="0000FF"/>
          </w:rPr>
          <w:t>постановлением</w:t>
        </w:r>
      </w:hyperlink>
      <w:r>
        <w:t xml:space="preserve"> Совмина от 30.12.2016 N 1128)</w:t>
      </w:r>
    </w:p>
    <w:p w:rsidR="00CD7984" w:rsidRDefault="00CD7984">
      <w:pPr>
        <w:pStyle w:val="ConsPlusNormal"/>
        <w:spacing w:before="220"/>
        <w:ind w:firstLine="540"/>
        <w:jc w:val="both"/>
      </w:pPr>
      <w:r>
        <w:t>Целевые показатели энергосбережения устанавливаются на основании отношения экономии ТЭР к суммарному потреблению ТЭР.</w:t>
      </w:r>
    </w:p>
    <w:p w:rsidR="00CD7984" w:rsidRDefault="00CD7984">
      <w:pPr>
        <w:pStyle w:val="ConsPlusNormal"/>
        <w:jc w:val="both"/>
      </w:pPr>
      <w:r>
        <w:t xml:space="preserve">(в ред. </w:t>
      </w:r>
      <w:hyperlink r:id="rId80"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Целевые показатели по экономии светлых нефтепродуктов (бензина, дизельного и биодизельного топлива) устанавливаются в размере 5 процентов.</w:t>
      </w:r>
    </w:p>
    <w:p w:rsidR="00CD7984" w:rsidRDefault="00CD7984">
      <w:pPr>
        <w:pStyle w:val="ConsPlusNormal"/>
        <w:spacing w:before="220"/>
        <w:ind w:firstLine="540"/>
        <w:jc w:val="both"/>
      </w:pPr>
      <w:r>
        <w:t>В целях безусловного выполнения установленного Государственной программой сводного целевого показателя по снижению энергоемкости ВВП в подпрограмме 1 целевые показатели энергосбережения и по экономии светлых нефтепродуктов устанавливаются на каждый последующий год с учетом достигнутых результатов.</w:t>
      </w:r>
    </w:p>
    <w:p w:rsidR="00CD7984" w:rsidRDefault="00CD7984">
      <w:pPr>
        <w:pStyle w:val="ConsPlusNormal"/>
        <w:jc w:val="both"/>
      </w:pPr>
      <w:r>
        <w:t xml:space="preserve">(в ред. </w:t>
      </w:r>
      <w:hyperlink r:id="rId81"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 xml:space="preserve">Конкретные мероприятия, обеспечивающие выполнение целевых показателей, указанных в </w:t>
      </w:r>
      <w:hyperlink w:anchor="P1759" w:history="1">
        <w:r>
          <w:rPr>
            <w:color w:val="0000FF"/>
          </w:rPr>
          <w:t>приложениях 3</w:t>
        </w:r>
      </w:hyperlink>
      <w:r>
        <w:t xml:space="preserve"> - </w:t>
      </w:r>
      <w:hyperlink w:anchor="P2692" w:history="1">
        <w:r>
          <w:rPr>
            <w:color w:val="0000FF"/>
          </w:rPr>
          <w:t>4-4</w:t>
        </w:r>
      </w:hyperlink>
      <w:r>
        <w:t xml:space="preserve"> к Государственной программе, реализуются заказчиками Государственной программы в соответствии с принимаемыми решениями о мерах по ее реализации, включающими планы деятельности заказчиков на соответствующий финансовый год по выполнению целевых показателей.</w:t>
      </w:r>
    </w:p>
    <w:p w:rsidR="00CD7984" w:rsidRDefault="00CD7984">
      <w:pPr>
        <w:pStyle w:val="ConsPlusNormal"/>
        <w:jc w:val="both"/>
      </w:pPr>
      <w:r>
        <w:t xml:space="preserve">(в ред. постановлений Совмина от 30.12.2016 </w:t>
      </w:r>
      <w:hyperlink r:id="rId82" w:history="1">
        <w:r>
          <w:rPr>
            <w:color w:val="0000FF"/>
          </w:rPr>
          <w:t>N 1128</w:t>
        </w:r>
      </w:hyperlink>
      <w:r>
        <w:t xml:space="preserve">, от 26.12.2017 </w:t>
      </w:r>
      <w:hyperlink r:id="rId83" w:history="1">
        <w:r>
          <w:rPr>
            <w:color w:val="0000FF"/>
          </w:rPr>
          <w:t>N 1002</w:t>
        </w:r>
      </w:hyperlink>
      <w:r>
        <w:t xml:space="preserve">, от 29.12.2018 </w:t>
      </w:r>
      <w:hyperlink r:id="rId84" w:history="1">
        <w:r>
          <w:rPr>
            <w:color w:val="0000FF"/>
          </w:rPr>
          <w:t>N 986</w:t>
        </w:r>
      </w:hyperlink>
      <w:r>
        <w:t xml:space="preserve">, от 31.12.2019 </w:t>
      </w:r>
      <w:hyperlink r:id="rId85" w:history="1">
        <w:r>
          <w:rPr>
            <w:color w:val="0000FF"/>
          </w:rPr>
          <w:t>N 972</w:t>
        </w:r>
      </w:hyperlink>
      <w:r>
        <w:t>)</w:t>
      </w:r>
    </w:p>
    <w:p w:rsidR="00CD7984" w:rsidRDefault="00CD7984">
      <w:pPr>
        <w:pStyle w:val="ConsPlusNormal"/>
      </w:pPr>
    </w:p>
    <w:p w:rsidR="00CD7984" w:rsidRDefault="00CD7984">
      <w:pPr>
        <w:pStyle w:val="ConsPlusNormal"/>
        <w:jc w:val="center"/>
        <w:outlineLvl w:val="2"/>
      </w:pPr>
      <w:r>
        <w:rPr>
          <w:b/>
        </w:rPr>
        <w:lastRenderedPageBreak/>
        <w:t>ГЛАВА 9</w:t>
      </w:r>
    </w:p>
    <w:p w:rsidR="00CD7984" w:rsidRDefault="00CD7984">
      <w:pPr>
        <w:pStyle w:val="ConsPlusNormal"/>
        <w:jc w:val="center"/>
      </w:pPr>
      <w:r>
        <w:rPr>
          <w:b/>
        </w:rPr>
        <w:t>ФИНАНСОВОЕ ОБЕСПЕЧЕНИЕ ПОДПРОГРАММЫ 1</w:t>
      </w:r>
    </w:p>
    <w:p w:rsidR="00CD7984" w:rsidRDefault="00CD7984">
      <w:pPr>
        <w:pStyle w:val="ConsPlusNormal"/>
      </w:pPr>
    </w:p>
    <w:p w:rsidR="00CD7984" w:rsidRDefault="00CD7984">
      <w:pPr>
        <w:pStyle w:val="ConsPlusNormal"/>
        <w:ind w:firstLine="540"/>
        <w:jc w:val="both"/>
      </w:pPr>
      <w:r>
        <w:t>Источниками финансирования подпрограммы 1 являются средства республиканского бюджета, собственные средства организаций, кредитные ресурсы банков Республики Беларусь, открытого акционерного общества "Банк развития Республики Беларусь", другие не запрещенные законодательством источники (в том числе средства международных финансовых организаций, гранты, иностранные инвестиции, частное и венчурное финансирование).</w:t>
      </w:r>
    </w:p>
    <w:p w:rsidR="00CD7984" w:rsidRDefault="00CD7984">
      <w:pPr>
        <w:pStyle w:val="ConsPlusNormal"/>
        <w:spacing w:before="220"/>
        <w:ind w:firstLine="540"/>
        <w:jc w:val="both"/>
      </w:pPr>
      <w:r>
        <w:t xml:space="preserve">Основные мероприятия подпрограммы 1 и источники их финансирования приведены в общем комплексе энергосберегающих мероприятий Государственной программы согласно </w:t>
      </w:r>
      <w:hyperlink w:anchor="P2782" w:history="1">
        <w:r>
          <w:rPr>
            <w:color w:val="0000FF"/>
          </w:rPr>
          <w:t>приложению 5</w:t>
        </w:r>
      </w:hyperlink>
      <w:r>
        <w:t>.</w:t>
      </w:r>
    </w:p>
    <w:p w:rsidR="00CD7984" w:rsidRDefault="00CD7984">
      <w:pPr>
        <w:pStyle w:val="ConsPlusNormal"/>
        <w:jc w:val="both"/>
      </w:pPr>
      <w:r>
        <w:t xml:space="preserve">(часть вторая в ред. </w:t>
      </w:r>
      <w:hyperlink r:id="rId86"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Объемы финансирования из бюджета на очередной финансовый год уточняются после его утверждения.</w:t>
      </w:r>
    </w:p>
    <w:p w:rsidR="00CD7984" w:rsidRDefault="00CD7984">
      <w:pPr>
        <w:pStyle w:val="ConsPlusNormal"/>
        <w:spacing w:before="220"/>
        <w:ind w:firstLine="540"/>
        <w:jc w:val="both"/>
      </w:pPr>
      <w:r>
        <w:t>Размеры финансового обеспечения мероприятий, реализация которых направлена на выполнение задачи подпрограммы 1, определяются при разработке планов деятельности заказчиков на соответствующий финансовый год по выполнению целевых показателей.</w:t>
      </w:r>
    </w:p>
    <w:p w:rsidR="00CD7984" w:rsidRDefault="00CD7984">
      <w:pPr>
        <w:pStyle w:val="ConsPlusNormal"/>
        <w:jc w:val="both"/>
      </w:pPr>
      <w:r>
        <w:t xml:space="preserve">(в ред. постановлений Совмина от 30.12.2016 </w:t>
      </w:r>
      <w:hyperlink r:id="rId87" w:history="1">
        <w:r>
          <w:rPr>
            <w:color w:val="0000FF"/>
          </w:rPr>
          <w:t>N 1128</w:t>
        </w:r>
      </w:hyperlink>
      <w:r>
        <w:t xml:space="preserve">, от 26.12.2017 </w:t>
      </w:r>
      <w:hyperlink r:id="rId88" w:history="1">
        <w:r>
          <w:rPr>
            <w:color w:val="0000FF"/>
          </w:rPr>
          <w:t>N 1002</w:t>
        </w:r>
      </w:hyperlink>
      <w:r>
        <w:t>)</w:t>
      </w:r>
    </w:p>
    <w:p w:rsidR="00CD7984" w:rsidRDefault="00CD7984">
      <w:pPr>
        <w:pStyle w:val="ConsPlusNormal"/>
      </w:pPr>
    </w:p>
    <w:p w:rsidR="00CD7984" w:rsidRDefault="00CD7984">
      <w:pPr>
        <w:pStyle w:val="ConsPlusNormal"/>
        <w:jc w:val="center"/>
        <w:outlineLvl w:val="2"/>
      </w:pPr>
      <w:r>
        <w:rPr>
          <w:b/>
        </w:rPr>
        <w:t>ГЛАВА 10</w:t>
      </w:r>
    </w:p>
    <w:p w:rsidR="00CD7984" w:rsidRDefault="00CD7984">
      <w:pPr>
        <w:pStyle w:val="ConsPlusNormal"/>
        <w:jc w:val="center"/>
      </w:pPr>
      <w:r>
        <w:rPr>
          <w:b/>
        </w:rPr>
        <w:t>АНАЛИЗ ОСНОВНЫХ РИСКОВ ПРИ ВЫПОЛНЕНИИ ПОДПРОГРАММЫ 1</w:t>
      </w:r>
    </w:p>
    <w:p w:rsidR="00CD7984" w:rsidRDefault="00CD7984">
      <w:pPr>
        <w:pStyle w:val="ConsPlusNormal"/>
      </w:pPr>
    </w:p>
    <w:p w:rsidR="00CD7984" w:rsidRDefault="00CD7984">
      <w:pPr>
        <w:pStyle w:val="ConsPlusNormal"/>
        <w:ind w:firstLine="540"/>
        <w:jc w:val="both"/>
      </w:pPr>
      <w:r>
        <w:t>При выполнении подпрограммы 1 возможно возникновение рисков, обусловленных:</w:t>
      </w:r>
    </w:p>
    <w:p w:rsidR="00CD7984" w:rsidRDefault="00CD7984">
      <w:pPr>
        <w:pStyle w:val="ConsPlusNormal"/>
        <w:spacing w:before="220"/>
        <w:ind w:firstLine="540"/>
        <w:jc w:val="both"/>
      </w:pPr>
      <w:r>
        <w:t>наличием фактов нерационального использования ТЭР;</w:t>
      </w:r>
    </w:p>
    <w:p w:rsidR="00CD7984" w:rsidRDefault="00CD7984">
      <w:pPr>
        <w:pStyle w:val="ConsPlusNormal"/>
        <w:spacing w:before="220"/>
        <w:ind w:firstLine="540"/>
        <w:jc w:val="both"/>
      </w:pPr>
      <w:r>
        <w:t>несвоевременным привлечением и (или) использованием финансовых средств;</w:t>
      </w:r>
    </w:p>
    <w:p w:rsidR="00CD7984" w:rsidRDefault="00CD7984">
      <w:pPr>
        <w:pStyle w:val="ConsPlusNormal"/>
        <w:spacing w:before="220"/>
        <w:ind w:firstLine="540"/>
        <w:jc w:val="both"/>
      </w:pPr>
      <w:r>
        <w:t>невыполнением запланированных мероприятий.</w:t>
      </w:r>
    </w:p>
    <w:p w:rsidR="00CD7984" w:rsidRDefault="00CD7984">
      <w:pPr>
        <w:pStyle w:val="ConsPlusNormal"/>
        <w:jc w:val="both"/>
      </w:pPr>
      <w:r>
        <w:t xml:space="preserve">(в ред. </w:t>
      </w:r>
      <w:hyperlink r:id="rId89"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Кроме того, влияние на результаты выполнения подпрограммы 1 могут оказать и другие риски, связанные с изменением:</w:t>
      </w:r>
    </w:p>
    <w:p w:rsidR="00CD7984" w:rsidRDefault="00CD7984">
      <w:pPr>
        <w:pStyle w:val="ConsPlusNormal"/>
        <w:spacing w:before="220"/>
        <w:ind w:firstLine="540"/>
        <w:jc w:val="both"/>
      </w:pPr>
      <w:r>
        <w:t>цен (тарифов) на ТЭР;</w:t>
      </w:r>
    </w:p>
    <w:p w:rsidR="00CD7984" w:rsidRDefault="00CD7984">
      <w:pPr>
        <w:pStyle w:val="ConsPlusNormal"/>
        <w:spacing w:before="220"/>
        <w:ind w:firstLine="540"/>
        <w:jc w:val="both"/>
      </w:pPr>
      <w:r>
        <w:t>показателей денежно-кредитной политики республики;</w:t>
      </w:r>
    </w:p>
    <w:p w:rsidR="00CD7984" w:rsidRDefault="00CD7984">
      <w:pPr>
        <w:pStyle w:val="ConsPlusNormal"/>
        <w:spacing w:before="220"/>
        <w:ind w:firstLine="540"/>
        <w:jc w:val="both"/>
      </w:pPr>
      <w:r>
        <w:t>темпов роста производства продукции (работ, услуг) в различных секторах экономики;</w:t>
      </w:r>
    </w:p>
    <w:p w:rsidR="00CD7984" w:rsidRDefault="00CD7984">
      <w:pPr>
        <w:pStyle w:val="ConsPlusNormal"/>
        <w:spacing w:before="220"/>
        <w:ind w:firstLine="540"/>
        <w:jc w:val="both"/>
      </w:pPr>
      <w:r>
        <w:t>технологии производства.</w:t>
      </w:r>
    </w:p>
    <w:p w:rsidR="00CD7984" w:rsidRDefault="00CD7984">
      <w:pPr>
        <w:pStyle w:val="ConsPlusNormal"/>
        <w:spacing w:before="220"/>
        <w:ind w:firstLine="540"/>
        <w:jc w:val="both"/>
      </w:pPr>
      <w:r>
        <w:t>Основными мерами по минимизации рисков являются мониторинг и контроль за реализацией мероприятий подпрограммы 1, осуществляемые заказчиками Государственной программы на постоянной основе. Результаты выполнения краткосрочных программ энергосбережения рассматриваются в Департаменте по энергоэффективности Государственного комитета по стандартизации ежеквартально в соответствии с утвержденными графиками.</w:t>
      </w:r>
    </w:p>
    <w:p w:rsidR="00CD7984" w:rsidRDefault="00CD7984">
      <w:pPr>
        <w:pStyle w:val="ConsPlusNormal"/>
        <w:jc w:val="both"/>
      </w:pPr>
      <w:r>
        <w:t xml:space="preserve">(в ред. постановлений Совмина от 30.12.2016 </w:t>
      </w:r>
      <w:hyperlink r:id="rId90" w:history="1">
        <w:r>
          <w:rPr>
            <w:color w:val="0000FF"/>
          </w:rPr>
          <w:t>N 1128</w:t>
        </w:r>
      </w:hyperlink>
      <w:r>
        <w:t xml:space="preserve">, от 29.12.2018 </w:t>
      </w:r>
      <w:hyperlink r:id="rId91" w:history="1">
        <w:r>
          <w:rPr>
            <w:color w:val="0000FF"/>
          </w:rPr>
          <w:t>N 986</w:t>
        </w:r>
      </w:hyperlink>
      <w:r>
        <w:t>)</w:t>
      </w:r>
    </w:p>
    <w:p w:rsidR="00CD7984" w:rsidRDefault="00CD7984">
      <w:pPr>
        <w:pStyle w:val="ConsPlusNormal"/>
        <w:spacing w:before="220"/>
        <w:ind w:firstLine="540"/>
        <w:jc w:val="both"/>
      </w:pPr>
      <w:r>
        <w:t>Ежегодно при формировании годового отчета по выполнению мероприятий Государственной программы проводится оценка ее эффективности, по результатам которой вырабатываются при необходимости компенсационные и иные меры реагирования.</w:t>
      </w:r>
    </w:p>
    <w:p w:rsidR="00CD7984" w:rsidRDefault="00CD7984">
      <w:pPr>
        <w:pStyle w:val="ConsPlusNormal"/>
      </w:pPr>
    </w:p>
    <w:p w:rsidR="00CD7984" w:rsidRDefault="00CD7984">
      <w:pPr>
        <w:pStyle w:val="ConsPlusNormal"/>
        <w:jc w:val="center"/>
        <w:outlineLvl w:val="2"/>
      </w:pPr>
      <w:r>
        <w:rPr>
          <w:b/>
        </w:rPr>
        <w:lastRenderedPageBreak/>
        <w:t>ГЛАВА 11</w:t>
      </w:r>
    </w:p>
    <w:p w:rsidR="00CD7984" w:rsidRDefault="00CD7984">
      <w:pPr>
        <w:pStyle w:val="ConsPlusNormal"/>
        <w:jc w:val="center"/>
      </w:pPr>
      <w:r>
        <w:rPr>
          <w:b/>
        </w:rPr>
        <w:t>ОЦЕНКА ЭФФЕКТИВНОСТИ ПОДПРОГРАММЫ 1</w:t>
      </w:r>
    </w:p>
    <w:p w:rsidR="00CD7984" w:rsidRDefault="00CD7984">
      <w:pPr>
        <w:pStyle w:val="ConsPlusNormal"/>
      </w:pPr>
    </w:p>
    <w:p w:rsidR="00CD7984" w:rsidRDefault="00CD7984">
      <w:pPr>
        <w:pStyle w:val="ConsPlusNormal"/>
        <w:ind w:firstLine="540"/>
        <w:jc w:val="both"/>
      </w:pPr>
      <w:r>
        <w:t>Оценка эффективности подпрограммы 1 проводится ответственным заказчиком ежегодно при формировании годового отчета о ходе выполнения Государственной программы.</w:t>
      </w:r>
    </w:p>
    <w:p w:rsidR="00CD7984" w:rsidRDefault="00CD7984">
      <w:pPr>
        <w:pStyle w:val="ConsPlusNormal"/>
        <w:spacing w:before="220"/>
        <w:ind w:firstLine="540"/>
        <w:jc w:val="both"/>
      </w:pPr>
      <w:r>
        <w:t xml:space="preserve">Порядок оценки эффективности подпрограммы 1 основывается на сравнении фактически достигнутого значения показателя годовой экономии ТЭР за счет реализации мероприятий по энергосбережению (по официальной статистической информации) с его плановым значением, указанным в </w:t>
      </w:r>
      <w:hyperlink w:anchor="P117" w:history="1">
        <w:r>
          <w:rPr>
            <w:color w:val="0000FF"/>
          </w:rPr>
          <w:t>таблице 1 главы 2</w:t>
        </w:r>
      </w:hyperlink>
      <w:r>
        <w:t xml:space="preserve"> Государственной программы.</w:t>
      </w:r>
    </w:p>
    <w:p w:rsidR="00CD7984" w:rsidRDefault="00CD7984">
      <w:pPr>
        <w:pStyle w:val="ConsPlusNormal"/>
        <w:jc w:val="both"/>
      </w:pPr>
      <w:r>
        <w:t xml:space="preserve">(в ред. </w:t>
      </w:r>
      <w:hyperlink r:id="rId92"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Степень решения задачи подпрограммы 1 рассчитывается по формуле</w:t>
      </w:r>
    </w:p>
    <w:p w:rsidR="00CD7984" w:rsidRDefault="00CD7984">
      <w:pPr>
        <w:pStyle w:val="ConsPlusNormal"/>
      </w:pPr>
    </w:p>
    <w:p w:rsidR="00CD7984" w:rsidRDefault="00CD7984">
      <w:pPr>
        <w:pStyle w:val="ConsPlusNormal"/>
        <w:jc w:val="center"/>
      </w:pPr>
      <w:r>
        <w:t>СР</w:t>
      </w:r>
      <w:r>
        <w:rPr>
          <w:vertAlign w:val="subscript"/>
        </w:rPr>
        <w:t>п/п</w:t>
      </w:r>
      <w:r>
        <w:t xml:space="preserve"> = ЗП</w:t>
      </w:r>
      <w:r>
        <w:rPr>
          <w:vertAlign w:val="subscript"/>
        </w:rPr>
        <w:t>п/пф</w:t>
      </w:r>
      <w:r>
        <w:t xml:space="preserve"> / ЗП</w:t>
      </w:r>
      <w:r>
        <w:rPr>
          <w:vertAlign w:val="subscript"/>
        </w:rPr>
        <w:t>п/пп</w:t>
      </w:r>
      <w:r>
        <w:t>,</w:t>
      </w:r>
    </w:p>
    <w:p w:rsidR="00CD7984" w:rsidRDefault="00CD7984">
      <w:pPr>
        <w:pStyle w:val="ConsPlusNormal"/>
      </w:pPr>
    </w:p>
    <w:p w:rsidR="00CD7984" w:rsidRDefault="00CD7984">
      <w:pPr>
        <w:pStyle w:val="ConsPlusNormal"/>
        <w:jc w:val="both"/>
      </w:pPr>
      <w:r>
        <w:t>где СР</w:t>
      </w:r>
      <w:r>
        <w:rPr>
          <w:vertAlign w:val="subscript"/>
        </w:rPr>
        <w:t>п/п</w:t>
      </w:r>
      <w:r>
        <w:t xml:space="preserve"> - степень достижения планового значения экономии ТЭР;</w:t>
      </w:r>
    </w:p>
    <w:p w:rsidR="00CD7984" w:rsidRDefault="00CD7984">
      <w:pPr>
        <w:pStyle w:val="ConsPlusNormal"/>
        <w:spacing w:before="220"/>
        <w:ind w:firstLine="540"/>
        <w:jc w:val="both"/>
      </w:pPr>
      <w:r>
        <w:t>ЗП</w:t>
      </w:r>
      <w:r>
        <w:rPr>
          <w:vertAlign w:val="subscript"/>
        </w:rPr>
        <w:t>п/пф</w:t>
      </w:r>
      <w:r>
        <w:t xml:space="preserve"> - фактически достигнутое на конец отчетного периода значение экономии ТЭР;</w:t>
      </w:r>
    </w:p>
    <w:p w:rsidR="00CD7984" w:rsidRDefault="00CD7984">
      <w:pPr>
        <w:pStyle w:val="ConsPlusNormal"/>
        <w:spacing w:before="220"/>
        <w:ind w:firstLine="540"/>
        <w:jc w:val="both"/>
      </w:pPr>
      <w:r>
        <w:t>ЗП</w:t>
      </w:r>
      <w:r>
        <w:rPr>
          <w:vertAlign w:val="subscript"/>
        </w:rPr>
        <w:t>п/пп</w:t>
      </w:r>
      <w:r>
        <w:t xml:space="preserve"> - плановое значение экономии ТЭР.</w:t>
      </w:r>
    </w:p>
    <w:p w:rsidR="00CD7984" w:rsidRDefault="00CD7984">
      <w:pPr>
        <w:pStyle w:val="ConsPlusNormal"/>
        <w:spacing w:before="220"/>
        <w:ind w:firstLine="540"/>
        <w:jc w:val="both"/>
      </w:pPr>
      <w:r>
        <w:t>Эффективность реализации подпрограммы 1 оценивается как высокая, если значение СР</w:t>
      </w:r>
      <w:r>
        <w:rPr>
          <w:vertAlign w:val="subscript"/>
        </w:rPr>
        <w:t>п/п</w:t>
      </w:r>
      <w:r>
        <w:t xml:space="preserve"> составляет не менее 0,9, как средняя - если значение СР</w:t>
      </w:r>
      <w:r>
        <w:rPr>
          <w:vertAlign w:val="subscript"/>
        </w:rPr>
        <w:t>п/п</w:t>
      </w:r>
      <w:r>
        <w:t xml:space="preserve"> составляет не менее 0,8, как удовлетворительная - если значение СР</w:t>
      </w:r>
      <w:r>
        <w:rPr>
          <w:vertAlign w:val="subscript"/>
        </w:rPr>
        <w:t>п/п</w:t>
      </w:r>
      <w:r>
        <w:t xml:space="preserve"> составляет не менее 0,67.</w:t>
      </w:r>
    </w:p>
    <w:p w:rsidR="00CD7984" w:rsidRDefault="00CD7984">
      <w:pPr>
        <w:pStyle w:val="ConsPlusNormal"/>
        <w:spacing w:before="220"/>
        <w:ind w:firstLine="540"/>
        <w:jc w:val="both"/>
      </w:pPr>
      <w:r>
        <w:t>В остальных случаях эффективность реализации подпрограммы 1 признается неудовлетворительной.</w:t>
      </w:r>
    </w:p>
    <w:p w:rsidR="00CD7984" w:rsidRDefault="00CD7984">
      <w:pPr>
        <w:pStyle w:val="ConsPlusNormal"/>
      </w:pPr>
    </w:p>
    <w:p w:rsidR="00CD7984" w:rsidRDefault="00CD7984">
      <w:pPr>
        <w:pStyle w:val="ConsPlusNormal"/>
        <w:jc w:val="center"/>
        <w:outlineLvl w:val="1"/>
      </w:pPr>
      <w:bookmarkStart w:id="12" w:name="P639"/>
      <w:bookmarkEnd w:id="12"/>
      <w:r>
        <w:rPr>
          <w:b/>
        </w:rPr>
        <w:t>РАЗДЕЛ III</w:t>
      </w:r>
    </w:p>
    <w:p w:rsidR="00CD7984" w:rsidRDefault="00CD7984">
      <w:pPr>
        <w:pStyle w:val="ConsPlusNormal"/>
        <w:jc w:val="center"/>
      </w:pPr>
      <w:r>
        <w:rPr>
          <w:b/>
        </w:rPr>
        <w:t>ПОДПРОГРАММА 2 "РАЗВИТИЕ ИСПОЛЬЗОВАНИЯ МЕСТНЫХ ТОПЛИВНО-ЭНЕРГЕТИЧЕСКИХ РЕСУРСОВ, В ТОМ ЧИСЛЕ ВОЗОБНОВЛЯЕМЫХ ИСТОЧНИКОВ ЭНЕРГИИ"</w:t>
      </w:r>
    </w:p>
    <w:p w:rsidR="00CD7984" w:rsidRDefault="00CD7984">
      <w:pPr>
        <w:pStyle w:val="ConsPlusNormal"/>
      </w:pPr>
    </w:p>
    <w:p w:rsidR="00CD7984" w:rsidRDefault="00CD7984">
      <w:pPr>
        <w:pStyle w:val="ConsPlusNormal"/>
        <w:jc w:val="center"/>
        <w:outlineLvl w:val="2"/>
      </w:pPr>
      <w:r>
        <w:rPr>
          <w:b/>
        </w:rPr>
        <w:t>ГЛАВА 12</w:t>
      </w:r>
    </w:p>
    <w:p w:rsidR="00CD7984" w:rsidRDefault="00CD7984">
      <w:pPr>
        <w:pStyle w:val="ConsPlusNormal"/>
        <w:jc w:val="center"/>
      </w:pPr>
      <w:r>
        <w:rPr>
          <w:b/>
        </w:rPr>
        <w:t>ХАРАКТЕРИСТИКА ТЕКУЩЕГО СОСТОЯНИЯ И НАПРАВЛЕНИЯ ДАЛЬНЕЙШЕГО РАЗВИТИЯ ИСПОЛЬЗОВАНИЯ МЕСТНЫХ ТЭР, В ТОМ ЧИСЛЕ ВИЭ</w:t>
      </w:r>
    </w:p>
    <w:p w:rsidR="00CD7984" w:rsidRDefault="00CD7984">
      <w:pPr>
        <w:pStyle w:val="ConsPlusNormal"/>
      </w:pPr>
    </w:p>
    <w:p w:rsidR="00CD7984" w:rsidRDefault="00CD7984">
      <w:pPr>
        <w:pStyle w:val="ConsPlusNormal"/>
        <w:ind w:firstLine="540"/>
        <w:jc w:val="both"/>
      </w:pPr>
      <w:r>
        <w:t>Широкое использование в республике местных ТЭР, в том числе ВИЭ, позволяет повысить энергетическую безопасность государства, способствует развитию собственных технологий и производству соответствующего оборудования, которые впоследствии можно экспортировать. Кроме того, использование местных ТЭР, как правило, является экологически безопасным использованием ТЭР.</w:t>
      </w:r>
    </w:p>
    <w:p w:rsidR="00CD7984" w:rsidRDefault="00CD7984">
      <w:pPr>
        <w:pStyle w:val="ConsPlusNormal"/>
        <w:spacing w:before="220"/>
        <w:ind w:firstLine="540"/>
        <w:jc w:val="both"/>
      </w:pPr>
      <w:r>
        <w:t>Одним из важнейших факторов энергетической безопасности страны является повышение уровня удовлетворения потребности в энергии за счет собственных энергоресурсов. Повышение энергетической самостоятельности государства должно осуществляться с учетом максимального вовлечения в топливный баланс местных ТЭР и ВИЭ.</w:t>
      </w:r>
    </w:p>
    <w:p w:rsidR="00CD7984" w:rsidRDefault="00CD7984">
      <w:pPr>
        <w:pStyle w:val="ConsPlusNormal"/>
        <w:spacing w:before="220"/>
        <w:ind w:firstLine="540"/>
        <w:jc w:val="both"/>
      </w:pPr>
      <w:r>
        <w:t>За последние годы в республике проделана значительная работа по вовлечению в топливный баланс местных ТЭР, в том числе ВИЭ. Доля местных ТЭР в КПТ увеличилась с 20,7 процента в 2010 году до 29,5 процента в 2015 году.</w:t>
      </w:r>
    </w:p>
    <w:p w:rsidR="00CD7984" w:rsidRDefault="00CD7984">
      <w:pPr>
        <w:pStyle w:val="ConsPlusNormal"/>
        <w:spacing w:before="220"/>
        <w:ind w:firstLine="540"/>
        <w:jc w:val="both"/>
      </w:pPr>
      <w:r>
        <w:t xml:space="preserve">В структуре местных ТЭР (без учета тепловых вторичных энергоресурсов) доля ВИЭ составляет около 46 процентов. В структуре ВИЭ доля щепы увеличилась с 12,8 процента в 2010 году до 22,7 процента в 2014 году (на 223 тыс. т.у.т.). Доля электроэнергии, выработанной на гидро-, ветро- и </w:t>
      </w:r>
      <w:r>
        <w:lastRenderedPageBreak/>
        <w:t>солнечных электростанциях, составляла в 2010 году 0,1 процента от объема производства электрической энергии, в 2014 году - 0,7 процента.</w:t>
      </w:r>
    </w:p>
    <w:p w:rsidR="00CD7984" w:rsidRDefault="00CD7984">
      <w:pPr>
        <w:pStyle w:val="ConsPlusNormal"/>
        <w:spacing w:before="220"/>
        <w:ind w:firstLine="540"/>
        <w:jc w:val="both"/>
      </w:pPr>
      <w:r>
        <w:t>В секторе возобновляемой энергетики с учетом природных, географических и метеорологических условий республики в рамках выполнения подпрограммы 2 "Развитие использования местных топливно-энергетических ресурсов, в том числе возобновляемых источников энергии" (далее - подпрограмма 2) предусмотрено использование биомассы (дрова, отходы древесины, быстрорастущая древесина, отходы растениеводства, в том числе путем производства жидкого и газообразного биотоплива), энергии воды, ветра и солнца, энергии, получаемой из коммунальных отходов, геотермальной энергии.</w:t>
      </w:r>
    </w:p>
    <w:p w:rsidR="00CD7984" w:rsidRDefault="00CD7984">
      <w:pPr>
        <w:pStyle w:val="ConsPlusNormal"/>
        <w:spacing w:before="220"/>
        <w:ind w:firstLine="540"/>
        <w:jc w:val="both"/>
      </w:pPr>
      <w:r>
        <w:t>К 2020 году в эксплуатацию будет введено 150 энергоисточников на местных видах топлива.</w:t>
      </w:r>
    </w:p>
    <w:p w:rsidR="00CD7984" w:rsidRDefault="00CD7984">
      <w:pPr>
        <w:pStyle w:val="ConsPlusNormal"/>
        <w:jc w:val="both"/>
      </w:pPr>
      <w:r>
        <w:t xml:space="preserve">(в ред. постановлений Совмина от 30.12.2016 </w:t>
      </w:r>
      <w:hyperlink r:id="rId93" w:history="1">
        <w:r>
          <w:rPr>
            <w:color w:val="0000FF"/>
          </w:rPr>
          <w:t>N 1128</w:t>
        </w:r>
      </w:hyperlink>
      <w:r>
        <w:t xml:space="preserve">, от 26.12.2017 </w:t>
      </w:r>
      <w:hyperlink r:id="rId94" w:history="1">
        <w:r>
          <w:rPr>
            <w:color w:val="0000FF"/>
          </w:rPr>
          <w:t>N 1002</w:t>
        </w:r>
      </w:hyperlink>
      <w:r>
        <w:t xml:space="preserve">, от 29.12.2018 </w:t>
      </w:r>
      <w:hyperlink r:id="rId95" w:history="1">
        <w:r>
          <w:rPr>
            <w:color w:val="0000FF"/>
          </w:rPr>
          <w:t>N 986</w:t>
        </w:r>
      </w:hyperlink>
      <w:r>
        <w:t xml:space="preserve">, от 03.05.2019 </w:t>
      </w:r>
      <w:hyperlink r:id="rId96" w:history="1">
        <w:r>
          <w:rPr>
            <w:color w:val="0000FF"/>
          </w:rPr>
          <w:t>N 276</w:t>
        </w:r>
      </w:hyperlink>
      <w:r>
        <w:t>)</w:t>
      </w:r>
    </w:p>
    <w:p w:rsidR="00CD7984" w:rsidRDefault="00CD7984">
      <w:pPr>
        <w:pStyle w:val="ConsPlusNormal"/>
        <w:spacing w:before="220"/>
        <w:ind w:firstLine="540"/>
        <w:jc w:val="both"/>
      </w:pPr>
      <w:r>
        <w:t>Показатели ввода в эксплуатацию энергоисточников на местных ТЭР (сводные показатели и показатели пообъектно по областям) приведены согласно приложению 6 (</w:t>
      </w:r>
      <w:hyperlink w:anchor="P3993" w:history="1">
        <w:r>
          <w:rPr>
            <w:color w:val="0000FF"/>
          </w:rPr>
          <w:t>таблицы 1</w:t>
        </w:r>
      </w:hyperlink>
      <w:r>
        <w:t xml:space="preserve"> и </w:t>
      </w:r>
      <w:hyperlink w:anchor="P3993" w:history="1">
        <w:r>
          <w:rPr>
            <w:color w:val="0000FF"/>
          </w:rPr>
          <w:t>2</w:t>
        </w:r>
      </w:hyperlink>
      <w:r>
        <w:t>).</w:t>
      </w:r>
    </w:p>
    <w:p w:rsidR="00CD7984" w:rsidRDefault="00CD7984">
      <w:pPr>
        <w:pStyle w:val="ConsPlusNormal"/>
        <w:jc w:val="both"/>
      </w:pPr>
      <w:r>
        <w:t xml:space="preserve">(в ред. </w:t>
      </w:r>
      <w:hyperlink r:id="rId97"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В настоящее время созданы условия для расширения производства электрической и тепловой энергии из ВИЭ, сформирована долгосрочная политика развития ВИЭ, учитывающая структуру и тенденции изменения прогнозного топливно-энергетического баланса.</w:t>
      </w:r>
    </w:p>
    <w:p w:rsidR="00CD7984" w:rsidRDefault="00CD7984">
      <w:pPr>
        <w:pStyle w:val="ConsPlusNormal"/>
        <w:spacing w:before="220"/>
        <w:ind w:firstLine="540"/>
        <w:jc w:val="both"/>
      </w:pPr>
      <w:r>
        <w:t xml:space="preserve">Отношения, связанные с использованием ВИЭ для производства электрической энергии и ее потреблением, производством установок по использованию ВИЭ, регулируются </w:t>
      </w:r>
      <w:hyperlink r:id="rId98" w:history="1">
        <w:r>
          <w:rPr>
            <w:color w:val="0000FF"/>
          </w:rPr>
          <w:t>Законом</w:t>
        </w:r>
      </w:hyperlink>
      <w:r>
        <w:t xml:space="preserve"> Республики Беларусь от 27 декабря 2010 года "О возобновляемых источниках энергии" (Национальный реестр правовых актов Республики Беларусь, 2011 г., N 2, 2/1756).</w:t>
      </w:r>
    </w:p>
    <w:p w:rsidR="00CD7984" w:rsidRDefault="00CD7984">
      <w:pPr>
        <w:pStyle w:val="ConsPlusNormal"/>
        <w:spacing w:before="220"/>
        <w:ind w:firstLine="540"/>
        <w:jc w:val="both"/>
      </w:pPr>
      <w:r>
        <w:t xml:space="preserve">Порядок создания новых, модернизации и реконструкции действующих установок по использованию ВИЭ определен </w:t>
      </w:r>
      <w:hyperlink r:id="rId99" w:history="1">
        <w:r>
          <w:rPr>
            <w:color w:val="0000FF"/>
          </w:rPr>
          <w:t>Указом</w:t>
        </w:r>
      </w:hyperlink>
      <w:r>
        <w:t xml:space="preserve"> Президента Республики Беларусь от 18 мая 2015 г. N 209 "Об использовании возобновляемых источников энергии" (Национальный правовой Интернет-портал Республики Беларусь, 20.05.2015, 1/15808) и постановлением Совета Министров Республики Беларусь от 6 августа 2015 г. N 662 "Об установлении и распределении квот на создание установок по использованию возобновляемых источников энергии" (Национальный правовой Интернет-портал Республики Беларусь, 11.08.2015, 5/40894).</w:t>
      </w:r>
    </w:p>
    <w:p w:rsidR="00CD7984" w:rsidRDefault="00CD7984">
      <w:pPr>
        <w:pStyle w:val="ConsPlusNormal"/>
        <w:spacing w:before="220"/>
        <w:ind w:firstLine="540"/>
        <w:jc w:val="both"/>
      </w:pPr>
      <w:r>
        <w:t xml:space="preserve">Тарифы на электрическую энергию, производимую из ВИЭ, установлены </w:t>
      </w:r>
      <w:hyperlink r:id="rId100" w:history="1">
        <w:r>
          <w:rPr>
            <w:color w:val="0000FF"/>
          </w:rPr>
          <w:t>постановлением</w:t>
        </w:r>
      </w:hyperlink>
      <w:r>
        <w:t xml:space="preserve"> Министерства экономики Республики Беларусь от 7 августа 2015 г. N 45 "О тарифах на электрическую энергию, производимую из возобновляемых источников энергии на территории Республики Беларусь индивидуальными предпринимателями и юридическими лицами, не входящими в состав государственного производственного объединения электроэнергетики "Белэнерго", и отпускаемую энергоснабжающим организациям данного объединения" (Национальный правовой Интернет-портал Республики Беларусь, 27.08.2015, 8/30189).</w:t>
      </w:r>
    </w:p>
    <w:p w:rsidR="00CD7984" w:rsidRDefault="00CD7984">
      <w:pPr>
        <w:pStyle w:val="ConsPlusNormal"/>
        <w:spacing w:before="220"/>
        <w:ind w:firstLine="540"/>
        <w:jc w:val="both"/>
      </w:pPr>
      <w:r>
        <w:t>В республике основной упор сделан на расширение использования древесного топлива. Это связано с наименьшими объемами капиталовложений и небольшими сроками окупаемости в сравнении с другими видами ВИЭ. В целях обеспечения топливом действующих и создаваемых энергоисточников на древесной биомассе проведена целенаправленная работа по созданию соответствующих производств. Лесной комплекс обеспечен современной техникой отечественных производителей для выполнения лесозаготовительных работ, в том числе производства топливной щепы.</w:t>
      </w:r>
    </w:p>
    <w:p w:rsidR="00CD7984" w:rsidRDefault="00CD7984">
      <w:pPr>
        <w:pStyle w:val="ConsPlusNormal"/>
        <w:spacing w:before="220"/>
        <w:ind w:firstLine="540"/>
        <w:jc w:val="both"/>
      </w:pPr>
      <w:r>
        <w:t>Кроме того, проведенный в последние годы комплекс работ позволяет делать более оптимистичный прогноз в части использования энергии ветра для производства электроэнергии.</w:t>
      </w:r>
    </w:p>
    <w:p w:rsidR="00CD7984" w:rsidRDefault="00CD7984">
      <w:pPr>
        <w:pStyle w:val="ConsPlusNormal"/>
        <w:spacing w:before="220"/>
        <w:ind w:firstLine="540"/>
        <w:jc w:val="both"/>
      </w:pPr>
      <w:r>
        <w:t xml:space="preserve">С учетом климатических условий основными направлениями использования энергии солнца </w:t>
      </w:r>
      <w:r>
        <w:lastRenderedPageBreak/>
        <w:t>преимущественно были гелиоводонагреватели и различные гелиоустановки для интенсификации процессов сушки продукции и подогрева воды в сельскохозяйственном производстве, а также бытовых целей. В связи со значительным снижением стоимости фотоэлектрических панелей в перспективе прогнозируется значительный рост внедрения фотоэлектрических станций.</w:t>
      </w:r>
    </w:p>
    <w:p w:rsidR="00CD7984" w:rsidRDefault="00CD7984">
      <w:pPr>
        <w:pStyle w:val="ConsPlusNormal"/>
        <w:spacing w:before="220"/>
        <w:ind w:firstLine="540"/>
        <w:jc w:val="both"/>
      </w:pPr>
      <w:r>
        <w:t>На 1 декабря 2015 г. в Республике Беларусь действуют:</w:t>
      </w:r>
    </w:p>
    <w:p w:rsidR="00CD7984" w:rsidRDefault="00CD7984">
      <w:pPr>
        <w:pStyle w:val="ConsPlusNormal"/>
        <w:spacing w:before="220"/>
        <w:ind w:firstLine="540"/>
        <w:jc w:val="both"/>
      </w:pPr>
      <w:r>
        <w:t>более 3200 энергоисточников на местных ТЭР суммарной электрической мощностью 130 МВт и тепловой мощностью более 6000 МВт, в том числе 22 мини-ТЭЦ на местных ТЭР суммарной электрической мощностью около 130 МВт, тепловой - около 345 МВт;</w:t>
      </w:r>
    </w:p>
    <w:p w:rsidR="00CD7984" w:rsidRDefault="00CD7984">
      <w:pPr>
        <w:pStyle w:val="ConsPlusNormal"/>
        <w:spacing w:before="220"/>
        <w:ind w:firstLine="540"/>
        <w:jc w:val="both"/>
      </w:pPr>
      <w:r>
        <w:t>17 биогазовых установок суммарной электрической мощностью около 22,7 МВт;</w:t>
      </w:r>
    </w:p>
    <w:p w:rsidR="00CD7984" w:rsidRDefault="00CD7984">
      <w:pPr>
        <w:pStyle w:val="ConsPlusNormal"/>
        <w:spacing w:before="220"/>
        <w:ind w:firstLine="540"/>
        <w:jc w:val="both"/>
      </w:pPr>
      <w:r>
        <w:t>51 гидроэлектростанция суммарной установленной электрической мощностью около 34,6 МВт;</w:t>
      </w:r>
    </w:p>
    <w:p w:rsidR="00CD7984" w:rsidRDefault="00CD7984">
      <w:pPr>
        <w:pStyle w:val="ConsPlusNormal"/>
        <w:spacing w:before="220"/>
        <w:ind w:firstLine="540"/>
        <w:jc w:val="both"/>
      </w:pPr>
      <w:r>
        <w:t>50 ветроэнергетических установок суммарной электрической установленной мощностью около 29 МВт;</w:t>
      </w:r>
    </w:p>
    <w:p w:rsidR="00CD7984" w:rsidRDefault="00CD7984">
      <w:pPr>
        <w:pStyle w:val="ConsPlusNormal"/>
        <w:spacing w:before="220"/>
        <w:ind w:firstLine="540"/>
        <w:jc w:val="both"/>
      </w:pPr>
      <w:r>
        <w:t>118 тепловых насосов суммарной тепловой мощностью около 10 МВт;</w:t>
      </w:r>
    </w:p>
    <w:p w:rsidR="00CD7984" w:rsidRDefault="00CD7984">
      <w:pPr>
        <w:pStyle w:val="ConsPlusNormal"/>
        <w:spacing w:before="220"/>
        <w:ind w:firstLine="540"/>
        <w:jc w:val="both"/>
      </w:pPr>
      <w:r>
        <w:t>29 фотоэлектрических станций суммарной электрической мощностью около 12,8 МВт;</w:t>
      </w:r>
    </w:p>
    <w:p w:rsidR="00CD7984" w:rsidRDefault="00CD7984">
      <w:pPr>
        <w:pStyle w:val="ConsPlusNormal"/>
        <w:spacing w:before="220"/>
        <w:ind w:firstLine="540"/>
        <w:jc w:val="both"/>
      </w:pPr>
      <w:r>
        <w:t>287 гелиоводонагревательных установок суммарной тепловой мощностью около 3,9 МВт.</w:t>
      </w:r>
    </w:p>
    <w:p w:rsidR="00CD7984" w:rsidRDefault="00CD7984">
      <w:pPr>
        <w:pStyle w:val="ConsPlusNormal"/>
        <w:spacing w:before="220"/>
        <w:ind w:firstLine="540"/>
        <w:jc w:val="both"/>
      </w:pPr>
      <w:r>
        <w:t>Основными направлениями дальнейшего развития использования местных ТЭР будут являться:</w:t>
      </w:r>
    </w:p>
    <w:p w:rsidR="00CD7984" w:rsidRDefault="00CD7984">
      <w:pPr>
        <w:pStyle w:val="ConsPlusNormal"/>
        <w:spacing w:before="220"/>
        <w:ind w:firstLine="540"/>
        <w:jc w:val="both"/>
      </w:pPr>
      <w:r>
        <w:t>создание энергоисточников, использующих местные ТЭР (древесное и торфяное топливо, горючие отходы), тепловой мощностью около 750 МВт;</w:t>
      </w:r>
    </w:p>
    <w:p w:rsidR="00CD7984" w:rsidRDefault="00CD7984">
      <w:pPr>
        <w:pStyle w:val="ConsPlusNormal"/>
        <w:jc w:val="both"/>
      </w:pPr>
      <w:r>
        <w:t xml:space="preserve">(в ред. постановлений Совмина от 26.12.2017 </w:t>
      </w:r>
      <w:hyperlink r:id="rId101" w:history="1">
        <w:r>
          <w:rPr>
            <w:color w:val="0000FF"/>
          </w:rPr>
          <w:t>N 1002</w:t>
        </w:r>
      </w:hyperlink>
      <w:r>
        <w:t xml:space="preserve">, от 29.12.2018 </w:t>
      </w:r>
      <w:hyperlink r:id="rId102" w:history="1">
        <w:r>
          <w:rPr>
            <w:color w:val="0000FF"/>
          </w:rPr>
          <w:t>N 986</w:t>
        </w:r>
      </w:hyperlink>
      <w:r>
        <w:t xml:space="preserve">, от 03.05.2019 </w:t>
      </w:r>
      <w:hyperlink r:id="rId103" w:history="1">
        <w:r>
          <w:rPr>
            <w:color w:val="0000FF"/>
          </w:rPr>
          <w:t>N 276</w:t>
        </w:r>
      </w:hyperlink>
      <w:r>
        <w:t>)</w:t>
      </w:r>
    </w:p>
    <w:p w:rsidR="00CD7984" w:rsidRDefault="00CD7984">
      <w:pPr>
        <w:pStyle w:val="ConsPlusNormal"/>
        <w:spacing w:before="220"/>
        <w:ind w:firstLine="540"/>
        <w:jc w:val="both"/>
      </w:pPr>
      <w:r>
        <w:t>расширение производства и использования новых видов топлива, получаемых из биомассы, в том числе за счет внедрения технологий газификации биомассы, предполагающих переработку древесных отходов, создания новых производств по изготовлению древесных гранул (пеллет), древесных и смесевых с древесным топливом брикетов, разработки и внедрения новых передовых технологий использования биомассы (использование биомассы для производства бионефти, где одним из ее сырьевых компонентов являются древесные отходы);</w:t>
      </w:r>
    </w:p>
    <w:p w:rsidR="00CD7984" w:rsidRDefault="00CD7984">
      <w:pPr>
        <w:pStyle w:val="ConsPlusNormal"/>
        <w:spacing w:before="220"/>
        <w:ind w:firstLine="540"/>
        <w:jc w:val="both"/>
      </w:pPr>
      <w:r>
        <w:t>совершенствование инфраструктуры по заготовке и транспортировке древесного топлива со снижением затрат на заготовку, транспортировку и хранение энергетической биомассы, повышение ее эксплуатационных характеристик;</w:t>
      </w:r>
    </w:p>
    <w:p w:rsidR="00CD7984" w:rsidRDefault="00CD7984">
      <w:pPr>
        <w:pStyle w:val="ConsPlusNormal"/>
        <w:spacing w:before="220"/>
        <w:ind w:firstLine="540"/>
        <w:jc w:val="both"/>
      </w:pPr>
      <w:r>
        <w:t>создание в организациях жилищно-коммунального хозяйства мощностей по производству топлива из твердых коммунальных отходов (RDF-топливо) с его использованием на энергоисточниках;</w:t>
      </w:r>
    </w:p>
    <w:p w:rsidR="00CD7984" w:rsidRDefault="00CD7984">
      <w:pPr>
        <w:pStyle w:val="ConsPlusNormal"/>
        <w:spacing w:before="220"/>
        <w:ind w:firstLine="540"/>
        <w:jc w:val="both"/>
      </w:pPr>
      <w:r>
        <w:t>увеличение использования торфяного топлива на цементных заводах;</w:t>
      </w:r>
    </w:p>
    <w:p w:rsidR="00CD7984" w:rsidRDefault="00CD7984">
      <w:pPr>
        <w:pStyle w:val="ConsPlusNormal"/>
        <w:spacing w:before="220"/>
        <w:ind w:firstLine="540"/>
        <w:jc w:val="both"/>
      </w:pPr>
      <w:r>
        <w:t>создание биогазовых установок на очистных сооружениях и полигонах захоронения твердых коммунальных отходов, в сельскохозяйственных организациях, занимающихся производством крупного рогатого скота, свиней и птицы, суммарной электрической мощностью не менее 30 МВт;</w:t>
      </w:r>
    </w:p>
    <w:p w:rsidR="00CD7984" w:rsidRDefault="00CD7984">
      <w:pPr>
        <w:pStyle w:val="ConsPlusNormal"/>
        <w:spacing w:before="220"/>
        <w:ind w:firstLine="540"/>
        <w:jc w:val="both"/>
      </w:pPr>
      <w:r>
        <w:t>увеличение выработки электрической и тепловой энергии за счет использования энергии естественного движения водных потоков, ветра, солнца.</w:t>
      </w:r>
    </w:p>
    <w:p w:rsidR="00CD7984" w:rsidRDefault="00CD7984">
      <w:pPr>
        <w:pStyle w:val="ConsPlusNormal"/>
        <w:spacing w:before="220"/>
        <w:ind w:firstLine="540"/>
        <w:jc w:val="both"/>
      </w:pPr>
      <w:r>
        <w:t xml:space="preserve">Производство электрической и тепловой энергии с использованием энергии воды, ветра и </w:t>
      </w:r>
      <w:r>
        <w:lastRenderedPageBreak/>
        <w:t>солнца будет осуществляться за счет:</w:t>
      </w:r>
    </w:p>
    <w:p w:rsidR="00CD7984" w:rsidRDefault="00CD7984">
      <w:pPr>
        <w:pStyle w:val="ConsPlusNormal"/>
        <w:spacing w:before="220"/>
        <w:ind w:firstLine="540"/>
        <w:jc w:val="both"/>
      </w:pPr>
      <w:r>
        <w:t>сооружения новых гидроэлектростанций суммарной электрической мощностью около 80 МВт, в том числе восстановления ранее выведенных из эксплуатации малых гидроэлектростанций;</w:t>
      </w:r>
    </w:p>
    <w:p w:rsidR="00CD7984" w:rsidRDefault="00CD7984">
      <w:pPr>
        <w:pStyle w:val="ConsPlusNormal"/>
        <w:spacing w:before="220"/>
        <w:ind w:firstLine="540"/>
        <w:jc w:val="both"/>
      </w:pPr>
      <w:r>
        <w:t>внедрения фотоэлектрических станций суммарной электрической мощностью не менее 250 МВт и отдельных фотоэлектрических модулей для электроснабжения обособленного потребляющего оборудования;</w:t>
      </w:r>
    </w:p>
    <w:p w:rsidR="00CD7984" w:rsidRDefault="00CD7984">
      <w:pPr>
        <w:pStyle w:val="ConsPlusNormal"/>
        <w:spacing w:before="220"/>
        <w:ind w:firstLine="540"/>
        <w:jc w:val="both"/>
      </w:pPr>
      <w:r>
        <w:t>увеличения использования гелиоводонагревателей и различных гелиоустановок для интенсификации процессов сушки продукции и подогрева воды в сельскохозяйственном производстве и для бытовых целей;</w:t>
      </w:r>
    </w:p>
    <w:p w:rsidR="00CD7984" w:rsidRDefault="00CD7984">
      <w:pPr>
        <w:pStyle w:val="ConsPlusNormal"/>
        <w:spacing w:before="220"/>
        <w:ind w:firstLine="540"/>
        <w:jc w:val="both"/>
      </w:pPr>
      <w:r>
        <w:t>ввода в эксплуатацию ветроэнергетических установок суммарной электрической мощностью не менее 200 МВт;</w:t>
      </w:r>
    </w:p>
    <w:p w:rsidR="00CD7984" w:rsidRDefault="00CD7984">
      <w:pPr>
        <w:pStyle w:val="ConsPlusNormal"/>
        <w:spacing w:before="220"/>
        <w:ind w:firstLine="540"/>
        <w:jc w:val="both"/>
      </w:pPr>
      <w:r>
        <w:t>обеспечения реализации комплексного подхода при энергоснабжении агрогородков за счет использования местных ТЭР, в том числе ВИЭ;</w:t>
      </w:r>
    </w:p>
    <w:p w:rsidR="00CD7984" w:rsidRDefault="00CD7984">
      <w:pPr>
        <w:pStyle w:val="ConsPlusNormal"/>
        <w:spacing w:before="220"/>
        <w:ind w:firstLine="540"/>
        <w:jc w:val="both"/>
      </w:pPr>
      <w:r>
        <w:t>отработки технологий комбинированного использования ВИЭ, а также технологий компенсации неравномерности выдачи мощности генерирующими объектами на основе энергии ветра и солнца;</w:t>
      </w:r>
    </w:p>
    <w:p w:rsidR="00CD7984" w:rsidRDefault="00CD7984">
      <w:pPr>
        <w:pStyle w:val="ConsPlusNormal"/>
        <w:spacing w:before="220"/>
        <w:ind w:firstLine="540"/>
        <w:jc w:val="both"/>
      </w:pPr>
      <w:r>
        <w:t>увеличения использования отечественных материалов и оборудования при внедрении ВИЭ в целях снижения стоимости их строительства и повышения эффективности функционирования;</w:t>
      </w:r>
    </w:p>
    <w:p w:rsidR="00CD7984" w:rsidRDefault="00CD7984">
      <w:pPr>
        <w:pStyle w:val="ConsPlusNormal"/>
        <w:spacing w:before="220"/>
        <w:ind w:firstLine="540"/>
        <w:jc w:val="both"/>
      </w:pPr>
      <w:r>
        <w:t>совершенствования нормативной правовой, технической и методической документации в области использования местных ТЭР, в том числе ВИЭ;</w:t>
      </w:r>
    </w:p>
    <w:p w:rsidR="00CD7984" w:rsidRDefault="00CD7984">
      <w:pPr>
        <w:pStyle w:val="ConsPlusNormal"/>
        <w:spacing w:before="220"/>
        <w:ind w:firstLine="540"/>
        <w:jc w:val="both"/>
      </w:pPr>
      <w:r>
        <w:t>обеспечения доступности информации о формировании и реализации мероприятий по развитию возобновляемой энергетики.</w:t>
      </w:r>
    </w:p>
    <w:p w:rsidR="00CD7984" w:rsidRDefault="00CD7984">
      <w:pPr>
        <w:pStyle w:val="ConsPlusNormal"/>
        <w:spacing w:before="220"/>
        <w:ind w:firstLine="540"/>
        <w:jc w:val="both"/>
      </w:pPr>
      <w:r>
        <w:t xml:space="preserve">Конкретные мероприятия, обеспечивающие увеличение доли местных ТЭР в КПТ, в том числе доли ВИЭ в КПТ, в объемах согласно </w:t>
      </w:r>
      <w:hyperlink w:anchor="P4849" w:history="1">
        <w:r>
          <w:rPr>
            <w:color w:val="0000FF"/>
          </w:rPr>
          <w:t>приложению 7</w:t>
        </w:r>
      </w:hyperlink>
      <w:r>
        <w:t xml:space="preserve"> реализуются заказчиками Государственной программы в соответствии с принимаемыми решениями о мерах по ее реализации, включающими планы деятельности заказчиков на соответствующий финансовый год по выполнению целевых показателей.</w:t>
      </w:r>
    </w:p>
    <w:p w:rsidR="00CD7984" w:rsidRDefault="00CD7984">
      <w:pPr>
        <w:pStyle w:val="ConsPlusNormal"/>
        <w:jc w:val="both"/>
      </w:pPr>
      <w:r>
        <w:t xml:space="preserve">(часть восемнадцатая в ред. </w:t>
      </w:r>
      <w:hyperlink r:id="rId104" w:history="1">
        <w:r>
          <w:rPr>
            <w:color w:val="0000FF"/>
          </w:rPr>
          <w:t>постановления</w:t>
        </w:r>
      </w:hyperlink>
      <w:r>
        <w:t xml:space="preserve"> Совмина от 30.12.2016 N 1128)</w:t>
      </w:r>
    </w:p>
    <w:p w:rsidR="00CD7984" w:rsidRDefault="00CD7984">
      <w:pPr>
        <w:pStyle w:val="ConsPlusNormal"/>
      </w:pPr>
    </w:p>
    <w:p w:rsidR="00CD7984" w:rsidRDefault="00CD7984">
      <w:pPr>
        <w:pStyle w:val="ConsPlusNormal"/>
        <w:jc w:val="center"/>
        <w:outlineLvl w:val="2"/>
      </w:pPr>
      <w:r>
        <w:rPr>
          <w:b/>
        </w:rPr>
        <w:t>ГЛАВА 13</w:t>
      </w:r>
    </w:p>
    <w:p w:rsidR="00CD7984" w:rsidRDefault="00CD7984">
      <w:pPr>
        <w:pStyle w:val="ConsPlusNormal"/>
        <w:jc w:val="center"/>
      </w:pPr>
      <w:r>
        <w:rPr>
          <w:b/>
        </w:rPr>
        <w:t>ЗАДАЧА И ЦЕЛЕВЫЕ ПОКАЗАТЕЛИ ПОДПРОГРАММЫ 2</w:t>
      </w:r>
    </w:p>
    <w:p w:rsidR="00CD7984" w:rsidRDefault="00CD7984">
      <w:pPr>
        <w:pStyle w:val="ConsPlusNormal"/>
      </w:pPr>
    </w:p>
    <w:p w:rsidR="00CD7984" w:rsidRDefault="00CD7984">
      <w:pPr>
        <w:pStyle w:val="ConsPlusNormal"/>
        <w:ind w:firstLine="540"/>
        <w:jc w:val="both"/>
      </w:pPr>
      <w:r>
        <w:t>Задачей подпрограммы 2 является увеличение доли местных ТЭР, в том числе ВИЭ, в валовом потреблении ТЭР.</w:t>
      </w:r>
    </w:p>
    <w:p w:rsidR="00CD7984" w:rsidRDefault="00CD7984">
      <w:pPr>
        <w:pStyle w:val="ConsPlusNormal"/>
        <w:spacing w:before="220"/>
        <w:ind w:firstLine="540"/>
        <w:jc w:val="both"/>
      </w:pPr>
      <w:r>
        <w:t>Целевыми показателями реализации подпрограммы 2 в целом по республике являются:</w:t>
      </w:r>
    </w:p>
    <w:p w:rsidR="00CD7984" w:rsidRDefault="00CD7984">
      <w:pPr>
        <w:pStyle w:val="ConsPlusNormal"/>
        <w:spacing w:before="220"/>
        <w:ind w:firstLine="540"/>
        <w:jc w:val="both"/>
      </w:pPr>
      <w:r>
        <w:t>отношение объема производства (добычи) первичной энергии к валовому потреблению ТЭР - 16 процентов к 2020 году;</w:t>
      </w:r>
    </w:p>
    <w:p w:rsidR="00CD7984" w:rsidRDefault="00CD7984">
      <w:pPr>
        <w:pStyle w:val="ConsPlusNormal"/>
        <w:spacing w:before="220"/>
        <w:ind w:firstLine="540"/>
        <w:jc w:val="both"/>
      </w:pPr>
      <w:r>
        <w:t>отношение объема производства (добычи) первичной энергии из ВИЭ к валовому потреблению ТЭР - 6 процентов к 2020 году.</w:t>
      </w:r>
    </w:p>
    <w:p w:rsidR="00CD7984" w:rsidRDefault="00CD7984">
      <w:pPr>
        <w:pStyle w:val="ConsPlusNormal"/>
        <w:spacing w:before="220"/>
        <w:ind w:firstLine="540"/>
        <w:jc w:val="both"/>
      </w:pPr>
      <w:r>
        <w:t>Расчет целевых показателей производится по следующим формулам:</w:t>
      </w:r>
    </w:p>
    <w:p w:rsidR="00CD7984" w:rsidRDefault="00CD7984">
      <w:pPr>
        <w:pStyle w:val="ConsPlusNormal"/>
      </w:pPr>
    </w:p>
    <w:p w:rsidR="00CD7984" w:rsidRDefault="00CD7984">
      <w:pPr>
        <w:pStyle w:val="ConsPlusNormal"/>
        <w:jc w:val="center"/>
      </w:pPr>
      <w:r w:rsidRPr="005415D8">
        <w:rPr>
          <w:position w:val="-29"/>
        </w:rPr>
        <w:lastRenderedPageBreak/>
        <w:pict>
          <v:shape id="_x0000_i1027" style="width:254pt;height:40.5pt" coordsize="" o:spt="100" adj="0,,0" path="" filled="f" stroked="f">
            <v:stroke joinstyle="miter"/>
            <v:imagedata r:id="rId105" o:title="base_45057_188942_32770"/>
            <v:formulas/>
            <v:path o:connecttype="segments"/>
          </v:shape>
        </w:pict>
      </w:r>
    </w:p>
    <w:p w:rsidR="00CD7984" w:rsidRDefault="00CD7984">
      <w:pPr>
        <w:pStyle w:val="ConsPlusNormal"/>
      </w:pPr>
    </w:p>
    <w:p w:rsidR="00CD7984" w:rsidRDefault="00CD7984">
      <w:pPr>
        <w:pStyle w:val="ConsPlusNormal"/>
        <w:jc w:val="both"/>
      </w:pPr>
      <w:r>
        <w:t>где I</w:t>
      </w:r>
      <w:r>
        <w:rPr>
          <w:vertAlign w:val="subscript"/>
        </w:rPr>
        <w:t>1</w:t>
      </w:r>
      <w:r>
        <w:t xml:space="preserve"> - отношение объема производства (добычи) первичной энергии к валовому потреблению ТЭР;</w:t>
      </w:r>
    </w:p>
    <w:p w:rsidR="00CD7984" w:rsidRDefault="00CD7984">
      <w:pPr>
        <w:pStyle w:val="ConsPlusNormal"/>
        <w:spacing w:before="220"/>
        <w:ind w:firstLine="540"/>
        <w:jc w:val="both"/>
      </w:pPr>
      <w:r>
        <w:t>I</w:t>
      </w:r>
      <w:r>
        <w:rPr>
          <w:vertAlign w:val="subscript"/>
        </w:rPr>
        <w:t>3</w:t>
      </w:r>
      <w:r>
        <w:t xml:space="preserve"> - отношение объема производства (добычи) первичной энергии из ВИЭ к валовому потреблению ТЭР;</w:t>
      </w:r>
    </w:p>
    <w:p w:rsidR="00CD7984" w:rsidRDefault="00CD7984">
      <w:pPr>
        <w:pStyle w:val="ConsPlusNormal"/>
        <w:spacing w:before="220"/>
        <w:ind w:firstLine="540"/>
        <w:jc w:val="both"/>
      </w:pPr>
      <w:r w:rsidRPr="005415D8">
        <w:rPr>
          <w:position w:val="-9"/>
        </w:rPr>
        <w:pict>
          <v:shape id="_x0000_i1028" style="width:36.5pt;height:20.5pt" coordsize="" o:spt="100" adj="0,,0" path="" filled="f" stroked="f">
            <v:stroke joinstyle="miter"/>
            <v:imagedata r:id="rId106" o:title="base_45057_188942_32771"/>
            <v:formulas/>
            <v:path o:connecttype="segments"/>
          </v:shape>
        </w:pict>
      </w:r>
      <w:r>
        <w:t xml:space="preserve"> - объем производства (добычи) первичной энергии (с учетом электроэнергии, выработанной на Белорусской АЭС), тыс. т.у.т.;</w:t>
      </w:r>
    </w:p>
    <w:p w:rsidR="00CD7984" w:rsidRDefault="00CD7984">
      <w:pPr>
        <w:pStyle w:val="ConsPlusNormal"/>
        <w:spacing w:before="220"/>
        <w:ind w:firstLine="540"/>
        <w:jc w:val="both"/>
      </w:pPr>
      <w:r w:rsidRPr="005415D8">
        <w:rPr>
          <w:position w:val="-9"/>
        </w:rPr>
        <w:pict>
          <v:shape id="_x0000_i1029" style="width:40.5pt;height:20.5pt" coordsize="" o:spt="100" adj="0,,0" path="" filled="f" stroked="f">
            <v:stroke joinstyle="miter"/>
            <v:imagedata r:id="rId107" o:title="base_45057_188942_32772"/>
            <v:formulas/>
            <v:path o:connecttype="segments"/>
          </v:shape>
        </w:pict>
      </w:r>
      <w:r>
        <w:t xml:space="preserve"> - объем валового потребления ТЭР, тыс. т.у.т.;</w:t>
      </w:r>
    </w:p>
    <w:p w:rsidR="00CD7984" w:rsidRDefault="00CD7984">
      <w:pPr>
        <w:pStyle w:val="ConsPlusNormal"/>
        <w:spacing w:before="220"/>
        <w:ind w:firstLine="540"/>
        <w:jc w:val="both"/>
      </w:pPr>
      <w:r w:rsidRPr="005415D8">
        <w:rPr>
          <w:position w:val="-9"/>
        </w:rPr>
        <w:pict>
          <v:shape id="_x0000_i1030" style="width:54pt;height:20.5pt" coordsize="" o:spt="100" adj="0,,0" path="" filled="f" stroked="f">
            <v:stroke joinstyle="miter"/>
            <v:imagedata r:id="rId108" o:title="base_45057_188942_32773"/>
            <v:formulas/>
            <v:path o:connecttype="segments"/>
          </v:shape>
        </w:pict>
      </w:r>
      <w:r>
        <w:t xml:space="preserve"> - объем производства (добычи) первичной энергии из ВИЭ, тыс. т.у.т.</w:t>
      </w:r>
    </w:p>
    <w:p w:rsidR="00CD7984" w:rsidRDefault="00CD7984">
      <w:pPr>
        <w:pStyle w:val="ConsPlusNormal"/>
        <w:spacing w:before="220"/>
        <w:ind w:firstLine="540"/>
        <w:jc w:val="both"/>
      </w:pPr>
      <w:r>
        <w:t xml:space="preserve">В целях решения задачи подпрограммы 2 с учетом достигнутых в 2015 году результатов работы по увеличению использования местных ТЭР для республиканских органов государственного управления на 2016 - 2020 годы определены целевые показатели в соответствии с </w:t>
      </w:r>
      <w:hyperlink w:anchor="P4849" w:history="1">
        <w:r>
          <w:rPr>
            <w:color w:val="0000FF"/>
          </w:rPr>
          <w:t>приложением 7</w:t>
        </w:r>
      </w:hyperlink>
      <w:r>
        <w:t xml:space="preserve"> к Государственной программе по доле местных ТЭР в КПТ, в том числе ВИЭ в КПТ, обеспечивающие необходимое увеличение доли местных ТЭР в валовом потреблении ТЭР и ВИЭ в валовом потреблении ТЭР республики.</w:t>
      </w:r>
    </w:p>
    <w:p w:rsidR="00CD7984" w:rsidRDefault="00CD7984">
      <w:pPr>
        <w:pStyle w:val="ConsPlusNormal"/>
        <w:spacing w:before="220"/>
        <w:ind w:firstLine="540"/>
        <w:jc w:val="both"/>
      </w:pPr>
      <w:r>
        <w:t>В целях безусловного выполнения установленного Государственной программой сводного целевого показателя местных ТЭР в валовом потреблении ТЭР при необходимости возможна корректировка целевых показателей подпрограммы 2 на очередной год с учетом достигнутых результатов реализации Государственной программы.</w:t>
      </w:r>
    </w:p>
    <w:p w:rsidR="00CD7984" w:rsidRDefault="00CD7984">
      <w:pPr>
        <w:pStyle w:val="ConsPlusNormal"/>
      </w:pPr>
    </w:p>
    <w:p w:rsidR="00CD7984" w:rsidRDefault="00CD7984">
      <w:pPr>
        <w:pStyle w:val="ConsPlusNormal"/>
        <w:jc w:val="center"/>
        <w:outlineLvl w:val="2"/>
      </w:pPr>
      <w:r>
        <w:rPr>
          <w:b/>
        </w:rPr>
        <w:t>ГЛАВА 14</w:t>
      </w:r>
    </w:p>
    <w:p w:rsidR="00CD7984" w:rsidRDefault="00CD7984">
      <w:pPr>
        <w:pStyle w:val="ConsPlusNormal"/>
        <w:jc w:val="center"/>
      </w:pPr>
      <w:r>
        <w:rPr>
          <w:b/>
        </w:rPr>
        <w:t>ФИНАНСОВОЕ ОБЕСПЕЧЕНИЕ ПОДПРОГРАММЫ 2</w:t>
      </w:r>
    </w:p>
    <w:p w:rsidR="00CD7984" w:rsidRDefault="00CD7984">
      <w:pPr>
        <w:pStyle w:val="ConsPlusNormal"/>
      </w:pPr>
    </w:p>
    <w:p w:rsidR="00CD7984" w:rsidRDefault="00CD7984">
      <w:pPr>
        <w:pStyle w:val="ConsPlusNormal"/>
        <w:ind w:firstLine="540"/>
        <w:jc w:val="both"/>
      </w:pPr>
      <w:r>
        <w:t>Источниками финансирования подпрограммы 2 являются средства республиканского бюджета, собственные средства организаций, кредитные ресурсы банков Республики Беларусь, открытого акционерного общества "Банк развития Республики Беларусь", другие не запрещенные законодательством источники (в том числе средства международных финансовых организаций, гранты, иностранные инвестиции, частное и венчурное финансирование).</w:t>
      </w:r>
    </w:p>
    <w:p w:rsidR="00CD7984" w:rsidRDefault="00CD7984">
      <w:pPr>
        <w:pStyle w:val="ConsPlusNormal"/>
        <w:spacing w:before="220"/>
        <w:ind w:firstLine="540"/>
        <w:jc w:val="both"/>
      </w:pPr>
      <w:r>
        <w:t xml:space="preserve">Основные мероприятия подпрограммы 2 и источники их финансирования приведены в общем комплексе энергосберегающих мероприятий Государственной программы, определенном в </w:t>
      </w:r>
      <w:hyperlink w:anchor="P2782" w:history="1">
        <w:r>
          <w:rPr>
            <w:color w:val="0000FF"/>
          </w:rPr>
          <w:t>приложении 5</w:t>
        </w:r>
      </w:hyperlink>
      <w:r>
        <w:t xml:space="preserve"> к Государственной программе.</w:t>
      </w:r>
    </w:p>
    <w:p w:rsidR="00CD7984" w:rsidRDefault="00CD7984">
      <w:pPr>
        <w:pStyle w:val="ConsPlusNormal"/>
        <w:jc w:val="both"/>
      </w:pPr>
      <w:r>
        <w:t xml:space="preserve">(часть вторая в ред. </w:t>
      </w:r>
      <w:hyperlink r:id="rId109"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Объемы финансирования на очередной финансовый год уточняются после утверждения бюджета.</w:t>
      </w:r>
    </w:p>
    <w:p w:rsidR="00CD7984" w:rsidRDefault="00CD7984">
      <w:pPr>
        <w:pStyle w:val="ConsPlusNormal"/>
        <w:spacing w:before="220"/>
        <w:ind w:firstLine="540"/>
        <w:jc w:val="both"/>
      </w:pPr>
      <w:r>
        <w:t>Размеры финансового обеспечения конкретных мероприятий, реализация которых направлена на выполнение задачи подпрограммы 2, определяются при разработке планов деятельности заказчиков на соответствующий финансовый год по выполнению целевых показателей.</w:t>
      </w:r>
    </w:p>
    <w:p w:rsidR="00CD7984" w:rsidRDefault="00CD7984">
      <w:pPr>
        <w:pStyle w:val="ConsPlusNormal"/>
        <w:jc w:val="both"/>
      </w:pPr>
      <w:r>
        <w:t xml:space="preserve">(в ред. постановлений Совмина от 30.12.2016 </w:t>
      </w:r>
      <w:hyperlink r:id="rId110" w:history="1">
        <w:r>
          <w:rPr>
            <w:color w:val="0000FF"/>
          </w:rPr>
          <w:t>N 1128</w:t>
        </w:r>
      </w:hyperlink>
      <w:r>
        <w:t xml:space="preserve">, от 26.12.2017 </w:t>
      </w:r>
      <w:hyperlink r:id="rId111" w:history="1">
        <w:r>
          <w:rPr>
            <w:color w:val="0000FF"/>
          </w:rPr>
          <w:t>N 1002</w:t>
        </w:r>
      </w:hyperlink>
      <w:r>
        <w:t>)</w:t>
      </w:r>
    </w:p>
    <w:p w:rsidR="00CD7984" w:rsidRDefault="00CD7984">
      <w:pPr>
        <w:pStyle w:val="ConsPlusNormal"/>
      </w:pPr>
    </w:p>
    <w:p w:rsidR="00CD7984" w:rsidRDefault="00CD7984">
      <w:pPr>
        <w:pStyle w:val="ConsPlusNormal"/>
        <w:jc w:val="center"/>
        <w:outlineLvl w:val="2"/>
      </w:pPr>
      <w:r>
        <w:rPr>
          <w:b/>
        </w:rPr>
        <w:t>ГЛАВА 15</w:t>
      </w:r>
    </w:p>
    <w:p w:rsidR="00CD7984" w:rsidRDefault="00CD7984">
      <w:pPr>
        <w:pStyle w:val="ConsPlusNormal"/>
        <w:jc w:val="center"/>
      </w:pPr>
      <w:r>
        <w:rPr>
          <w:b/>
        </w:rPr>
        <w:t>АНАЛИЗ ОСНОВНЫХ РИСКОВ ПРИ ВЫПОЛНЕНИИ ПОДПРОГРАММЫ 2</w:t>
      </w:r>
    </w:p>
    <w:p w:rsidR="00CD7984" w:rsidRDefault="00CD7984">
      <w:pPr>
        <w:pStyle w:val="ConsPlusNormal"/>
      </w:pPr>
    </w:p>
    <w:p w:rsidR="00CD7984" w:rsidRDefault="00CD7984">
      <w:pPr>
        <w:pStyle w:val="ConsPlusNormal"/>
        <w:ind w:firstLine="540"/>
        <w:jc w:val="both"/>
      </w:pPr>
      <w:r>
        <w:lastRenderedPageBreak/>
        <w:t>При выполнении подпрограммы 2 возможно возникновение рисков, обусловленных:</w:t>
      </w:r>
    </w:p>
    <w:p w:rsidR="00CD7984" w:rsidRDefault="00CD7984">
      <w:pPr>
        <w:pStyle w:val="ConsPlusNormal"/>
        <w:spacing w:before="220"/>
        <w:ind w:firstLine="540"/>
        <w:jc w:val="both"/>
      </w:pPr>
      <w:r>
        <w:t>несвоевременным привлечением и (или) использованием финансовых средств;</w:t>
      </w:r>
    </w:p>
    <w:p w:rsidR="00CD7984" w:rsidRDefault="00CD7984">
      <w:pPr>
        <w:pStyle w:val="ConsPlusNormal"/>
        <w:spacing w:before="220"/>
        <w:ind w:firstLine="540"/>
        <w:jc w:val="both"/>
      </w:pPr>
      <w:r>
        <w:t>невыполнением запланированных мероприятий;</w:t>
      </w:r>
    </w:p>
    <w:p w:rsidR="00CD7984" w:rsidRDefault="00CD7984">
      <w:pPr>
        <w:pStyle w:val="ConsPlusNormal"/>
        <w:jc w:val="both"/>
      </w:pPr>
      <w:r>
        <w:t xml:space="preserve">(в ред. </w:t>
      </w:r>
      <w:hyperlink r:id="rId112"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изменением цен (тарифов) на ТЭР;</w:t>
      </w:r>
    </w:p>
    <w:p w:rsidR="00CD7984" w:rsidRDefault="00CD7984">
      <w:pPr>
        <w:pStyle w:val="ConsPlusNormal"/>
        <w:spacing w:before="220"/>
        <w:ind w:firstLine="540"/>
        <w:jc w:val="both"/>
      </w:pPr>
      <w:r>
        <w:t>изменением климатических условий.</w:t>
      </w:r>
    </w:p>
    <w:p w:rsidR="00CD7984" w:rsidRDefault="00CD7984">
      <w:pPr>
        <w:pStyle w:val="ConsPlusNormal"/>
        <w:spacing w:before="220"/>
        <w:ind w:firstLine="540"/>
        <w:jc w:val="both"/>
      </w:pPr>
      <w:r>
        <w:t>Основными мерами по минимизации рисков являются мониторинг и контроль за реализацией мероприятий, осуществляемые заказчиками подпрограммы 2 на постоянной основе. В целях минимизации возможности возникновения рисков результаты выполнения планов деятельности заказчиков на соответствующий финансовый год по выполнению целевых показателей рассматриваются в Департаменте по энергоэффективности Государственного комитета по стандартизации ежеквартально в соответствии с утвержденными графиками.</w:t>
      </w:r>
    </w:p>
    <w:p w:rsidR="00CD7984" w:rsidRDefault="00CD7984">
      <w:pPr>
        <w:pStyle w:val="ConsPlusNormal"/>
        <w:jc w:val="both"/>
      </w:pPr>
      <w:r>
        <w:t xml:space="preserve">(в ред. постановлений Совмина от 30.12.2016 </w:t>
      </w:r>
      <w:hyperlink r:id="rId113" w:history="1">
        <w:r>
          <w:rPr>
            <w:color w:val="0000FF"/>
          </w:rPr>
          <w:t>N 1128</w:t>
        </w:r>
      </w:hyperlink>
      <w:r>
        <w:t xml:space="preserve">, от 29.12.2018 </w:t>
      </w:r>
      <w:hyperlink r:id="rId114" w:history="1">
        <w:r>
          <w:rPr>
            <w:color w:val="0000FF"/>
          </w:rPr>
          <w:t>N 986</w:t>
        </w:r>
      </w:hyperlink>
      <w:r>
        <w:t>)</w:t>
      </w:r>
    </w:p>
    <w:p w:rsidR="00CD7984" w:rsidRDefault="00CD7984">
      <w:pPr>
        <w:pStyle w:val="ConsPlusNormal"/>
        <w:ind w:firstLine="540"/>
        <w:jc w:val="both"/>
      </w:pPr>
      <w:r>
        <w:t xml:space="preserve">Часть исключена с 30 декабря 2016 года. - </w:t>
      </w:r>
      <w:hyperlink r:id="rId115" w:history="1">
        <w:r>
          <w:rPr>
            <w:color w:val="0000FF"/>
          </w:rPr>
          <w:t>Постановление</w:t>
        </w:r>
      </w:hyperlink>
      <w:r>
        <w:t xml:space="preserve"> Совмина от 30.12.2016 N 1128.</w:t>
      </w:r>
    </w:p>
    <w:p w:rsidR="00CD7984" w:rsidRDefault="00CD7984">
      <w:pPr>
        <w:pStyle w:val="ConsPlusNormal"/>
        <w:spacing w:before="220"/>
        <w:ind w:firstLine="540"/>
        <w:jc w:val="both"/>
      </w:pPr>
      <w:r>
        <w:t>Ежегодно при формировании годового отчета по выполненным мероприятиям проводится оценка их эффективности, по результатам которой в установленном порядке вырабатываются при необходимости компенсационные и иные меры.</w:t>
      </w:r>
    </w:p>
    <w:p w:rsidR="00CD7984" w:rsidRDefault="00CD7984">
      <w:pPr>
        <w:pStyle w:val="ConsPlusNormal"/>
      </w:pPr>
    </w:p>
    <w:p w:rsidR="00CD7984" w:rsidRDefault="00CD7984">
      <w:pPr>
        <w:pStyle w:val="ConsPlusNormal"/>
        <w:jc w:val="center"/>
        <w:outlineLvl w:val="2"/>
      </w:pPr>
      <w:r>
        <w:rPr>
          <w:b/>
        </w:rPr>
        <w:t>ГЛАВА 16</w:t>
      </w:r>
    </w:p>
    <w:p w:rsidR="00CD7984" w:rsidRDefault="00CD7984">
      <w:pPr>
        <w:pStyle w:val="ConsPlusNormal"/>
        <w:jc w:val="center"/>
      </w:pPr>
      <w:r>
        <w:rPr>
          <w:b/>
        </w:rPr>
        <w:t>ОЦЕНКА ЭФФЕКТИВНОСТИ РЕАЛИЗАЦИИ ПОДПРОГРАММЫ 2</w:t>
      </w:r>
    </w:p>
    <w:p w:rsidR="00CD7984" w:rsidRDefault="00CD7984">
      <w:pPr>
        <w:pStyle w:val="ConsPlusNormal"/>
      </w:pPr>
    </w:p>
    <w:p w:rsidR="00CD7984" w:rsidRDefault="00CD7984">
      <w:pPr>
        <w:pStyle w:val="ConsPlusNormal"/>
        <w:ind w:firstLine="540"/>
        <w:jc w:val="both"/>
      </w:pPr>
      <w:r>
        <w:t>Оценка эффективности реализации подпрограммы 2 проводится ответственным заказчиком ежегодно при формировании годового отчета о ходе выполнения Государственной программы.</w:t>
      </w:r>
    </w:p>
    <w:p w:rsidR="00CD7984" w:rsidRDefault="00CD7984">
      <w:pPr>
        <w:pStyle w:val="ConsPlusNormal"/>
        <w:spacing w:before="220"/>
        <w:ind w:firstLine="540"/>
        <w:jc w:val="both"/>
      </w:pPr>
      <w:r>
        <w:t xml:space="preserve">Порядок оценки эффективности подпрограммы 2 основывается на сравнении фактически достигнутых значений целевых показателей (по официальной статистической информации), характеризующих задачу подпрограммы 2, с их плановыми значениями, содержащимися в </w:t>
      </w:r>
      <w:hyperlink w:anchor="P117" w:history="1">
        <w:r>
          <w:rPr>
            <w:color w:val="0000FF"/>
          </w:rPr>
          <w:t>таблице 1 главы 2</w:t>
        </w:r>
      </w:hyperlink>
      <w:r>
        <w:t xml:space="preserve"> Государственной программы.</w:t>
      </w:r>
    </w:p>
    <w:p w:rsidR="00CD7984" w:rsidRDefault="00CD7984">
      <w:pPr>
        <w:pStyle w:val="ConsPlusNormal"/>
        <w:jc w:val="both"/>
      </w:pPr>
      <w:r>
        <w:t xml:space="preserve">(в ред. постановлений Совмина от 30.12.2016 </w:t>
      </w:r>
      <w:hyperlink r:id="rId116" w:history="1">
        <w:r>
          <w:rPr>
            <w:color w:val="0000FF"/>
          </w:rPr>
          <w:t>N 1128</w:t>
        </w:r>
      </w:hyperlink>
      <w:r>
        <w:t xml:space="preserve">, от 26.12.2017 </w:t>
      </w:r>
      <w:hyperlink r:id="rId117" w:history="1">
        <w:r>
          <w:rPr>
            <w:color w:val="0000FF"/>
          </w:rPr>
          <w:t>N 1002</w:t>
        </w:r>
      </w:hyperlink>
      <w:r>
        <w:t>)</w:t>
      </w:r>
    </w:p>
    <w:p w:rsidR="00CD7984" w:rsidRDefault="00CD7984">
      <w:pPr>
        <w:pStyle w:val="ConsPlusNormal"/>
        <w:spacing w:before="220"/>
        <w:ind w:firstLine="540"/>
        <w:jc w:val="both"/>
      </w:pPr>
      <w:r>
        <w:t>Для оценки степени решения задачи подпрограммы 2 определяется степень достижения планового значения каждого целевого показателя, характеризующего задачу подпрограммы 2.</w:t>
      </w:r>
    </w:p>
    <w:p w:rsidR="00CD7984" w:rsidRDefault="00CD7984">
      <w:pPr>
        <w:pStyle w:val="ConsPlusNormal"/>
        <w:spacing w:before="220"/>
        <w:ind w:firstLine="540"/>
        <w:jc w:val="both"/>
      </w:pPr>
      <w:r>
        <w:t>Степень достижения планового значения целевого показателя рассчитывается по формуле</w:t>
      </w:r>
    </w:p>
    <w:p w:rsidR="00CD7984" w:rsidRDefault="00CD7984">
      <w:pPr>
        <w:pStyle w:val="ConsPlusNormal"/>
      </w:pPr>
    </w:p>
    <w:p w:rsidR="00CD7984" w:rsidRDefault="00CD7984">
      <w:pPr>
        <w:pStyle w:val="ConsPlusNormal"/>
        <w:jc w:val="center"/>
      </w:pPr>
      <w:r>
        <w:t>СД</w:t>
      </w:r>
      <w:r>
        <w:rPr>
          <w:vertAlign w:val="subscript"/>
        </w:rPr>
        <w:t>п/ппз</w:t>
      </w:r>
      <w:r>
        <w:t xml:space="preserve"> = ЗП</w:t>
      </w:r>
      <w:r>
        <w:rPr>
          <w:vertAlign w:val="subscript"/>
        </w:rPr>
        <w:t>п/пф</w:t>
      </w:r>
      <w:r>
        <w:t xml:space="preserve"> / ЗП</w:t>
      </w:r>
      <w:r>
        <w:rPr>
          <w:vertAlign w:val="subscript"/>
        </w:rPr>
        <w:t>п/пп</w:t>
      </w:r>
      <w:r>
        <w:t>,</w:t>
      </w:r>
    </w:p>
    <w:p w:rsidR="00CD7984" w:rsidRDefault="00CD7984">
      <w:pPr>
        <w:pStyle w:val="ConsPlusNormal"/>
      </w:pPr>
    </w:p>
    <w:p w:rsidR="00CD7984" w:rsidRDefault="00CD7984">
      <w:pPr>
        <w:pStyle w:val="ConsPlusNormal"/>
        <w:jc w:val="both"/>
      </w:pPr>
      <w:r>
        <w:t>где СД</w:t>
      </w:r>
      <w:r>
        <w:rPr>
          <w:vertAlign w:val="subscript"/>
        </w:rPr>
        <w:t>п/ппз</w:t>
      </w:r>
      <w:r>
        <w:t xml:space="preserve"> - степень достижения планового значения целевого показателя;</w:t>
      </w:r>
    </w:p>
    <w:p w:rsidR="00CD7984" w:rsidRDefault="00CD7984">
      <w:pPr>
        <w:pStyle w:val="ConsPlusNormal"/>
        <w:spacing w:before="220"/>
        <w:ind w:firstLine="540"/>
        <w:jc w:val="both"/>
      </w:pPr>
      <w:r>
        <w:t>ЗП</w:t>
      </w:r>
      <w:r>
        <w:rPr>
          <w:vertAlign w:val="subscript"/>
        </w:rPr>
        <w:t>п/пф</w:t>
      </w:r>
      <w:r>
        <w:t xml:space="preserve"> - фактически достигнутое на конец отчетного периода значение целевого показателя;</w:t>
      </w:r>
    </w:p>
    <w:p w:rsidR="00CD7984" w:rsidRDefault="00CD7984">
      <w:pPr>
        <w:pStyle w:val="ConsPlusNormal"/>
        <w:spacing w:before="220"/>
        <w:ind w:firstLine="540"/>
        <w:jc w:val="both"/>
      </w:pPr>
      <w:r>
        <w:t>ЗП</w:t>
      </w:r>
      <w:r>
        <w:rPr>
          <w:vertAlign w:val="subscript"/>
        </w:rPr>
        <w:t>п/пп</w:t>
      </w:r>
      <w:r>
        <w:t xml:space="preserve"> - плановое значение целевого показателя.</w:t>
      </w:r>
    </w:p>
    <w:p w:rsidR="00CD7984" w:rsidRDefault="00CD7984">
      <w:pPr>
        <w:pStyle w:val="ConsPlusNormal"/>
        <w:spacing w:before="220"/>
        <w:ind w:firstLine="540"/>
        <w:jc w:val="both"/>
      </w:pPr>
      <w:r>
        <w:t>Степень решения задачи подпрограммы 2 рассчитывается по формуле</w:t>
      </w:r>
    </w:p>
    <w:p w:rsidR="00CD7984" w:rsidRDefault="00CD7984">
      <w:pPr>
        <w:pStyle w:val="ConsPlusNormal"/>
      </w:pPr>
    </w:p>
    <w:p w:rsidR="00CD7984" w:rsidRDefault="00CD7984">
      <w:pPr>
        <w:pStyle w:val="ConsPlusNormal"/>
        <w:jc w:val="center"/>
      </w:pPr>
      <w:r w:rsidRPr="005415D8">
        <w:rPr>
          <w:position w:val="-26"/>
        </w:rPr>
        <w:pict>
          <v:shape id="_x0000_i1031" style="width:120pt;height:37pt" coordsize="" o:spt="100" adj="0,,0" path="" filled="f" stroked="f">
            <v:stroke joinstyle="miter"/>
            <v:imagedata r:id="rId118" o:title="base_45057_188942_32774"/>
            <v:formulas/>
            <v:path o:connecttype="segments"/>
          </v:shape>
        </w:pict>
      </w:r>
    </w:p>
    <w:p w:rsidR="00CD7984" w:rsidRDefault="00CD7984">
      <w:pPr>
        <w:pStyle w:val="ConsPlusNormal"/>
      </w:pPr>
    </w:p>
    <w:p w:rsidR="00CD7984" w:rsidRDefault="00CD7984">
      <w:pPr>
        <w:pStyle w:val="ConsPlusNormal"/>
        <w:jc w:val="both"/>
      </w:pPr>
      <w:r>
        <w:t>где СР</w:t>
      </w:r>
      <w:r>
        <w:rPr>
          <w:vertAlign w:val="subscript"/>
        </w:rPr>
        <w:t>п/п</w:t>
      </w:r>
      <w:r>
        <w:t xml:space="preserve"> - степень решения задачи подпрограммы 2;</w:t>
      </w:r>
    </w:p>
    <w:p w:rsidR="00CD7984" w:rsidRDefault="00CD7984">
      <w:pPr>
        <w:pStyle w:val="ConsPlusNormal"/>
        <w:spacing w:before="220"/>
        <w:ind w:firstLine="540"/>
        <w:jc w:val="both"/>
      </w:pPr>
      <w:r>
        <w:lastRenderedPageBreak/>
        <w:t>СД</w:t>
      </w:r>
      <w:r>
        <w:rPr>
          <w:vertAlign w:val="subscript"/>
        </w:rPr>
        <w:t>п/ппз</w:t>
      </w:r>
      <w:r>
        <w:t xml:space="preserve"> - степень достижения планового значения целевого показателя;</w:t>
      </w:r>
    </w:p>
    <w:p w:rsidR="00CD7984" w:rsidRDefault="00CD7984">
      <w:pPr>
        <w:pStyle w:val="ConsPlusNormal"/>
        <w:spacing w:before="220"/>
        <w:ind w:firstLine="540"/>
        <w:jc w:val="both"/>
      </w:pPr>
      <w:r>
        <w:t>N - количество целевых показателей.</w:t>
      </w:r>
    </w:p>
    <w:p w:rsidR="00CD7984" w:rsidRDefault="00CD7984">
      <w:pPr>
        <w:pStyle w:val="ConsPlusNormal"/>
        <w:spacing w:before="220"/>
        <w:ind w:firstLine="540"/>
        <w:jc w:val="both"/>
      </w:pPr>
      <w:r>
        <w:t>Если значение СР</w:t>
      </w:r>
      <w:r>
        <w:rPr>
          <w:vertAlign w:val="subscript"/>
        </w:rPr>
        <w:t>п/п</w:t>
      </w:r>
      <w:r>
        <w:t xml:space="preserve"> больше 1, то при расчете степени решения задачи подпрограммы 2 оно принимается равным 1.</w:t>
      </w:r>
    </w:p>
    <w:p w:rsidR="00CD7984" w:rsidRDefault="00CD7984">
      <w:pPr>
        <w:pStyle w:val="ConsPlusNormal"/>
        <w:spacing w:before="220"/>
        <w:ind w:firstLine="540"/>
        <w:jc w:val="both"/>
      </w:pPr>
      <w:r>
        <w:t>Эффективность реализации подпрограммы 2 оценивается как высокая, если значение СР</w:t>
      </w:r>
      <w:r>
        <w:rPr>
          <w:vertAlign w:val="subscript"/>
        </w:rPr>
        <w:t>п/п</w:t>
      </w:r>
      <w:r>
        <w:t xml:space="preserve"> составляет не менее 0,9, как средняя - если значение СР</w:t>
      </w:r>
      <w:r>
        <w:rPr>
          <w:vertAlign w:val="subscript"/>
        </w:rPr>
        <w:t>п/п</w:t>
      </w:r>
      <w:r>
        <w:t xml:space="preserve"> составляет не менее 0,8, как удовлетворительная - если значение СР</w:t>
      </w:r>
      <w:r>
        <w:rPr>
          <w:vertAlign w:val="subscript"/>
        </w:rPr>
        <w:t>п/п</w:t>
      </w:r>
      <w:r>
        <w:t xml:space="preserve"> составляет не менее 0,67.</w:t>
      </w:r>
    </w:p>
    <w:p w:rsidR="00CD7984" w:rsidRDefault="00CD7984">
      <w:pPr>
        <w:pStyle w:val="ConsPlusNormal"/>
        <w:spacing w:before="220"/>
        <w:ind w:firstLine="540"/>
        <w:jc w:val="both"/>
      </w:pPr>
      <w:r>
        <w:t>В остальных случаях эффективность реализации подпрограммы 2 признается неудовлетворительной.</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1</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31.12.2019 N 972)</w:t>
      </w:r>
    </w:p>
    <w:p w:rsidR="00CD7984" w:rsidRDefault="00CD7984">
      <w:pPr>
        <w:pStyle w:val="ConsPlusNormal"/>
      </w:pPr>
    </w:p>
    <w:p w:rsidR="00CD7984" w:rsidRDefault="00CD7984">
      <w:pPr>
        <w:pStyle w:val="ConsPlusTitle"/>
        <w:jc w:val="center"/>
      </w:pPr>
      <w:bookmarkStart w:id="13" w:name="P772"/>
      <w:bookmarkEnd w:id="13"/>
      <w:r>
        <w:t>РЕСУРСНОЕ ОБЕСПЕЧЕНИЕ РЕАЛИЗАЦИИ ОБЩЕГО КОМПЛЕКСА ЭНЕРГОСБЕРЕГАЮЩИХ МЕРОПРИЯТИЙ ГОСУДАРСТВЕННОЙ ПРОГРАММЫ</w:t>
      </w:r>
    </w:p>
    <w:p w:rsidR="00CD7984" w:rsidRDefault="00CD7984">
      <w:pPr>
        <w:pStyle w:val="ConsPlusNormal"/>
        <w:jc w:val="center"/>
      </w:pPr>
      <w:r>
        <w:t xml:space="preserve">(в ред. </w:t>
      </w:r>
      <w:hyperlink r:id="rId119" w:history="1">
        <w:r>
          <w:rPr>
            <w:color w:val="0000FF"/>
          </w:rPr>
          <w:t>постановления</w:t>
        </w:r>
      </w:hyperlink>
      <w:r>
        <w:t xml:space="preserve"> Совмина от 31.12.2019 N 972)</w:t>
      </w:r>
    </w:p>
    <w:p w:rsidR="00CD7984" w:rsidRDefault="00CD7984">
      <w:pPr>
        <w:pStyle w:val="ConsPlusNormal"/>
      </w:pPr>
    </w:p>
    <w:p w:rsidR="00CD7984" w:rsidRDefault="00CD7984">
      <w:pPr>
        <w:sectPr w:rsidR="00CD798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2608"/>
        <w:gridCol w:w="2154"/>
        <w:gridCol w:w="2041"/>
        <w:gridCol w:w="2041"/>
        <w:gridCol w:w="1984"/>
        <w:gridCol w:w="2041"/>
        <w:gridCol w:w="2098"/>
      </w:tblGrid>
      <w:tr w:rsidR="00CD7984">
        <w:tc>
          <w:tcPr>
            <w:tcW w:w="2164" w:type="dxa"/>
            <w:vMerge w:val="restart"/>
            <w:tcBorders>
              <w:top w:val="single" w:sz="4" w:space="0" w:color="auto"/>
              <w:left w:val="nil"/>
              <w:bottom w:val="single" w:sz="4" w:space="0" w:color="auto"/>
            </w:tcBorders>
            <w:vAlign w:val="center"/>
          </w:tcPr>
          <w:p w:rsidR="00CD7984" w:rsidRDefault="00CD7984">
            <w:pPr>
              <w:pStyle w:val="ConsPlusNormal"/>
              <w:jc w:val="center"/>
            </w:pPr>
            <w:r>
              <w:lastRenderedPageBreak/>
              <w:t>Наименование задачи</w:t>
            </w:r>
          </w:p>
        </w:tc>
        <w:tc>
          <w:tcPr>
            <w:tcW w:w="2608" w:type="dxa"/>
            <w:vMerge w:val="restart"/>
            <w:tcBorders>
              <w:top w:val="single" w:sz="4" w:space="0" w:color="auto"/>
              <w:bottom w:val="single" w:sz="4" w:space="0" w:color="auto"/>
            </w:tcBorders>
            <w:vAlign w:val="center"/>
          </w:tcPr>
          <w:p w:rsidR="00CD7984" w:rsidRDefault="00CD7984">
            <w:pPr>
              <w:pStyle w:val="ConsPlusNormal"/>
              <w:jc w:val="center"/>
            </w:pPr>
            <w:r>
              <w:t>Источники финансирования</w:t>
            </w:r>
          </w:p>
        </w:tc>
        <w:tc>
          <w:tcPr>
            <w:tcW w:w="12359" w:type="dxa"/>
            <w:gridSpan w:val="6"/>
            <w:tcBorders>
              <w:top w:val="single" w:sz="4" w:space="0" w:color="auto"/>
              <w:bottom w:val="single" w:sz="4" w:space="0" w:color="auto"/>
              <w:right w:val="nil"/>
            </w:tcBorders>
            <w:vAlign w:val="center"/>
          </w:tcPr>
          <w:p w:rsidR="00CD7984" w:rsidRDefault="00CD7984">
            <w:pPr>
              <w:pStyle w:val="ConsPlusNormal"/>
              <w:jc w:val="center"/>
            </w:pPr>
            <w:r>
              <w:t>Объемы финансирования, рублей</w:t>
            </w:r>
          </w:p>
        </w:tc>
      </w:tr>
      <w:tr w:rsidR="00CD7984">
        <w:tc>
          <w:tcPr>
            <w:tcW w:w="2164" w:type="dxa"/>
            <w:vMerge/>
            <w:tcBorders>
              <w:top w:val="single" w:sz="4" w:space="0" w:color="auto"/>
              <w:left w:val="nil"/>
              <w:bottom w:val="single" w:sz="4" w:space="0" w:color="auto"/>
            </w:tcBorders>
          </w:tcPr>
          <w:p w:rsidR="00CD7984" w:rsidRDefault="00CD7984"/>
        </w:tc>
        <w:tc>
          <w:tcPr>
            <w:tcW w:w="2608" w:type="dxa"/>
            <w:vMerge/>
            <w:tcBorders>
              <w:top w:val="single" w:sz="4" w:space="0" w:color="auto"/>
              <w:bottom w:val="single" w:sz="4" w:space="0" w:color="auto"/>
            </w:tcBorders>
          </w:tcPr>
          <w:p w:rsidR="00CD7984" w:rsidRDefault="00CD7984"/>
        </w:tc>
        <w:tc>
          <w:tcPr>
            <w:tcW w:w="2154" w:type="dxa"/>
            <w:vMerge w:val="restart"/>
            <w:tcBorders>
              <w:top w:val="single" w:sz="4" w:space="0" w:color="auto"/>
              <w:bottom w:val="single" w:sz="4" w:space="0" w:color="auto"/>
            </w:tcBorders>
            <w:vAlign w:val="center"/>
          </w:tcPr>
          <w:p w:rsidR="00CD7984" w:rsidRDefault="00CD7984">
            <w:pPr>
              <w:pStyle w:val="ConsPlusNormal"/>
              <w:jc w:val="center"/>
            </w:pPr>
            <w:r>
              <w:t>всего</w:t>
            </w:r>
          </w:p>
        </w:tc>
        <w:tc>
          <w:tcPr>
            <w:tcW w:w="10205" w:type="dxa"/>
            <w:gridSpan w:val="5"/>
            <w:tcBorders>
              <w:top w:val="single" w:sz="4" w:space="0" w:color="auto"/>
              <w:bottom w:val="single" w:sz="4" w:space="0" w:color="auto"/>
              <w:right w:val="nil"/>
            </w:tcBorders>
            <w:vAlign w:val="center"/>
          </w:tcPr>
          <w:p w:rsidR="00CD7984" w:rsidRDefault="00CD7984">
            <w:pPr>
              <w:pStyle w:val="ConsPlusNormal"/>
              <w:jc w:val="center"/>
            </w:pPr>
            <w:r>
              <w:t>в том числе по годам</w:t>
            </w:r>
          </w:p>
        </w:tc>
      </w:tr>
      <w:tr w:rsidR="00CD7984">
        <w:tc>
          <w:tcPr>
            <w:tcW w:w="2164" w:type="dxa"/>
            <w:vMerge/>
            <w:tcBorders>
              <w:top w:val="single" w:sz="4" w:space="0" w:color="auto"/>
              <w:left w:val="nil"/>
              <w:bottom w:val="single" w:sz="4" w:space="0" w:color="auto"/>
            </w:tcBorders>
          </w:tcPr>
          <w:p w:rsidR="00CD7984" w:rsidRDefault="00CD7984"/>
        </w:tc>
        <w:tc>
          <w:tcPr>
            <w:tcW w:w="2608" w:type="dxa"/>
            <w:vMerge/>
            <w:tcBorders>
              <w:top w:val="single" w:sz="4" w:space="0" w:color="auto"/>
              <w:bottom w:val="single" w:sz="4" w:space="0" w:color="auto"/>
            </w:tcBorders>
          </w:tcPr>
          <w:p w:rsidR="00CD7984" w:rsidRDefault="00CD7984"/>
        </w:tc>
        <w:tc>
          <w:tcPr>
            <w:tcW w:w="2154" w:type="dxa"/>
            <w:vMerge/>
            <w:tcBorders>
              <w:top w:val="single" w:sz="4" w:space="0" w:color="auto"/>
              <w:bottom w:val="single" w:sz="4" w:space="0" w:color="auto"/>
            </w:tcBorders>
          </w:tcPr>
          <w:p w:rsidR="00CD7984" w:rsidRDefault="00CD7984"/>
        </w:tc>
        <w:tc>
          <w:tcPr>
            <w:tcW w:w="2041" w:type="dxa"/>
            <w:tcBorders>
              <w:top w:val="single" w:sz="4" w:space="0" w:color="auto"/>
              <w:bottom w:val="single" w:sz="4" w:space="0" w:color="auto"/>
            </w:tcBorders>
            <w:vAlign w:val="center"/>
          </w:tcPr>
          <w:p w:rsidR="00CD7984" w:rsidRDefault="00CD7984">
            <w:pPr>
              <w:pStyle w:val="ConsPlusNormal"/>
              <w:jc w:val="center"/>
            </w:pPr>
            <w:r>
              <w:t>2016</w:t>
            </w:r>
          </w:p>
        </w:tc>
        <w:tc>
          <w:tcPr>
            <w:tcW w:w="2041" w:type="dxa"/>
            <w:tcBorders>
              <w:top w:val="single" w:sz="4" w:space="0" w:color="auto"/>
              <w:bottom w:val="single" w:sz="4" w:space="0" w:color="auto"/>
            </w:tcBorders>
            <w:vAlign w:val="center"/>
          </w:tcPr>
          <w:p w:rsidR="00CD7984" w:rsidRDefault="00CD7984">
            <w:pPr>
              <w:pStyle w:val="ConsPlusNormal"/>
              <w:jc w:val="center"/>
            </w:pPr>
            <w:r>
              <w:t>2017</w:t>
            </w:r>
          </w:p>
        </w:tc>
        <w:tc>
          <w:tcPr>
            <w:tcW w:w="1984" w:type="dxa"/>
            <w:tcBorders>
              <w:top w:val="single" w:sz="4" w:space="0" w:color="auto"/>
              <w:bottom w:val="single" w:sz="4" w:space="0" w:color="auto"/>
            </w:tcBorders>
            <w:vAlign w:val="center"/>
          </w:tcPr>
          <w:p w:rsidR="00CD7984" w:rsidRDefault="00CD7984">
            <w:pPr>
              <w:pStyle w:val="ConsPlusNormal"/>
              <w:jc w:val="center"/>
            </w:pPr>
            <w:r>
              <w:t>2018</w:t>
            </w:r>
          </w:p>
        </w:tc>
        <w:tc>
          <w:tcPr>
            <w:tcW w:w="2041" w:type="dxa"/>
            <w:tcBorders>
              <w:top w:val="single" w:sz="4" w:space="0" w:color="auto"/>
              <w:bottom w:val="single" w:sz="4" w:space="0" w:color="auto"/>
            </w:tcBorders>
            <w:vAlign w:val="center"/>
          </w:tcPr>
          <w:p w:rsidR="00CD7984" w:rsidRDefault="00CD7984">
            <w:pPr>
              <w:pStyle w:val="ConsPlusNormal"/>
              <w:jc w:val="center"/>
            </w:pPr>
            <w:r>
              <w:t>2019</w:t>
            </w:r>
          </w:p>
        </w:tc>
        <w:tc>
          <w:tcPr>
            <w:tcW w:w="2098" w:type="dxa"/>
            <w:tcBorders>
              <w:top w:val="single" w:sz="4" w:space="0" w:color="auto"/>
              <w:bottom w:val="single" w:sz="4" w:space="0" w:color="auto"/>
              <w:right w:val="nil"/>
            </w:tcBorders>
            <w:vAlign w:val="center"/>
          </w:tcPr>
          <w:p w:rsidR="00CD7984" w:rsidRDefault="00CD7984">
            <w:pPr>
              <w:pStyle w:val="ConsPlusNormal"/>
              <w:jc w:val="center"/>
            </w:pPr>
            <w:r>
              <w:t>2020</w:t>
            </w:r>
          </w:p>
        </w:tc>
      </w:tr>
      <w:tr w:rsidR="00CD7984">
        <w:tblPrEx>
          <w:tblBorders>
            <w:insideH w:val="none" w:sz="0" w:space="0" w:color="auto"/>
            <w:insideV w:val="none" w:sz="0" w:space="0" w:color="auto"/>
          </w:tblBorders>
        </w:tblPrEx>
        <w:tc>
          <w:tcPr>
            <w:tcW w:w="17131" w:type="dxa"/>
            <w:gridSpan w:val="8"/>
            <w:tcBorders>
              <w:top w:val="single" w:sz="4" w:space="0" w:color="auto"/>
              <w:left w:val="nil"/>
              <w:bottom w:val="nil"/>
              <w:right w:val="nil"/>
            </w:tcBorders>
          </w:tcPr>
          <w:p w:rsidR="00CD7984" w:rsidRDefault="00CD7984">
            <w:pPr>
              <w:pStyle w:val="ConsPlusNormal"/>
              <w:jc w:val="center"/>
              <w:outlineLvl w:val="2"/>
            </w:pPr>
            <w:r>
              <w:t>Подпрограмма 1 "Повышение энергоэффективности"</w:t>
            </w:r>
          </w:p>
        </w:tc>
      </w:tr>
      <w:tr w:rsidR="00CD7984">
        <w:tblPrEx>
          <w:tblBorders>
            <w:insideH w:val="none" w:sz="0" w:space="0" w:color="auto"/>
            <w:insideV w:val="none" w:sz="0" w:space="0" w:color="auto"/>
          </w:tblBorders>
        </w:tblPrEx>
        <w:tc>
          <w:tcPr>
            <w:tcW w:w="2164" w:type="dxa"/>
            <w:vMerge w:val="restart"/>
            <w:tcBorders>
              <w:top w:val="nil"/>
              <w:left w:val="nil"/>
              <w:bottom w:val="nil"/>
              <w:right w:val="nil"/>
            </w:tcBorders>
          </w:tcPr>
          <w:p w:rsidR="00CD7984" w:rsidRDefault="00CD7984">
            <w:pPr>
              <w:pStyle w:val="ConsPlusNormal"/>
            </w:pPr>
            <w:r>
              <w:t>Обеспечение объема экономии ТЭР от реализации энергосберегающих мероприятий</w:t>
            </w:r>
          </w:p>
        </w:tc>
        <w:tc>
          <w:tcPr>
            <w:tcW w:w="2608" w:type="dxa"/>
            <w:tcBorders>
              <w:top w:val="nil"/>
              <w:left w:val="nil"/>
              <w:bottom w:val="nil"/>
              <w:right w:val="nil"/>
            </w:tcBorders>
          </w:tcPr>
          <w:p w:rsidR="00CD7984" w:rsidRDefault="00CD7984">
            <w:pPr>
              <w:pStyle w:val="ConsPlusNormal"/>
            </w:pPr>
            <w:r>
              <w:t>всего</w:t>
            </w:r>
          </w:p>
        </w:tc>
        <w:tc>
          <w:tcPr>
            <w:tcW w:w="2154" w:type="dxa"/>
            <w:tcBorders>
              <w:top w:val="nil"/>
              <w:left w:val="nil"/>
              <w:bottom w:val="nil"/>
              <w:right w:val="nil"/>
            </w:tcBorders>
          </w:tcPr>
          <w:p w:rsidR="00CD7984" w:rsidRDefault="00CD7984">
            <w:pPr>
              <w:pStyle w:val="ConsPlusNormal"/>
              <w:jc w:val="center"/>
            </w:pPr>
            <w:r>
              <w:t>10 152 107 720,0</w:t>
            </w:r>
          </w:p>
        </w:tc>
        <w:tc>
          <w:tcPr>
            <w:tcW w:w="2041" w:type="dxa"/>
            <w:tcBorders>
              <w:top w:val="nil"/>
              <w:left w:val="nil"/>
              <w:bottom w:val="nil"/>
              <w:right w:val="nil"/>
            </w:tcBorders>
          </w:tcPr>
          <w:p w:rsidR="00CD7984" w:rsidRDefault="00CD7984">
            <w:pPr>
              <w:pStyle w:val="ConsPlusNormal"/>
              <w:jc w:val="center"/>
            </w:pPr>
            <w:r>
              <w:t>1 667 840 000,0</w:t>
            </w:r>
          </w:p>
        </w:tc>
        <w:tc>
          <w:tcPr>
            <w:tcW w:w="2041" w:type="dxa"/>
            <w:tcBorders>
              <w:top w:val="nil"/>
              <w:left w:val="nil"/>
              <w:bottom w:val="nil"/>
              <w:right w:val="nil"/>
            </w:tcBorders>
          </w:tcPr>
          <w:p w:rsidR="00CD7984" w:rsidRDefault="00CD7984">
            <w:pPr>
              <w:pStyle w:val="ConsPlusNormal"/>
              <w:jc w:val="center"/>
            </w:pPr>
            <w:r>
              <w:t>1 876 850 000,0</w:t>
            </w:r>
          </w:p>
        </w:tc>
        <w:tc>
          <w:tcPr>
            <w:tcW w:w="1984" w:type="dxa"/>
            <w:tcBorders>
              <w:top w:val="nil"/>
              <w:left w:val="nil"/>
              <w:bottom w:val="nil"/>
              <w:right w:val="nil"/>
            </w:tcBorders>
          </w:tcPr>
          <w:p w:rsidR="00CD7984" w:rsidRDefault="00CD7984">
            <w:pPr>
              <w:pStyle w:val="ConsPlusNormal"/>
              <w:jc w:val="center"/>
            </w:pPr>
            <w:r>
              <w:t>2 027 634 280,0</w:t>
            </w:r>
          </w:p>
        </w:tc>
        <w:tc>
          <w:tcPr>
            <w:tcW w:w="2041" w:type="dxa"/>
            <w:tcBorders>
              <w:top w:val="nil"/>
              <w:left w:val="nil"/>
              <w:bottom w:val="nil"/>
              <w:right w:val="nil"/>
            </w:tcBorders>
          </w:tcPr>
          <w:p w:rsidR="00CD7984" w:rsidRDefault="00CD7984">
            <w:pPr>
              <w:pStyle w:val="ConsPlusNormal"/>
              <w:jc w:val="center"/>
            </w:pPr>
            <w:r>
              <w:t>2 200 283 440,0</w:t>
            </w:r>
          </w:p>
        </w:tc>
        <w:tc>
          <w:tcPr>
            <w:tcW w:w="2098" w:type="dxa"/>
            <w:tcBorders>
              <w:top w:val="nil"/>
              <w:left w:val="nil"/>
              <w:bottom w:val="nil"/>
              <w:right w:val="nil"/>
            </w:tcBorders>
          </w:tcPr>
          <w:p w:rsidR="00CD7984" w:rsidRDefault="00CD7984">
            <w:pPr>
              <w:pStyle w:val="ConsPlusNormal"/>
              <w:jc w:val="center"/>
            </w:pPr>
            <w:r>
              <w:t>2 379 500 000,0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в том числе:</w:t>
            </w:r>
          </w:p>
        </w:tc>
        <w:tc>
          <w:tcPr>
            <w:tcW w:w="215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98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республиканский бюджет</w:t>
            </w:r>
          </w:p>
        </w:tc>
        <w:tc>
          <w:tcPr>
            <w:tcW w:w="2154" w:type="dxa"/>
            <w:tcBorders>
              <w:top w:val="nil"/>
              <w:left w:val="nil"/>
              <w:bottom w:val="nil"/>
              <w:right w:val="nil"/>
            </w:tcBorders>
          </w:tcPr>
          <w:p w:rsidR="00CD7984" w:rsidRDefault="00CD7984">
            <w:pPr>
              <w:pStyle w:val="ConsPlusNormal"/>
              <w:jc w:val="center"/>
            </w:pPr>
            <w:r>
              <w:t>255 565 240,0</w:t>
            </w:r>
          </w:p>
        </w:tc>
        <w:tc>
          <w:tcPr>
            <w:tcW w:w="2041" w:type="dxa"/>
            <w:tcBorders>
              <w:top w:val="nil"/>
              <w:left w:val="nil"/>
              <w:bottom w:val="nil"/>
              <w:right w:val="nil"/>
            </w:tcBorders>
          </w:tcPr>
          <w:p w:rsidR="00CD7984" w:rsidRDefault="00CD7984">
            <w:pPr>
              <w:pStyle w:val="ConsPlusNormal"/>
              <w:jc w:val="center"/>
            </w:pPr>
            <w:r>
              <w:t>44 670 000,0</w:t>
            </w:r>
          </w:p>
        </w:tc>
        <w:tc>
          <w:tcPr>
            <w:tcW w:w="2041" w:type="dxa"/>
            <w:tcBorders>
              <w:top w:val="nil"/>
              <w:left w:val="nil"/>
              <w:bottom w:val="nil"/>
              <w:right w:val="nil"/>
            </w:tcBorders>
          </w:tcPr>
          <w:p w:rsidR="00CD7984" w:rsidRDefault="00CD7984">
            <w:pPr>
              <w:pStyle w:val="ConsPlusNormal"/>
              <w:jc w:val="center"/>
            </w:pPr>
            <w:r>
              <w:t>49 340 000,0</w:t>
            </w:r>
          </w:p>
        </w:tc>
        <w:tc>
          <w:tcPr>
            <w:tcW w:w="1984" w:type="dxa"/>
            <w:tcBorders>
              <w:top w:val="nil"/>
              <w:left w:val="nil"/>
              <w:bottom w:val="nil"/>
              <w:right w:val="nil"/>
            </w:tcBorders>
          </w:tcPr>
          <w:p w:rsidR="00CD7984" w:rsidRDefault="00CD7984">
            <w:pPr>
              <w:pStyle w:val="ConsPlusNormal"/>
              <w:jc w:val="center"/>
            </w:pPr>
            <w:r>
              <w:t>46 691 800,0</w:t>
            </w:r>
          </w:p>
        </w:tc>
        <w:tc>
          <w:tcPr>
            <w:tcW w:w="2041" w:type="dxa"/>
            <w:tcBorders>
              <w:top w:val="nil"/>
              <w:left w:val="nil"/>
              <w:bottom w:val="nil"/>
              <w:right w:val="nil"/>
            </w:tcBorders>
          </w:tcPr>
          <w:p w:rsidR="00CD7984" w:rsidRDefault="00CD7984">
            <w:pPr>
              <w:pStyle w:val="ConsPlusNormal"/>
              <w:jc w:val="center"/>
            </w:pPr>
            <w:r>
              <w:t>53 263 440,0</w:t>
            </w:r>
          </w:p>
        </w:tc>
        <w:tc>
          <w:tcPr>
            <w:tcW w:w="2098" w:type="dxa"/>
            <w:tcBorders>
              <w:top w:val="nil"/>
              <w:left w:val="nil"/>
              <w:bottom w:val="nil"/>
              <w:right w:val="nil"/>
            </w:tcBorders>
          </w:tcPr>
          <w:p w:rsidR="00CD7984" w:rsidRDefault="00CD7984">
            <w:pPr>
              <w:pStyle w:val="ConsPlusNormal"/>
              <w:jc w:val="center"/>
            </w:pPr>
            <w:r>
              <w:t>61 600 000,0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из него:</w:t>
            </w:r>
          </w:p>
        </w:tc>
        <w:tc>
          <w:tcPr>
            <w:tcW w:w="215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98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1294" w:history="1">
              <w:r>
                <w:rPr>
                  <w:color w:val="0000FF"/>
                </w:rPr>
                <w:t>&lt;1&gt;</w:t>
              </w:r>
            </w:hyperlink>
          </w:p>
        </w:tc>
        <w:tc>
          <w:tcPr>
            <w:tcW w:w="2154" w:type="dxa"/>
            <w:tcBorders>
              <w:top w:val="nil"/>
              <w:left w:val="nil"/>
              <w:bottom w:val="nil"/>
              <w:right w:val="nil"/>
            </w:tcBorders>
          </w:tcPr>
          <w:p w:rsidR="00CD7984" w:rsidRDefault="00CD7984">
            <w:pPr>
              <w:pStyle w:val="ConsPlusNormal"/>
              <w:jc w:val="center"/>
            </w:pPr>
            <w:r>
              <w:t>200 086 600,0</w:t>
            </w:r>
          </w:p>
        </w:tc>
        <w:tc>
          <w:tcPr>
            <w:tcW w:w="2041" w:type="dxa"/>
            <w:tcBorders>
              <w:top w:val="nil"/>
              <w:left w:val="nil"/>
              <w:bottom w:val="nil"/>
              <w:right w:val="nil"/>
            </w:tcBorders>
          </w:tcPr>
          <w:p w:rsidR="00CD7984" w:rsidRDefault="00CD7984">
            <w:pPr>
              <w:pStyle w:val="ConsPlusNormal"/>
              <w:jc w:val="center"/>
            </w:pPr>
            <w:r>
              <w:t>31 390 000,0</w:t>
            </w:r>
          </w:p>
        </w:tc>
        <w:tc>
          <w:tcPr>
            <w:tcW w:w="2041" w:type="dxa"/>
            <w:tcBorders>
              <w:top w:val="nil"/>
              <w:left w:val="nil"/>
              <w:bottom w:val="nil"/>
              <w:right w:val="nil"/>
            </w:tcBorders>
          </w:tcPr>
          <w:p w:rsidR="00CD7984" w:rsidRDefault="00CD7984">
            <w:pPr>
              <w:pStyle w:val="ConsPlusNormal"/>
              <w:jc w:val="center"/>
            </w:pPr>
            <w:r>
              <w:t>39 136 000,0</w:t>
            </w:r>
          </w:p>
        </w:tc>
        <w:tc>
          <w:tcPr>
            <w:tcW w:w="1984" w:type="dxa"/>
            <w:tcBorders>
              <w:top w:val="nil"/>
              <w:left w:val="nil"/>
              <w:bottom w:val="nil"/>
              <w:right w:val="nil"/>
            </w:tcBorders>
          </w:tcPr>
          <w:p w:rsidR="00CD7984" w:rsidRDefault="00CD7984">
            <w:pPr>
              <w:pStyle w:val="ConsPlusNormal"/>
              <w:jc w:val="center"/>
            </w:pPr>
            <w:r>
              <w:t>39 108 200,0</w:t>
            </w:r>
          </w:p>
        </w:tc>
        <w:tc>
          <w:tcPr>
            <w:tcW w:w="2041" w:type="dxa"/>
            <w:tcBorders>
              <w:top w:val="nil"/>
              <w:left w:val="nil"/>
              <w:bottom w:val="nil"/>
              <w:right w:val="nil"/>
            </w:tcBorders>
          </w:tcPr>
          <w:p w:rsidR="00CD7984" w:rsidRDefault="00CD7984">
            <w:pPr>
              <w:pStyle w:val="ConsPlusNormal"/>
              <w:jc w:val="center"/>
            </w:pPr>
            <w:r>
              <w:t>44 432 400,0</w:t>
            </w:r>
          </w:p>
        </w:tc>
        <w:tc>
          <w:tcPr>
            <w:tcW w:w="2098" w:type="dxa"/>
            <w:tcBorders>
              <w:top w:val="nil"/>
              <w:left w:val="nil"/>
              <w:bottom w:val="nil"/>
              <w:right w:val="nil"/>
            </w:tcBorders>
          </w:tcPr>
          <w:p w:rsidR="00CD7984" w:rsidRDefault="00CD7984">
            <w:pPr>
              <w:pStyle w:val="ConsPlusNormal"/>
              <w:jc w:val="center"/>
            </w:pPr>
            <w:r>
              <w:t>46 020 000,0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средства, выделенные на финансирование Государственной программы</w:t>
            </w:r>
          </w:p>
        </w:tc>
        <w:tc>
          <w:tcPr>
            <w:tcW w:w="2154" w:type="dxa"/>
            <w:tcBorders>
              <w:top w:val="nil"/>
              <w:left w:val="nil"/>
              <w:bottom w:val="nil"/>
              <w:right w:val="nil"/>
            </w:tcBorders>
          </w:tcPr>
          <w:p w:rsidR="00CD7984" w:rsidRDefault="00CD7984">
            <w:pPr>
              <w:pStyle w:val="ConsPlusNormal"/>
              <w:jc w:val="center"/>
            </w:pPr>
            <w:r>
              <w:t>52 538 640,0</w:t>
            </w:r>
          </w:p>
        </w:tc>
        <w:tc>
          <w:tcPr>
            <w:tcW w:w="2041" w:type="dxa"/>
            <w:tcBorders>
              <w:top w:val="nil"/>
              <w:left w:val="nil"/>
              <w:bottom w:val="nil"/>
              <w:right w:val="nil"/>
            </w:tcBorders>
          </w:tcPr>
          <w:p w:rsidR="00CD7984" w:rsidRDefault="00CD7984">
            <w:pPr>
              <w:pStyle w:val="ConsPlusNormal"/>
              <w:jc w:val="center"/>
            </w:pPr>
            <w:r>
              <w:t>11 880 000,0</w:t>
            </w:r>
          </w:p>
        </w:tc>
        <w:tc>
          <w:tcPr>
            <w:tcW w:w="2041" w:type="dxa"/>
            <w:tcBorders>
              <w:top w:val="nil"/>
              <w:left w:val="nil"/>
              <w:bottom w:val="nil"/>
              <w:right w:val="nil"/>
            </w:tcBorders>
          </w:tcPr>
          <w:p w:rsidR="00CD7984" w:rsidRDefault="00CD7984">
            <w:pPr>
              <w:pStyle w:val="ConsPlusNormal"/>
              <w:jc w:val="center"/>
            </w:pPr>
            <w:r>
              <w:t>8 664 000,0</w:t>
            </w:r>
          </w:p>
        </w:tc>
        <w:tc>
          <w:tcPr>
            <w:tcW w:w="1984" w:type="dxa"/>
            <w:tcBorders>
              <w:top w:val="nil"/>
              <w:left w:val="nil"/>
              <w:bottom w:val="nil"/>
              <w:right w:val="nil"/>
            </w:tcBorders>
          </w:tcPr>
          <w:p w:rsidR="00CD7984" w:rsidRDefault="00CD7984">
            <w:pPr>
              <w:pStyle w:val="ConsPlusNormal"/>
              <w:jc w:val="center"/>
            </w:pPr>
            <w:r>
              <w:t>7 583 600,0</w:t>
            </w:r>
          </w:p>
        </w:tc>
        <w:tc>
          <w:tcPr>
            <w:tcW w:w="2041" w:type="dxa"/>
            <w:tcBorders>
              <w:top w:val="nil"/>
              <w:left w:val="nil"/>
              <w:bottom w:val="nil"/>
              <w:right w:val="nil"/>
            </w:tcBorders>
          </w:tcPr>
          <w:p w:rsidR="00CD7984" w:rsidRDefault="00CD7984">
            <w:pPr>
              <w:pStyle w:val="ConsPlusNormal"/>
              <w:jc w:val="center"/>
            </w:pPr>
            <w:r>
              <w:t>8 831 040,0</w:t>
            </w:r>
          </w:p>
        </w:tc>
        <w:tc>
          <w:tcPr>
            <w:tcW w:w="2098" w:type="dxa"/>
            <w:tcBorders>
              <w:top w:val="nil"/>
              <w:left w:val="nil"/>
              <w:bottom w:val="nil"/>
              <w:right w:val="nil"/>
            </w:tcBorders>
          </w:tcPr>
          <w:p w:rsidR="00CD7984" w:rsidRDefault="00CD7984">
            <w:pPr>
              <w:pStyle w:val="ConsPlusNormal"/>
              <w:jc w:val="center"/>
            </w:pPr>
            <w:r>
              <w:t>15 580 000,0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154" w:type="dxa"/>
            <w:tcBorders>
              <w:top w:val="nil"/>
              <w:left w:val="nil"/>
              <w:bottom w:val="nil"/>
              <w:right w:val="nil"/>
            </w:tcBorders>
          </w:tcPr>
          <w:p w:rsidR="00CD7984" w:rsidRDefault="00CD7984">
            <w:pPr>
              <w:pStyle w:val="ConsPlusNormal"/>
              <w:jc w:val="center"/>
            </w:pPr>
            <w:r>
              <w:t>2 940 000,0</w:t>
            </w:r>
          </w:p>
        </w:tc>
        <w:tc>
          <w:tcPr>
            <w:tcW w:w="2041" w:type="dxa"/>
            <w:tcBorders>
              <w:top w:val="nil"/>
              <w:left w:val="nil"/>
              <w:bottom w:val="nil"/>
              <w:right w:val="nil"/>
            </w:tcBorders>
          </w:tcPr>
          <w:p w:rsidR="00CD7984" w:rsidRDefault="00CD7984">
            <w:pPr>
              <w:pStyle w:val="ConsPlusNormal"/>
              <w:jc w:val="center"/>
            </w:pPr>
            <w:r>
              <w:t>1 400 000,0</w:t>
            </w:r>
          </w:p>
        </w:tc>
        <w:tc>
          <w:tcPr>
            <w:tcW w:w="2041" w:type="dxa"/>
            <w:tcBorders>
              <w:top w:val="nil"/>
              <w:left w:val="nil"/>
              <w:bottom w:val="nil"/>
              <w:right w:val="nil"/>
            </w:tcBorders>
          </w:tcPr>
          <w:p w:rsidR="00CD7984" w:rsidRDefault="00CD7984">
            <w:pPr>
              <w:pStyle w:val="ConsPlusNormal"/>
              <w:jc w:val="center"/>
            </w:pPr>
            <w:r>
              <w:t>1 540 000,0</w:t>
            </w:r>
          </w:p>
        </w:tc>
        <w:tc>
          <w:tcPr>
            <w:tcW w:w="198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местные бюджеты</w:t>
            </w:r>
          </w:p>
        </w:tc>
        <w:tc>
          <w:tcPr>
            <w:tcW w:w="2154" w:type="dxa"/>
            <w:tcBorders>
              <w:top w:val="nil"/>
              <w:left w:val="nil"/>
              <w:bottom w:val="nil"/>
              <w:right w:val="nil"/>
            </w:tcBorders>
          </w:tcPr>
          <w:p w:rsidR="00CD7984" w:rsidRDefault="00CD7984">
            <w:pPr>
              <w:pStyle w:val="ConsPlusNormal"/>
              <w:jc w:val="center"/>
            </w:pPr>
            <w:r>
              <w:t>1 439 360 000,0</w:t>
            </w:r>
          </w:p>
        </w:tc>
        <w:tc>
          <w:tcPr>
            <w:tcW w:w="2041" w:type="dxa"/>
            <w:tcBorders>
              <w:top w:val="nil"/>
              <w:left w:val="nil"/>
              <w:bottom w:val="nil"/>
              <w:right w:val="nil"/>
            </w:tcBorders>
          </w:tcPr>
          <w:p w:rsidR="00CD7984" w:rsidRDefault="00CD7984">
            <w:pPr>
              <w:pStyle w:val="ConsPlusNormal"/>
              <w:jc w:val="center"/>
            </w:pPr>
            <w:r>
              <w:t>246 350 000,0</w:t>
            </w:r>
          </w:p>
        </w:tc>
        <w:tc>
          <w:tcPr>
            <w:tcW w:w="2041" w:type="dxa"/>
            <w:tcBorders>
              <w:top w:val="nil"/>
              <w:left w:val="nil"/>
              <w:bottom w:val="nil"/>
              <w:right w:val="nil"/>
            </w:tcBorders>
          </w:tcPr>
          <w:p w:rsidR="00CD7984" w:rsidRDefault="00CD7984">
            <w:pPr>
              <w:pStyle w:val="ConsPlusNormal"/>
              <w:jc w:val="center"/>
            </w:pPr>
            <w:r>
              <w:t>281 030 000,0</w:t>
            </w:r>
          </w:p>
        </w:tc>
        <w:tc>
          <w:tcPr>
            <w:tcW w:w="1984" w:type="dxa"/>
            <w:tcBorders>
              <w:top w:val="nil"/>
              <w:left w:val="nil"/>
              <w:bottom w:val="nil"/>
              <w:right w:val="nil"/>
            </w:tcBorders>
          </w:tcPr>
          <w:p w:rsidR="00CD7984" w:rsidRDefault="00CD7984">
            <w:pPr>
              <w:pStyle w:val="ConsPlusNormal"/>
              <w:jc w:val="center"/>
            </w:pPr>
            <w:r>
              <w:t>293 260 000,0</w:t>
            </w:r>
          </w:p>
        </w:tc>
        <w:tc>
          <w:tcPr>
            <w:tcW w:w="2041" w:type="dxa"/>
            <w:tcBorders>
              <w:top w:val="nil"/>
              <w:left w:val="nil"/>
              <w:bottom w:val="nil"/>
              <w:right w:val="nil"/>
            </w:tcBorders>
          </w:tcPr>
          <w:p w:rsidR="00CD7984" w:rsidRDefault="00CD7984">
            <w:pPr>
              <w:pStyle w:val="ConsPlusNormal"/>
              <w:jc w:val="center"/>
            </w:pPr>
            <w:r>
              <w:t>300 820 000,0</w:t>
            </w:r>
          </w:p>
        </w:tc>
        <w:tc>
          <w:tcPr>
            <w:tcW w:w="2098" w:type="dxa"/>
            <w:tcBorders>
              <w:top w:val="nil"/>
              <w:left w:val="nil"/>
              <w:bottom w:val="nil"/>
              <w:right w:val="nil"/>
            </w:tcBorders>
          </w:tcPr>
          <w:p w:rsidR="00CD7984" w:rsidRDefault="00CD7984">
            <w:pPr>
              <w:pStyle w:val="ConsPlusNormal"/>
              <w:jc w:val="center"/>
            </w:pPr>
            <w:r>
              <w:t>317 900 000,0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 xml:space="preserve">из них средства на </w:t>
            </w:r>
            <w:r>
              <w:lastRenderedPageBreak/>
              <w:t xml:space="preserve">финансирование капитальных вложений </w:t>
            </w:r>
            <w:hyperlink w:anchor="P1295" w:history="1">
              <w:r>
                <w:rPr>
                  <w:color w:val="0000FF"/>
                </w:rPr>
                <w:t>&lt;2&gt;</w:t>
              </w:r>
            </w:hyperlink>
          </w:p>
        </w:tc>
        <w:tc>
          <w:tcPr>
            <w:tcW w:w="2154" w:type="dxa"/>
            <w:tcBorders>
              <w:top w:val="nil"/>
              <w:left w:val="nil"/>
              <w:bottom w:val="nil"/>
              <w:right w:val="nil"/>
            </w:tcBorders>
          </w:tcPr>
          <w:p w:rsidR="00CD7984" w:rsidRDefault="00CD7984">
            <w:pPr>
              <w:pStyle w:val="ConsPlusNormal"/>
              <w:jc w:val="center"/>
            </w:pPr>
            <w:r>
              <w:lastRenderedPageBreak/>
              <w:t>1 439 360 000,0</w:t>
            </w:r>
          </w:p>
        </w:tc>
        <w:tc>
          <w:tcPr>
            <w:tcW w:w="2041" w:type="dxa"/>
            <w:tcBorders>
              <w:top w:val="nil"/>
              <w:left w:val="nil"/>
              <w:bottom w:val="nil"/>
              <w:right w:val="nil"/>
            </w:tcBorders>
          </w:tcPr>
          <w:p w:rsidR="00CD7984" w:rsidRDefault="00CD7984">
            <w:pPr>
              <w:pStyle w:val="ConsPlusNormal"/>
              <w:jc w:val="center"/>
            </w:pPr>
            <w:r>
              <w:t>246 350 000,0</w:t>
            </w:r>
          </w:p>
        </w:tc>
        <w:tc>
          <w:tcPr>
            <w:tcW w:w="2041" w:type="dxa"/>
            <w:tcBorders>
              <w:top w:val="nil"/>
              <w:left w:val="nil"/>
              <w:bottom w:val="nil"/>
              <w:right w:val="nil"/>
            </w:tcBorders>
          </w:tcPr>
          <w:p w:rsidR="00CD7984" w:rsidRDefault="00CD7984">
            <w:pPr>
              <w:pStyle w:val="ConsPlusNormal"/>
              <w:jc w:val="center"/>
            </w:pPr>
            <w:r>
              <w:t>281 030 000,0</w:t>
            </w:r>
          </w:p>
        </w:tc>
        <w:tc>
          <w:tcPr>
            <w:tcW w:w="1984" w:type="dxa"/>
            <w:tcBorders>
              <w:top w:val="nil"/>
              <w:left w:val="nil"/>
              <w:bottom w:val="nil"/>
              <w:right w:val="nil"/>
            </w:tcBorders>
          </w:tcPr>
          <w:p w:rsidR="00CD7984" w:rsidRDefault="00CD7984">
            <w:pPr>
              <w:pStyle w:val="ConsPlusNormal"/>
              <w:jc w:val="center"/>
            </w:pPr>
            <w:r>
              <w:t>293 260 000,0</w:t>
            </w:r>
          </w:p>
        </w:tc>
        <w:tc>
          <w:tcPr>
            <w:tcW w:w="2041" w:type="dxa"/>
            <w:tcBorders>
              <w:top w:val="nil"/>
              <w:left w:val="nil"/>
              <w:bottom w:val="nil"/>
              <w:right w:val="nil"/>
            </w:tcBorders>
          </w:tcPr>
          <w:p w:rsidR="00CD7984" w:rsidRDefault="00CD7984">
            <w:pPr>
              <w:pStyle w:val="ConsPlusNormal"/>
              <w:jc w:val="center"/>
            </w:pPr>
            <w:r>
              <w:t>300 820 000,0</w:t>
            </w:r>
          </w:p>
        </w:tc>
        <w:tc>
          <w:tcPr>
            <w:tcW w:w="2098" w:type="dxa"/>
            <w:tcBorders>
              <w:top w:val="nil"/>
              <w:left w:val="nil"/>
              <w:bottom w:val="nil"/>
              <w:right w:val="nil"/>
            </w:tcBorders>
          </w:tcPr>
          <w:p w:rsidR="00CD7984" w:rsidRDefault="00CD7984">
            <w:pPr>
              <w:pStyle w:val="ConsPlusNormal"/>
              <w:jc w:val="center"/>
            </w:pPr>
            <w:r>
              <w:t>317 900 000,0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средства внебюджетных централизованных инвестиционных фондов</w:t>
            </w:r>
          </w:p>
        </w:tc>
        <w:tc>
          <w:tcPr>
            <w:tcW w:w="2154" w:type="dxa"/>
            <w:tcBorders>
              <w:top w:val="nil"/>
              <w:left w:val="nil"/>
              <w:bottom w:val="nil"/>
              <w:right w:val="nil"/>
            </w:tcBorders>
          </w:tcPr>
          <w:p w:rsidR="00CD7984" w:rsidRDefault="00CD7984">
            <w:pPr>
              <w:pStyle w:val="ConsPlusNormal"/>
              <w:jc w:val="center"/>
            </w:pPr>
            <w:r>
              <w:t>82 385 000,0</w:t>
            </w:r>
          </w:p>
        </w:tc>
        <w:tc>
          <w:tcPr>
            <w:tcW w:w="2041" w:type="dxa"/>
            <w:tcBorders>
              <w:top w:val="nil"/>
              <w:left w:val="nil"/>
              <w:bottom w:val="nil"/>
              <w:right w:val="nil"/>
            </w:tcBorders>
          </w:tcPr>
          <w:p w:rsidR="00CD7984" w:rsidRDefault="00CD7984">
            <w:pPr>
              <w:pStyle w:val="ConsPlusNormal"/>
              <w:jc w:val="center"/>
            </w:pPr>
            <w:r>
              <w:t>14 460 000,0</w:t>
            </w:r>
          </w:p>
        </w:tc>
        <w:tc>
          <w:tcPr>
            <w:tcW w:w="2041" w:type="dxa"/>
            <w:tcBorders>
              <w:top w:val="nil"/>
              <w:left w:val="nil"/>
              <w:bottom w:val="nil"/>
              <w:right w:val="nil"/>
            </w:tcBorders>
          </w:tcPr>
          <w:p w:rsidR="00CD7984" w:rsidRDefault="00CD7984">
            <w:pPr>
              <w:pStyle w:val="ConsPlusNormal"/>
              <w:jc w:val="center"/>
            </w:pPr>
            <w:r>
              <w:t>16 745 000,0</w:t>
            </w:r>
          </w:p>
        </w:tc>
        <w:tc>
          <w:tcPr>
            <w:tcW w:w="1984" w:type="dxa"/>
            <w:tcBorders>
              <w:top w:val="nil"/>
              <w:left w:val="nil"/>
              <w:bottom w:val="nil"/>
              <w:right w:val="nil"/>
            </w:tcBorders>
          </w:tcPr>
          <w:p w:rsidR="00CD7984" w:rsidRDefault="00CD7984">
            <w:pPr>
              <w:pStyle w:val="ConsPlusNormal"/>
              <w:jc w:val="center"/>
            </w:pPr>
            <w:r>
              <w:t>15 700 000,0</w:t>
            </w:r>
          </w:p>
        </w:tc>
        <w:tc>
          <w:tcPr>
            <w:tcW w:w="2041" w:type="dxa"/>
            <w:tcBorders>
              <w:top w:val="nil"/>
              <w:left w:val="nil"/>
              <w:bottom w:val="nil"/>
              <w:right w:val="nil"/>
            </w:tcBorders>
          </w:tcPr>
          <w:p w:rsidR="00CD7984" w:rsidRDefault="00CD7984">
            <w:pPr>
              <w:pStyle w:val="ConsPlusNormal"/>
              <w:jc w:val="center"/>
            </w:pPr>
            <w:r>
              <w:t>17 000 000,0</w:t>
            </w:r>
          </w:p>
        </w:tc>
        <w:tc>
          <w:tcPr>
            <w:tcW w:w="2098" w:type="dxa"/>
            <w:tcBorders>
              <w:top w:val="nil"/>
              <w:left w:val="nil"/>
              <w:bottom w:val="nil"/>
              <w:right w:val="nil"/>
            </w:tcBorders>
          </w:tcPr>
          <w:p w:rsidR="00CD7984" w:rsidRDefault="00CD7984">
            <w:pPr>
              <w:pStyle w:val="ConsPlusNormal"/>
              <w:jc w:val="center"/>
            </w:pPr>
            <w:r>
              <w:t>18 480 000,0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 xml:space="preserve">собственные средства </w:t>
            </w:r>
            <w:hyperlink w:anchor="P1296" w:history="1">
              <w:r>
                <w:rPr>
                  <w:color w:val="0000FF"/>
                </w:rPr>
                <w:t>&lt;3&gt;</w:t>
              </w:r>
            </w:hyperlink>
          </w:p>
        </w:tc>
        <w:tc>
          <w:tcPr>
            <w:tcW w:w="2154" w:type="dxa"/>
            <w:tcBorders>
              <w:top w:val="nil"/>
              <w:left w:val="nil"/>
              <w:bottom w:val="nil"/>
              <w:right w:val="nil"/>
            </w:tcBorders>
          </w:tcPr>
          <w:p w:rsidR="00CD7984" w:rsidRDefault="00CD7984">
            <w:pPr>
              <w:pStyle w:val="ConsPlusNormal"/>
              <w:jc w:val="center"/>
            </w:pPr>
            <w:r>
              <w:t>4 742 375 000,0</w:t>
            </w:r>
          </w:p>
        </w:tc>
        <w:tc>
          <w:tcPr>
            <w:tcW w:w="2041" w:type="dxa"/>
            <w:tcBorders>
              <w:top w:val="nil"/>
              <w:left w:val="nil"/>
              <w:bottom w:val="nil"/>
              <w:right w:val="nil"/>
            </w:tcBorders>
          </w:tcPr>
          <w:p w:rsidR="00CD7984" w:rsidRDefault="00CD7984">
            <w:pPr>
              <w:pStyle w:val="ConsPlusNormal"/>
              <w:jc w:val="center"/>
            </w:pPr>
            <w:r>
              <w:t>767 670 000,0</w:t>
            </w:r>
          </w:p>
        </w:tc>
        <w:tc>
          <w:tcPr>
            <w:tcW w:w="2041" w:type="dxa"/>
            <w:tcBorders>
              <w:top w:val="nil"/>
              <w:left w:val="nil"/>
              <w:bottom w:val="nil"/>
              <w:right w:val="nil"/>
            </w:tcBorders>
          </w:tcPr>
          <w:p w:rsidR="00CD7984" w:rsidRDefault="00CD7984">
            <w:pPr>
              <w:pStyle w:val="ConsPlusNormal"/>
              <w:jc w:val="center"/>
            </w:pPr>
            <w:r>
              <w:t>862 955 000,0</w:t>
            </w:r>
          </w:p>
        </w:tc>
        <w:tc>
          <w:tcPr>
            <w:tcW w:w="1984" w:type="dxa"/>
            <w:tcBorders>
              <w:top w:val="nil"/>
              <w:left w:val="nil"/>
              <w:bottom w:val="nil"/>
              <w:right w:val="nil"/>
            </w:tcBorders>
          </w:tcPr>
          <w:p w:rsidR="00CD7984" w:rsidRDefault="00CD7984">
            <w:pPr>
              <w:pStyle w:val="ConsPlusNormal"/>
              <w:jc w:val="center"/>
            </w:pPr>
            <w:r>
              <w:t>946 600 000,0</w:t>
            </w:r>
          </w:p>
        </w:tc>
        <w:tc>
          <w:tcPr>
            <w:tcW w:w="2041" w:type="dxa"/>
            <w:tcBorders>
              <w:top w:val="nil"/>
              <w:left w:val="nil"/>
              <w:bottom w:val="nil"/>
              <w:right w:val="nil"/>
            </w:tcBorders>
          </w:tcPr>
          <w:p w:rsidR="00CD7984" w:rsidRDefault="00CD7984">
            <w:pPr>
              <w:pStyle w:val="ConsPlusNormal"/>
              <w:jc w:val="center"/>
            </w:pPr>
            <w:r>
              <w:t>1 036 400 000,0</w:t>
            </w:r>
          </w:p>
        </w:tc>
        <w:tc>
          <w:tcPr>
            <w:tcW w:w="2098" w:type="dxa"/>
            <w:tcBorders>
              <w:top w:val="nil"/>
              <w:left w:val="nil"/>
              <w:bottom w:val="nil"/>
              <w:right w:val="nil"/>
            </w:tcBorders>
          </w:tcPr>
          <w:p w:rsidR="00CD7984" w:rsidRDefault="00CD7984">
            <w:pPr>
              <w:pStyle w:val="ConsPlusNormal"/>
              <w:jc w:val="center"/>
            </w:pPr>
            <w:r>
              <w:t>1 128 750 000,0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кредитные ресурсы</w:t>
            </w:r>
          </w:p>
        </w:tc>
        <w:tc>
          <w:tcPr>
            <w:tcW w:w="2154" w:type="dxa"/>
            <w:tcBorders>
              <w:top w:val="nil"/>
              <w:left w:val="nil"/>
              <w:bottom w:val="nil"/>
              <w:right w:val="nil"/>
            </w:tcBorders>
          </w:tcPr>
          <w:p w:rsidR="00CD7984" w:rsidRDefault="00CD7984">
            <w:pPr>
              <w:pStyle w:val="ConsPlusNormal"/>
              <w:jc w:val="center"/>
            </w:pPr>
            <w:r>
              <w:t>2 890 332 480,0</w:t>
            </w:r>
          </w:p>
        </w:tc>
        <w:tc>
          <w:tcPr>
            <w:tcW w:w="2041" w:type="dxa"/>
            <w:tcBorders>
              <w:top w:val="nil"/>
              <w:left w:val="nil"/>
              <w:bottom w:val="nil"/>
              <w:right w:val="nil"/>
            </w:tcBorders>
          </w:tcPr>
          <w:p w:rsidR="00CD7984" w:rsidRDefault="00CD7984">
            <w:pPr>
              <w:pStyle w:val="ConsPlusNormal"/>
              <w:jc w:val="center"/>
            </w:pPr>
            <w:r>
              <w:t>473 580 000,0</w:t>
            </w:r>
          </w:p>
        </w:tc>
        <w:tc>
          <w:tcPr>
            <w:tcW w:w="2041" w:type="dxa"/>
            <w:tcBorders>
              <w:top w:val="nil"/>
              <w:left w:val="nil"/>
              <w:bottom w:val="nil"/>
              <w:right w:val="nil"/>
            </w:tcBorders>
          </w:tcPr>
          <w:p w:rsidR="00CD7984" w:rsidRDefault="00CD7984">
            <w:pPr>
              <w:pStyle w:val="ConsPlusNormal"/>
              <w:jc w:val="center"/>
            </w:pPr>
            <w:r>
              <w:t>530 470 000,0</w:t>
            </w:r>
          </w:p>
        </w:tc>
        <w:tc>
          <w:tcPr>
            <w:tcW w:w="1984" w:type="dxa"/>
            <w:tcBorders>
              <w:top w:val="nil"/>
              <w:left w:val="nil"/>
              <w:bottom w:val="nil"/>
              <w:right w:val="nil"/>
            </w:tcBorders>
          </w:tcPr>
          <w:p w:rsidR="00CD7984" w:rsidRDefault="00CD7984">
            <w:pPr>
              <w:pStyle w:val="ConsPlusNormal"/>
              <w:jc w:val="center"/>
            </w:pPr>
            <w:r>
              <w:t>575 992 480,0</w:t>
            </w:r>
          </w:p>
        </w:tc>
        <w:tc>
          <w:tcPr>
            <w:tcW w:w="2041" w:type="dxa"/>
            <w:tcBorders>
              <w:top w:val="nil"/>
              <w:left w:val="nil"/>
              <w:bottom w:val="nil"/>
              <w:right w:val="nil"/>
            </w:tcBorders>
          </w:tcPr>
          <w:p w:rsidR="00CD7984" w:rsidRDefault="00CD7984">
            <w:pPr>
              <w:pStyle w:val="ConsPlusNormal"/>
              <w:jc w:val="center"/>
            </w:pPr>
            <w:r>
              <w:t>630 000 000,0</w:t>
            </w:r>
          </w:p>
        </w:tc>
        <w:tc>
          <w:tcPr>
            <w:tcW w:w="2098" w:type="dxa"/>
            <w:tcBorders>
              <w:top w:val="nil"/>
              <w:left w:val="nil"/>
              <w:bottom w:val="nil"/>
              <w:right w:val="nil"/>
            </w:tcBorders>
          </w:tcPr>
          <w:p w:rsidR="00CD7984" w:rsidRDefault="00CD7984">
            <w:pPr>
              <w:pStyle w:val="ConsPlusNormal"/>
              <w:jc w:val="center"/>
            </w:pPr>
            <w:r>
              <w:t>680 290 000,0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в том числе:</w:t>
            </w:r>
          </w:p>
        </w:tc>
        <w:tc>
          <w:tcPr>
            <w:tcW w:w="215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98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кредиты банков</w:t>
            </w:r>
          </w:p>
        </w:tc>
        <w:tc>
          <w:tcPr>
            <w:tcW w:w="2154" w:type="dxa"/>
            <w:tcBorders>
              <w:top w:val="nil"/>
              <w:left w:val="nil"/>
              <w:bottom w:val="nil"/>
              <w:right w:val="nil"/>
            </w:tcBorders>
          </w:tcPr>
          <w:p w:rsidR="00CD7984" w:rsidRDefault="00CD7984">
            <w:pPr>
              <w:pStyle w:val="ConsPlusNormal"/>
              <w:jc w:val="center"/>
            </w:pPr>
            <w:r>
              <w:t>2 889 374 960,0</w:t>
            </w:r>
          </w:p>
        </w:tc>
        <w:tc>
          <w:tcPr>
            <w:tcW w:w="2041" w:type="dxa"/>
            <w:tcBorders>
              <w:top w:val="nil"/>
              <w:left w:val="nil"/>
              <w:bottom w:val="nil"/>
              <w:right w:val="nil"/>
            </w:tcBorders>
          </w:tcPr>
          <w:p w:rsidR="00CD7984" w:rsidRDefault="00CD7984">
            <w:pPr>
              <w:pStyle w:val="ConsPlusNormal"/>
              <w:jc w:val="center"/>
            </w:pPr>
            <w:r>
              <w:t>473 580 000,0</w:t>
            </w:r>
          </w:p>
        </w:tc>
        <w:tc>
          <w:tcPr>
            <w:tcW w:w="2041" w:type="dxa"/>
            <w:tcBorders>
              <w:top w:val="nil"/>
              <w:left w:val="nil"/>
              <w:bottom w:val="nil"/>
              <w:right w:val="nil"/>
            </w:tcBorders>
          </w:tcPr>
          <w:p w:rsidR="00CD7984" w:rsidRDefault="00CD7984">
            <w:pPr>
              <w:pStyle w:val="ConsPlusNormal"/>
              <w:jc w:val="center"/>
            </w:pPr>
            <w:r>
              <w:t>529 512 480,0</w:t>
            </w:r>
          </w:p>
        </w:tc>
        <w:tc>
          <w:tcPr>
            <w:tcW w:w="1984" w:type="dxa"/>
            <w:tcBorders>
              <w:top w:val="nil"/>
              <w:left w:val="nil"/>
              <w:bottom w:val="nil"/>
              <w:right w:val="nil"/>
            </w:tcBorders>
          </w:tcPr>
          <w:p w:rsidR="00CD7984" w:rsidRDefault="00CD7984">
            <w:pPr>
              <w:pStyle w:val="ConsPlusNormal"/>
              <w:jc w:val="center"/>
            </w:pPr>
            <w:r>
              <w:t>575 992 480,0</w:t>
            </w:r>
          </w:p>
        </w:tc>
        <w:tc>
          <w:tcPr>
            <w:tcW w:w="2041" w:type="dxa"/>
            <w:tcBorders>
              <w:top w:val="nil"/>
              <w:left w:val="nil"/>
              <w:bottom w:val="nil"/>
              <w:right w:val="nil"/>
            </w:tcBorders>
          </w:tcPr>
          <w:p w:rsidR="00CD7984" w:rsidRDefault="00CD7984">
            <w:pPr>
              <w:pStyle w:val="ConsPlusNormal"/>
              <w:jc w:val="center"/>
            </w:pPr>
            <w:r>
              <w:t>630 000 000,0</w:t>
            </w:r>
          </w:p>
        </w:tc>
        <w:tc>
          <w:tcPr>
            <w:tcW w:w="2098" w:type="dxa"/>
            <w:tcBorders>
              <w:top w:val="nil"/>
              <w:left w:val="nil"/>
              <w:bottom w:val="nil"/>
              <w:right w:val="nil"/>
            </w:tcBorders>
          </w:tcPr>
          <w:p w:rsidR="00CD7984" w:rsidRDefault="00CD7984">
            <w:pPr>
              <w:pStyle w:val="ConsPlusNormal"/>
              <w:jc w:val="center"/>
            </w:pPr>
            <w:r>
              <w:t>680 290 000,0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кредиты ОАО "Банк развития Республики Беларусь"</w:t>
            </w:r>
          </w:p>
        </w:tc>
        <w:tc>
          <w:tcPr>
            <w:tcW w:w="2154" w:type="dxa"/>
            <w:tcBorders>
              <w:top w:val="nil"/>
              <w:left w:val="nil"/>
              <w:bottom w:val="nil"/>
              <w:right w:val="nil"/>
            </w:tcBorders>
          </w:tcPr>
          <w:p w:rsidR="00CD7984" w:rsidRDefault="00CD7984">
            <w:pPr>
              <w:pStyle w:val="ConsPlusNormal"/>
              <w:jc w:val="center"/>
            </w:pPr>
            <w:r>
              <w:t>957 520,0</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957 520,0</w:t>
            </w:r>
          </w:p>
        </w:tc>
        <w:tc>
          <w:tcPr>
            <w:tcW w:w="198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 xml:space="preserve">иные источники </w:t>
            </w:r>
            <w:hyperlink w:anchor="P1297" w:history="1">
              <w:r>
                <w:rPr>
                  <w:color w:val="0000FF"/>
                </w:rPr>
                <w:t>&lt;4&gt;</w:t>
              </w:r>
            </w:hyperlink>
          </w:p>
        </w:tc>
        <w:tc>
          <w:tcPr>
            <w:tcW w:w="2154" w:type="dxa"/>
            <w:tcBorders>
              <w:top w:val="nil"/>
              <w:left w:val="nil"/>
              <w:bottom w:val="nil"/>
              <w:right w:val="nil"/>
            </w:tcBorders>
          </w:tcPr>
          <w:p w:rsidR="00CD7984" w:rsidRDefault="00CD7984">
            <w:pPr>
              <w:pStyle w:val="ConsPlusNormal"/>
              <w:jc w:val="center"/>
            </w:pPr>
            <w:r>
              <w:t>742 090 000,0</w:t>
            </w:r>
          </w:p>
        </w:tc>
        <w:tc>
          <w:tcPr>
            <w:tcW w:w="2041" w:type="dxa"/>
            <w:tcBorders>
              <w:top w:val="nil"/>
              <w:left w:val="nil"/>
              <w:bottom w:val="nil"/>
              <w:right w:val="nil"/>
            </w:tcBorders>
          </w:tcPr>
          <w:p w:rsidR="00CD7984" w:rsidRDefault="00CD7984">
            <w:pPr>
              <w:pStyle w:val="ConsPlusNormal"/>
              <w:jc w:val="center"/>
            </w:pPr>
            <w:r>
              <w:t>121 110 000,0</w:t>
            </w:r>
          </w:p>
        </w:tc>
        <w:tc>
          <w:tcPr>
            <w:tcW w:w="2041" w:type="dxa"/>
            <w:tcBorders>
              <w:top w:val="nil"/>
              <w:left w:val="nil"/>
              <w:bottom w:val="nil"/>
              <w:right w:val="nil"/>
            </w:tcBorders>
          </w:tcPr>
          <w:p w:rsidR="00CD7984" w:rsidRDefault="00CD7984">
            <w:pPr>
              <w:pStyle w:val="ConsPlusNormal"/>
              <w:jc w:val="center"/>
            </w:pPr>
            <w:r>
              <w:t>136 310 000,0</w:t>
            </w:r>
          </w:p>
        </w:tc>
        <w:tc>
          <w:tcPr>
            <w:tcW w:w="1984" w:type="dxa"/>
            <w:tcBorders>
              <w:top w:val="nil"/>
              <w:left w:val="nil"/>
              <w:bottom w:val="nil"/>
              <w:right w:val="nil"/>
            </w:tcBorders>
          </w:tcPr>
          <w:p w:rsidR="00CD7984" w:rsidRDefault="00CD7984">
            <w:pPr>
              <w:pStyle w:val="ConsPlusNormal"/>
              <w:jc w:val="center"/>
            </w:pPr>
            <w:r>
              <w:t>149 390 000,0</w:t>
            </w:r>
          </w:p>
        </w:tc>
        <w:tc>
          <w:tcPr>
            <w:tcW w:w="2041" w:type="dxa"/>
            <w:tcBorders>
              <w:top w:val="nil"/>
              <w:left w:val="nil"/>
              <w:bottom w:val="nil"/>
              <w:right w:val="nil"/>
            </w:tcBorders>
          </w:tcPr>
          <w:p w:rsidR="00CD7984" w:rsidRDefault="00CD7984">
            <w:pPr>
              <w:pStyle w:val="ConsPlusNormal"/>
              <w:jc w:val="center"/>
            </w:pPr>
            <w:r>
              <w:t>162 800 000,0</w:t>
            </w:r>
          </w:p>
        </w:tc>
        <w:tc>
          <w:tcPr>
            <w:tcW w:w="2098" w:type="dxa"/>
            <w:tcBorders>
              <w:top w:val="nil"/>
              <w:left w:val="nil"/>
              <w:bottom w:val="nil"/>
              <w:right w:val="nil"/>
            </w:tcBorders>
          </w:tcPr>
          <w:p w:rsidR="00CD7984" w:rsidRDefault="00CD7984">
            <w:pPr>
              <w:pStyle w:val="ConsPlusNormal"/>
              <w:jc w:val="center"/>
            </w:pPr>
            <w:r>
              <w:t>172 480 000,0</w:t>
            </w:r>
          </w:p>
        </w:tc>
      </w:tr>
      <w:tr w:rsidR="00CD7984">
        <w:tblPrEx>
          <w:tblBorders>
            <w:insideH w:val="none" w:sz="0" w:space="0" w:color="auto"/>
            <w:insideV w:val="none" w:sz="0" w:space="0" w:color="auto"/>
          </w:tblBorders>
        </w:tblPrEx>
        <w:tc>
          <w:tcPr>
            <w:tcW w:w="17131" w:type="dxa"/>
            <w:gridSpan w:val="8"/>
            <w:tcBorders>
              <w:top w:val="nil"/>
              <w:left w:val="nil"/>
              <w:bottom w:val="nil"/>
              <w:right w:val="nil"/>
            </w:tcBorders>
          </w:tcPr>
          <w:p w:rsidR="00CD7984" w:rsidRDefault="00CD7984">
            <w:pPr>
              <w:pStyle w:val="ConsPlusNormal"/>
              <w:jc w:val="center"/>
              <w:outlineLvl w:val="2"/>
            </w:pPr>
            <w:r>
              <w:t>Подпрограмма 2 "Развитие использования местных ТЭР, в том числе возобновляемых источников"</w:t>
            </w:r>
          </w:p>
        </w:tc>
      </w:tr>
      <w:tr w:rsidR="00CD7984">
        <w:tblPrEx>
          <w:tblBorders>
            <w:insideH w:val="none" w:sz="0" w:space="0" w:color="auto"/>
            <w:insideV w:val="none" w:sz="0" w:space="0" w:color="auto"/>
          </w:tblBorders>
        </w:tblPrEx>
        <w:tc>
          <w:tcPr>
            <w:tcW w:w="2164" w:type="dxa"/>
            <w:vMerge w:val="restart"/>
            <w:tcBorders>
              <w:top w:val="nil"/>
              <w:left w:val="nil"/>
              <w:bottom w:val="single" w:sz="4" w:space="0" w:color="auto"/>
              <w:right w:val="nil"/>
            </w:tcBorders>
          </w:tcPr>
          <w:p w:rsidR="00CD7984" w:rsidRDefault="00CD7984">
            <w:pPr>
              <w:pStyle w:val="ConsPlusNormal"/>
            </w:pPr>
            <w:r>
              <w:t>Увеличение доли местных ТЭР, в том числе возобновляемых источников, в валовом потреблении ТЭР</w:t>
            </w:r>
          </w:p>
        </w:tc>
        <w:tc>
          <w:tcPr>
            <w:tcW w:w="2608" w:type="dxa"/>
            <w:tcBorders>
              <w:top w:val="nil"/>
              <w:left w:val="nil"/>
              <w:bottom w:val="nil"/>
              <w:right w:val="nil"/>
            </w:tcBorders>
          </w:tcPr>
          <w:p w:rsidR="00CD7984" w:rsidRDefault="00CD7984">
            <w:pPr>
              <w:pStyle w:val="ConsPlusNormal"/>
            </w:pPr>
            <w:r>
              <w:t>всего</w:t>
            </w:r>
          </w:p>
        </w:tc>
        <w:tc>
          <w:tcPr>
            <w:tcW w:w="2154" w:type="dxa"/>
            <w:tcBorders>
              <w:top w:val="nil"/>
              <w:left w:val="nil"/>
              <w:bottom w:val="nil"/>
              <w:right w:val="nil"/>
            </w:tcBorders>
          </w:tcPr>
          <w:p w:rsidR="00CD7984" w:rsidRDefault="00CD7984">
            <w:pPr>
              <w:pStyle w:val="ConsPlusNormal"/>
              <w:jc w:val="center"/>
            </w:pPr>
            <w:r>
              <w:t>893 670 800,0</w:t>
            </w:r>
          </w:p>
        </w:tc>
        <w:tc>
          <w:tcPr>
            <w:tcW w:w="2041" w:type="dxa"/>
            <w:tcBorders>
              <w:top w:val="nil"/>
              <w:left w:val="nil"/>
              <w:bottom w:val="nil"/>
              <w:right w:val="nil"/>
            </w:tcBorders>
          </w:tcPr>
          <w:p w:rsidR="00CD7984" w:rsidRDefault="00CD7984">
            <w:pPr>
              <w:pStyle w:val="ConsPlusNormal"/>
              <w:jc w:val="center"/>
            </w:pPr>
            <w:r>
              <w:t>140 320 000,0</w:t>
            </w:r>
          </w:p>
        </w:tc>
        <w:tc>
          <w:tcPr>
            <w:tcW w:w="2041" w:type="dxa"/>
            <w:tcBorders>
              <w:top w:val="nil"/>
              <w:left w:val="nil"/>
              <w:bottom w:val="nil"/>
              <w:right w:val="nil"/>
            </w:tcBorders>
          </w:tcPr>
          <w:p w:rsidR="00CD7984" w:rsidRDefault="00CD7984">
            <w:pPr>
              <w:pStyle w:val="ConsPlusNormal"/>
              <w:jc w:val="center"/>
            </w:pPr>
            <w:r>
              <w:t>153 450 000,0</w:t>
            </w:r>
          </w:p>
        </w:tc>
        <w:tc>
          <w:tcPr>
            <w:tcW w:w="1984" w:type="dxa"/>
            <w:tcBorders>
              <w:top w:val="nil"/>
              <w:left w:val="nil"/>
              <w:bottom w:val="nil"/>
              <w:right w:val="nil"/>
            </w:tcBorders>
          </w:tcPr>
          <w:p w:rsidR="00CD7984" w:rsidRDefault="00CD7984">
            <w:pPr>
              <w:pStyle w:val="ConsPlusNormal"/>
              <w:jc w:val="center"/>
            </w:pPr>
            <w:r>
              <w:t>181 753 800,0</w:t>
            </w:r>
          </w:p>
        </w:tc>
        <w:tc>
          <w:tcPr>
            <w:tcW w:w="2041" w:type="dxa"/>
            <w:tcBorders>
              <w:top w:val="nil"/>
              <w:left w:val="nil"/>
              <w:bottom w:val="nil"/>
              <w:right w:val="nil"/>
            </w:tcBorders>
          </w:tcPr>
          <w:p w:rsidR="00CD7984" w:rsidRDefault="00CD7984">
            <w:pPr>
              <w:pStyle w:val="ConsPlusNormal"/>
              <w:jc w:val="center"/>
            </w:pPr>
            <w:r>
              <w:t>203 997 000,0</w:t>
            </w:r>
          </w:p>
        </w:tc>
        <w:tc>
          <w:tcPr>
            <w:tcW w:w="2098" w:type="dxa"/>
            <w:tcBorders>
              <w:top w:val="nil"/>
              <w:left w:val="nil"/>
              <w:bottom w:val="nil"/>
              <w:right w:val="nil"/>
            </w:tcBorders>
          </w:tcPr>
          <w:p w:rsidR="00CD7984" w:rsidRDefault="00CD7984">
            <w:pPr>
              <w:pStyle w:val="ConsPlusNormal"/>
              <w:jc w:val="center"/>
            </w:pPr>
            <w:r>
              <w:t>214 150 000,0</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в том числе:</w:t>
            </w:r>
          </w:p>
        </w:tc>
        <w:tc>
          <w:tcPr>
            <w:tcW w:w="215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98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республиканский бюджет</w:t>
            </w:r>
          </w:p>
        </w:tc>
        <w:tc>
          <w:tcPr>
            <w:tcW w:w="2154" w:type="dxa"/>
            <w:tcBorders>
              <w:top w:val="nil"/>
              <w:left w:val="nil"/>
              <w:bottom w:val="nil"/>
              <w:right w:val="nil"/>
            </w:tcBorders>
          </w:tcPr>
          <w:p w:rsidR="00CD7984" w:rsidRDefault="00CD7984">
            <w:pPr>
              <w:pStyle w:val="ConsPlusNormal"/>
              <w:jc w:val="center"/>
            </w:pPr>
            <w:r>
              <w:t>126 480 800,0</w:t>
            </w:r>
          </w:p>
        </w:tc>
        <w:tc>
          <w:tcPr>
            <w:tcW w:w="2041" w:type="dxa"/>
            <w:tcBorders>
              <w:top w:val="nil"/>
              <w:left w:val="nil"/>
              <w:bottom w:val="nil"/>
              <w:right w:val="nil"/>
            </w:tcBorders>
          </w:tcPr>
          <w:p w:rsidR="00CD7984" w:rsidRDefault="00CD7984">
            <w:pPr>
              <w:pStyle w:val="ConsPlusNormal"/>
              <w:jc w:val="center"/>
            </w:pPr>
            <w:r>
              <w:t>21 670 000,0</w:t>
            </w:r>
          </w:p>
        </w:tc>
        <w:tc>
          <w:tcPr>
            <w:tcW w:w="2041" w:type="dxa"/>
            <w:tcBorders>
              <w:top w:val="nil"/>
              <w:left w:val="nil"/>
              <w:bottom w:val="nil"/>
              <w:right w:val="nil"/>
            </w:tcBorders>
          </w:tcPr>
          <w:p w:rsidR="00CD7984" w:rsidRDefault="00CD7984">
            <w:pPr>
              <w:pStyle w:val="ConsPlusNormal"/>
              <w:jc w:val="center"/>
            </w:pPr>
            <w:r>
              <w:t>24 380 000,0</w:t>
            </w:r>
          </w:p>
        </w:tc>
        <w:tc>
          <w:tcPr>
            <w:tcW w:w="1984" w:type="dxa"/>
            <w:tcBorders>
              <w:top w:val="nil"/>
              <w:left w:val="nil"/>
              <w:bottom w:val="nil"/>
              <w:right w:val="nil"/>
            </w:tcBorders>
          </w:tcPr>
          <w:p w:rsidR="00CD7984" w:rsidRDefault="00CD7984">
            <w:pPr>
              <w:pStyle w:val="ConsPlusNormal"/>
              <w:jc w:val="center"/>
            </w:pPr>
            <w:r>
              <w:t>25 253 800,0</w:t>
            </w:r>
          </w:p>
        </w:tc>
        <w:tc>
          <w:tcPr>
            <w:tcW w:w="2041" w:type="dxa"/>
            <w:tcBorders>
              <w:top w:val="nil"/>
              <w:left w:val="nil"/>
              <w:bottom w:val="nil"/>
              <w:right w:val="nil"/>
            </w:tcBorders>
          </w:tcPr>
          <w:p w:rsidR="00CD7984" w:rsidRDefault="00CD7984">
            <w:pPr>
              <w:pStyle w:val="ConsPlusNormal"/>
              <w:jc w:val="center"/>
            </w:pPr>
            <w:r>
              <w:t>26 017 000,0</w:t>
            </w:r>
          </w:p>
        </w:tc>
        <w:tc>
          <w:tcPr>
            <w:tcW w:w="2098" w:type="dxa"/>
            <w:tcBorders>
              <w:top w:val="nil"/>
              <w:left w:val="nil"/>
              <w:bottom w:val="nil"/>
              <w:right w:val="nil"/>
            </w:tcBorders>
          </w:tcPr>
          <w:p w:rsidR="00CD7984" w:rsidRDefault="00CD7984">
            <w:pPr>
              <w:pStyle w:val="ConsPlusNormal"/>
              <w:jc w:val="center"/>
            </w:pPr>
            <w:r>
              <w:t>29 160 000,0</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из него:</w:t>
            </w:r>
          </w:p>
        </w:tc>
        <w:tc>
          <w:tcPr>
            <w:tcW w:w="215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98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средства государственных целевых бюджетных фондов (инновационный фонд)</w:t>
            </w:r>
          </w:p>
        </w:tc>
        <w:tc>
          <w:tcPr>
            <w:tcW w:w="2154" w:type="dxa"/>
            <w:tcBorders>
              <w:top w:val="nil"/>
              <w:left w:val="nil"/>
              <w:bottom w:val="nil"/>
              <w:right w:val="nil"/>
            </w:tcBorders>
          </w:tcPr>
          <w:p w:rsidR="00CD7984" w:rsidRDefault="00CD7984">
            <w:pPr>
              <w:pStyle w:val="ConsPlusNormal"/>
              <w:jc w:val="center"/>
            </w:pPr>
            <w:r>
              <w:t>3 800 000,0</w:t>
            </w:r>
          </w:p>
        </w:tc>
        <w:tc>
          <w:tcPr>
            <w:tcW w:w="2041" w:type="dxa"/>
            <w:tcBorders>
              <w:top w:val="nil"/>
              <w:left w:val="nil"/>
              <w:bottom w:val="nil"/>
              <w:right w:val="nil"/>
            </w:tcBorders>
          </w:tcPr>
          <w:p w:rsidR="00CD7984" w:rsidRDefault="00CD7984">
            <w:pPr>
              <w:pStyle w:val="ConsPlusNormal"/>
              <w:jc w:val="center"/>
            </w:pPr>
            <w:r>
              <w:t>3 800 000,0</w:t>
            </w:r>
          </w:p>
        </w:tc>
        <w:tc>
          <w:tcPr>
            <w:tcW w:w="2041" w:type="dxa"/>
            <w:tcBorders>
              <w:top w:val="nil"/>
              <w:left w:val="nil"/>
              <w:bottom w:val="nil"/>
              <w:right w:val="nil"/>
            </w:tcBorders>
          </w:tcPr>
          <w:p w:rsidR="00CD7984" w:rsidRDefault="00CD7984">
            <w:pPr>
              <w:pStyle w:val="ConsPlusNormal"/>
              <w:jc w:val="center"/>
            </w:pPr>
            <w:r>
              <w:t>-</w:t>
            </w:r>
          </w:p>
        </w:tc>
        <w:tc>
          <w:tcPr>
            <w:tcW w:w="198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1294" w:history="1">
              <w:r>
                <w:rPr>
                  <w:color w:val="0000FF"/>
                </w:rPr>
                <w:t>&lt;1&gt;</w:t>
              </w:r>
            </w:hyperlink>
          </w:p>
        </w:tc>
        <w:tc>
          <w:tcPr>
            <w:tcW w:w="2154" w:type="dxa"/>
            <w:tcBorders>
              <w:top w:val="nil"/>
              <w:left w:val="nil"/>
              <w:bottom w:val="nil"/>
              <w:right w:val="nil"/>
            </w:tcBorders>
          </w:tcPr>
          <w:p w:rsidR="00CD7984" w:rsidRDefault="00CD7984">
            <w:pPr>
              <w:pStyle w:val="ConsPlusNormal"/>
              <w:jc w:val="center"/>
            </w:pPr>
            <w:r>
              <w:t>104 249 400,0</w:t>
            </w:r>
          </w:p>
        </w:tc>
        <w:tc>
          <w:tcPr>
            <w:tcW w:w="2041" w:type="dxa"/>
            <w:tcBorders>
              <w:top w:val="nil"/>
              <w:left w:val="nil"/>
              <w:bottom w:val="nil"/>
              <w:right w:val="nil"/>
            </w:tcBorders>
          </w:tcPr>
          <w:p w:rsidR="00CD7984" w:rsidRDefault="00CD7984">
            <w:pPr>
              <w:pStyle w:val="ConsPlusNormal"/>
              <w:jc w:val="center"/>
            </w:pPr>
            <w:r>
              <w:t>14 520 000,0</w:t>
            </w:r>
          </w:p>
        </w:tc>
        <w:tc>
          <w:tcPr>
            <w:tcW w:w="2041" w:type="dxa"/>
            <w:tcBorders>
              <w:top w:val="nil"/>
              <w:left w:val="nil"/>
              <w:bottom w:val="nil"/>
              <w:right w:val="nil"/>
            </w:tcBorders>
          </w:tcPr>
          <w:p w:rsidR="00CD7984" w:rsidRDefault="00CD7984">
            <w:pPr>
              <w:pStyle w:val="ConsPlusNormal"/>
              <w:jc w:val="center"/>
            </w:pPr>
            <w:r>
              <w:t>20 860 000,0</w:t>
            </w:r>
          </w:p>
        </w:tc>
        <w:tc>
          <w:tcPr>
            <w:tcW w:w="1984" w:type="dxa"/>
            <w:tcBorders>
              <w:top w:val="nil"/>
              <w:left w:val="nil"/>
              <w:bottom w:val="nil"/>
              <w:right w:val="nil"/>
            </w:tcBorders>
          </w:tcPr>
          <w:p w:rsidR="00CD7984" w:rsidRDefault="00CD7984">
            <w:pPr>
              <w:pStyle w:val="ConsPlusNormal"/>
              <w:jc w:val="center"/>
            </w:pPr>
            <w:r>
              <w:t>21 871 800,0</w:t>
            </w:r>
          </w:p>
        </w:tc>
        <w:tc>
          <w:tcPr>
            <w:tcW w:w="2041" w:type="dxa"/>
            <w:tcBorders>
              <w:top w:val="nil"/>
              <w:left w:val="nil"/>
              <w:bottom w:val="nil"/>
              <w:right w:val="nil"/>
            </w:tcBorders>
          </w:tcPr>
          <w:p w:rsidR="00CD7984" w:rsidRDefault="00CD7984">
            <w:pPr>
              <w:pStyle w:val="ConsPlusNormal"/>
              <w:jc w:val="center"/>
            </w:pPr>
            <w:r>
              <w:t>22 237 600,0</w:t>
            </w:r>
          </w:p>
        </w:tc>
        <w:tc>
          <w:tcPr>
            <w:tcW w:w="2098" w:type="dxa"/>
            <w:tcBorders>
              <w:top w:val="nil"/>
              <w:left w:val="nil"/>
              <w:bottom w:val="nil"/>
              <w:right w:val="nil"/>
            </w:tcBorders>
          </w:tcPr>
          <w:p w:rsidR="00CD7984" w:rsidRDefault="00CD7984">
            <w:pPr>
              <w:pStyle w:val="ConsPlusNormal"/>
              <w:jc w:val="center"/>
            </w:pPr>
            <w:r>
              <w:t>24 760 000,0</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средства, выделенные на финансирование Государственной программы</w:t>
            </w:r>
          </w:p>
        </w:tc>
        <w:tc>
          <w:tcPr>
            <w:tcW w:w="2154" w:type="dxa"/>
            <w:tcBorders>
              <w:top w:val="nil"/>
              <w:left w:val="nil"/>
              <w:bottom w:val="nil"/>
              <w:right w:val="nil"/>
            </w:tcBorders>
          </w:tcPr>
          <w:p w:rsidR="00CD7984" w:rsidRDefault="00CD7984">
            <w:pPr>
              <w:pStyle w:val="ConsPlusNormal"/>
              <w:jc w:val="center"/>
            </w:pPr>
            <w:r>
              <w:t>18 431 400,0</w:t>
            </w:r>
          </w:p>
        </w:tc>
        <w:tc>
          <w:tcPr>
            <w:tcW w:w="2041" w:type="dxa"/>
            <w:tcBorders>
              <w:top w:val="nil"/>
              <w:left w:val="nil"/>
              <w:bottom w:val="nil"/>
              <w:right w:val="nil"/>
            </w:tcBorders>
          </w:tcPr>
          <w:p w:rsidR="00CD7984" w:rsidRDefault="00CD7984">
            <w:pPr>
              <w:pStyle w:val="ConsPlusNormal"/>
              <w:jc w:val="center"/>
            </w:pPr>
            <w:r>
              <w:t>3 350 000,0</w:t>
            </w:r>
          </w:p>
        </w:tc>
        <w:tc>
          <w:tcPr>
            <w:tcW w:w="2041" w:type="dxa"/>
            <w:tcBorders>
              <w:top w:val="nil"/>
              <w:left w:val="nil"/>
              <w:bottom w:val="nil"/>
              <w:right w:val="nil"/>
            </w:tcBorders>
          </w:tcPr>
          <w:p w:rsidR="00CD7984" w:rsidRDefault="00CD7984">
            <w:pPr>
              <w:pStyle w:val="ConsPlusNormal"/>
              <w:jc w:val="center"/>
            </w:pPr>
            <w:r>
              <w:t>3 520 000,0</w:t>
            </w:r>
          </w:p>
        </w:tc>
        <w:tc>
          <w:tcPr>
            <w:tcW w:w="1984" w:type="dxa"/>
            <w:tcBorders>
              <w:top w:val="nil"/>
              <w:left w:val="nil"/>
              <w:bottom w:val="nil"/>
              <w:right w:val="nil"/>
            </w:tcBorders>
          </w:tcPr>
          <w:p w:rsidR="00CD7984" w:rsidRDefault="00CD7984">
            <w:pPr>
              <w:pStyle w:val="ConsPlusNormal"/>
              <w:jc w:val="center"/>
            </w:pPr>
            <w:r>
              <w:t>3 382 000,0</w:t>
            </w:r>
          </w:p>
        </w:tc>
        <w:tc>
          <w:tcPr>
            <w:tcW w:w="2041" w:type="dxa"/>
            <w:tcBorders>
              <w:top w:val="nil"/>
              <w:left w:val="nil"/>
              <w:bottom w:val="nil"/>
              <w:right w:val="nil"/>
            </w:tcBorders>
          </w:tcPr>
          <w:p w:rsidR="00CD7984" w:rsidRDefault="00CD7984">
            <w:pPr>
              <w:pStyle w:val="ConsPlusNormal"/>
              <w:jc w:val="center"/>
            </w:pPr>
            <w:r>
              <w:t>3 779 400,0</w:t>
            </w:r>
          </w:p>
        </w:tc>
        <w:tc>
          <w:tcPr>
            <w:tcW w:w="2098" w:type="dxa"/>
            <w:tcBorders>
              <w:top w:val="nil"/>
              <w:left w:val="nil"/>
              <w:bottom w:val="nil"/>
              <w:right w:val="nil"/>
            </w:tcBorders>
          </w:tcPr>
          <w:p w:rsidR="00CD7984" w:rsidRDefault="00CD7984">
            <w:pPr>
              <w:pStyle w:val="ConsPlusNormal"/>
              <w:jc w:val="center"/>
            </w:pPr>
            <w:r>
              <w:t>4 400 000,0</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15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198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местные бюджеты</w:t>
            </w:r>
          </w:p>
        </w:tc>
        <w:tc>
          <w:tcPr>
            <w:tcW w:w="2154" w:type="dxa"/>
            <w:tcBorders>
              <w:top w:val="nil"/>
              <w:left w:val="nil"/>
              <w:bottom w:val="nil"/>
              <w:right w:val="nil"/>
            </w:tcBorders>
          </w:tcPr>
          <w:p w:rsidR="00CD7984" w:rsidRDefault="00CD7984">
            <w:pPr>
              <w:pStyle w:val="ConsPlusNormal"/>
              <w:jc w:val="center"/>
            </w:pPr>
            <w:r>
              <w:t>207 840 000,0</w:t>
            </w:r>
          </w:p>
        </w:tc>
        <w:tc>
          <w:tcPr>
            <w:tcW w:w="2041" w:type="dxa"/>
            <w:tcBorders>
              <w:top w:val="nil"/>
              <w:left w:val="nil"/>
              <w:bottom w:val="nil"/>
              <w:right w:val="nil"/>
            </w:tcBorders>
          </w:tcPr>
          <w:p w:rsidR="00CD7984" w:rsidRDefault="00CD7984">
            <w:pPr>
              <w:pStyle w:val="ConsPlusNormal"/>
              <w:jc w:val="center"/>
            </w:pPr>
            <w:r>
              <w:t>24 640 000,0</w:t>
            </w:r>
          </w:p>
        </w:tc>
        <w:tc>
          <w:tcPr>
            <w:tcW w:w="2041" w:type="dxa"/>
            <w:tcBorders>
              <w:top w:val="nil"/>
              <w:left w:val="nil"/>
              <w:bottom w:val="nil"/>
              <w:right w:val="nil"/>
            </w:tcBorders>
          </w:tcPr>
          <w:p w:rsidR="00CD7984" w:rsidRDefault="00CD7984">
            <w:pPr>
              <w:pStyle w:val="ConsPlusNormal"/>
              <w:jc w:val="center"/>
            </w:pPr>
            <w:r>
              <w:t>23 470 000,0</w:t>
            </w:r>
          </w:p>
        </w:tc>
        <w:tc>
          <w:tcPr>
            <w:tcW w:w="1984" w:type="dxa"/>
            <w:tcBorders>
              <w:top w:val="nil"/>
              <w:left w:val="nil"/>
              <w:bottom w:val="nil"/>
              <w:right w:val="nil"/>
            </w:tcBorders>
          </w:tcPr>
          <w:p w:rsidR="00CD7984" w:rsidRDefault="00CD7984">
            <w:pPr>
              <w:pStyle w:val="ConsPlusNormal"/>
              <w:jc w:val="center"/>
            </w:pPr>
            <w:r>
              <w:t>41 060 000,0</w:t>
            </w:r>
          </w:p>
        </w:tc>
        <w:tc>
          <w:tcPr>
            <w:tcW w:w="2041" w:type="dxa"/>
            <w:tcBorders>
              <w:top w:val="nil"/>
              <w:left w:val="nil"/>
              <w:bottom w:val="nil"/>
              <w:right w:val="nil"/>
            </w:tcBorders>
          </w:tcPr>
          <w:p w:rsidR="00CD7984" w:rsidRDefault="00CD7984">
            <w:pPr>
              <w:pStyle w:val="ConsPlusNormal"/>
              <w:jc w:val="center"/>
            </w:pPr>
            <w:r>
              <w:t>60 180 000,0</w:t>
            </w:r>
          </w:p>
        </w:tc>
        <w:tc>
          <w:tcPr>
            <w:tcW w:w="2098" w:type="dxa"/>
            <w:tcBorders>
              <w:top w:val="nil"/>
              <w:left w:val="nil"/>
              <w:bottom w:val="nil"/>
              <w:right w:val="nil"/>
            </w:tcBorders>
          </w:tcPr>
          <w:p w:rsidR="00CD7984" w:rsidRDefault="00CD7984">
            <w:pPr>
              <w:pStyle w:val="ConsPlusNormal"/>
              <w:jc w:val="center"/>
            </w:pPr>
            <w:r>
              <w:t>58 490 000,0</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из них:</w:t>
            </w:r>
          </w:p>
        </w:tc>
        <w:tc>
          <w:tcPr>
            <w:tcW w:w="215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98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 xml:space="preserve">средства на финансирование строительства энергоисточников на местных ТЭР </w:t>
            </w:r>
            <w:hyperlink w:anchor="P1298" w:history="1">
              <w:r>
                <w:rPr>
                  <w:color w:val="0000FF"/>
                </w:rPr>
                <w:t>&lt;5&gt;</w:t>
              </w:r>
            </w:hyperlink>
          </w:p>
        </w:tc>
        <w:tc>
          <w:tcPr>
            <w:tcW w:w="2154" w:type="dxa"/>
            <w:tcBorders>
              <w:top w:val="nil"/>
              <w:left w:val="nil"/>
              <w:bottom w:val="nil"/>
              <w:right w:val="nil"/>
            </w:tcBorders>
          </w:tcPr>
          <w:p w:rsidR="00CD7984" w:rsidRDefault="00CD7984">
            <w:pPr>
              <w:pStyle w:val="ConsPlusNormal"/>
              <w:jc w:val="center"/>
            </w:pPr>
            <w:r>
              <w:t>70 932 269,91</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5 575 172,05</w:t>
            </w:r>
          </w:p>
        </w:tc>
        <w:tc>
          <w:tcPr>
            <w:tcW w:w="1984" w:type="dxa"/>
            <w:tcBorders>
              <w:top w:val="nil"/>
              <w:left w:val="nil"/>
              <w:bottom w:val="nil"/>
              <w:right w:val="nil"/>
            </w:tcBorders>
          </w:tcPr>
          <w:p w:rsidR="00CD7984" w:rsidRDefault="00CD7984">
            <w:pPr>
              <w:pStyle w:val="ConsPlusNormal"/>
              <w:jc w:val="center"/>
            </w:pPr>
            <w:r>
              <w:t>10 957 072,02</w:t>
            </w:r>
          </w:p>
        </w:tc>
        <w:tc>
          <w:tcPr>
            <w:tcW w:w="2041" w:type="dxa"/>
            <w:tcBorders>
              <w:top w:val="nil"/>
              <w:left w:val="nil"/>
              <w:bottom w:val="nil"/>
              <w:right w:val="nil"/>
            </w:tcBorders>
          </w:tcPr>
          <w:p w:rsidR="00CD7984" w:rsidRDefault="00CD7984">
            <w:pPr>
              <w:pStyle w:val="ConsPlusNormal"/>
              <w:jc w:val="center"/>
            </w:pPr>
            <w:r>
              <w:t>8 491 871,0</w:t>
            </w:r>
          </w:p>
        </w:tc>
        <w:tc>
          <w:tcPr>
            <w:tcW w:w="2098" w:type="dxa"/>
            <w:tcBorders>
              <w:top w:val="nil"/>
              <w:left w:val="nil"/>
              <w:bottom w:val="nil"/>
              <w:right w:val="nil"/>
            </w:tcBorders>
          </w:tcPr>
          <w:p w:rsidR="00CD7984" w:rsidRDefault="00CD7984">
            <w:pPr>
              <w:pStyle w:val="ConsPlusNormal"/>
              <w:jc w:val="center"/>
            </w:pPr>
            <w:r>
              <w:t>45 908 154,84</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851"/>
            </w:pPr>
            <w:r>
              <w:t>в том числе:</w:t>
            </w:r>
          </w:p>
        </w:tc>
        <w:tc>
          <w:tcPr>
            <w:tcW w:w="215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98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851"/>
            </w:pPr>
            <w:r>
              <w:t>Брестская область</w:t>
            </w:r>
          </w:p>
        </w:tc>
        <w:tc>
          <w:tcPr>
            <w:tcW w:w="2154" w:type="dxa"/>
            <w:tcBorders>
              <w:top w:val="nil"/>
              <w:left w:val="nil"/>
              <w:bottom w:val="nil"/>
              <w:right w:val="nil"/>
            </w:tcBorders>
          </w:tcPr>
          <w:p w:rsidR="00CD7984" w:rsidRDefault="00CD7984">
            <w:pPr>
              <w:pStyle w:val="ConsPlusNormal"/>
              <w:jc w:val="center"/>
            </w:pPr>
            <w:r>
              <w:t>863 871,74</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863 871,74</w:t>
            </w:r>
          </w:p>
        </w:tc>
        <w:tc>
          <w:tcPr>
            <w:tcW w:w="198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851"/>
            </w:pPr>
            <w:r>
              <w:t>Витебская область</w:t>
            </w:r>
          </w:p>
        </w:tc>
        <w:tc>
          <w:tcPr>
            <w:tcW w:w="2154" w:type="dxa"/>
            <w:tcBorders>
              <w:top w:val="nil"/>
              <w:left w:val="nil"/>
              <w:bottom w:val="nil"/>
              <w:right w:val="nil"/>
            </w:tcBorders>
          </w:tcPr>
          <w:p w:rsidR="00CD7984" w:rsidRDefault="00CD7984">
            <w:pPr>
              <w:pStyle w:val="ConsPlusNormal"/>
              <w:jc w:val="center"/>
            </w:pPr>
            <w:r>
              <w:t>10 224 709,8</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698 123,45</w:t>
            </w:r>
          </w:p>
        </w:tc>
        <w:tc>
          <w:tcPr>
            <w:tcW w:w="1984" w:type="dxa"/>
            <w:tcBorders>
              <w:top w:val="nil"/>
              <w:left w:val="nil"/>
              <w:bottom w:val="nil"/>
              <w:right w:val="nil"/>
            </w:tcBorders>
          </w:tcPr>
          <w:p w:rsidR="00CD7984" w:rsidRDefault="00CD7984">
            <w:pPr>
              <w:pStyle w:val="ConsPlusNormal"/>
              <w:jc w:val="center"/>
            </w:pPr>
            <w:r>
              <w:t>926 586,35</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8 600 000,0</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851"/>
            </w:pPr>
            <w:r>
              <w:t>Гомельская область</w:t>
            </w:r>
          </w:p>
        </w:tc>
        <w:tc>
          <w:tcPr>
            <w:tcW w:w="2154" w:type="dxa"/>
            <w:tcBorders>
              <w:top w:val="nil"/>
              <w:left w:val="nil"/>
              <w:bottom w:val="nil"/>
              <w:right w:val="nil"/>
            </w:tcBorders>
          </w:tcPr>
          <w:p w:rsidR="00CD7984" w:rsidRDefault="00CD7984">
            <w:pPr>
              <w:pStyle w:val="ConsPlusNormal"/>
              <w:jc w:val="center"/>
            </w:pPr>
            <w:r>
              <w:t>4 435 055,52</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729 166,67</w:t>
            </w:r>
          </w:p>
        </w:tc>
        <w:tc>
          <w:tcPr>
            <w:tcW w:w="1984" w:type="dxa"/>
            <w:tcBorders>
              <w:top w:val="nil"/>
              <w:left w:val="nil"/>
              <w:bottom w:val="nil"/>
              <w:right w:val="nil"/>
            </w:tcBorders>
          </w:tcPr>
          <w:p w:rsidR="00CD7984" w:rsidRDefault="00CD7984">
            <w:pPr>
              <w:pStyle w:val="ConsPlusNormal"/>
              <w:jc w:val="center"/>
            </w:pPr>
            <w:r>
              <w:t>565 000,0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3 140 888,85</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851"/>
            </w:pPr>
            <w:r>
              <w:t>Гродненская область</w:t>
            </w:r>
          </w:p>
        </w:tc>
        <w:tc>
          <w:tcPr>
            <w:tcW w:w="2154" w:type="dxa"/>
            <w:tcBorders>
              <w:top w:val="nil"/>
              <w:left w:val="nil"/>
              <w:bottom w:val="nil"/>
              <w:right w:val="nil"/>
            </w:tcBorders>
          </w:tcPr>
          <w:p w:rsidR="00CD7984" w:rsidRDefault="00CD7984">
            <w:pPr>
              <w:pStyle w:val="ConsPlusNormal"/>
              <w:jc w:val="center"/>
            </w:pPr>
            <w:r>
              <w:t>10 547 111,95</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702 207,81</w:t>
            </w:r>
          </w:p>
        </w:tc>
        <w:tc>
          <w:tcPr>
            <w:tcW w:w="1984" w:type="dxa"/>
            <w:tcBorders>
              <w:top w:val="nil"/>
              <w:left w:val="nil"/>
              <w:bottom w:val="nil"/>
              <w:right w:val="nil"/>
            </w:tcBorders>
          </w:tcPr>
          <w:p w:rsidR="00CD7984" w:rsidRDefault="00CD7984">
            <w:pPr>
              <w:pStyle w:val="ConsPlusNormal"/>
              <w:jc w:val="center"/>
            </w:pPr>
            <w:r>
              <w:t>514 800,0</w:t>
            </w:r>
          </w:p>
        </w:tc>
        <w:tc>
          <w:tcPr>
            <w:tcW w:w="2041" w:type="dxa"/>
            <w:tcBorders>
              <w:top w:val="nil"/>
              <w:left w:val="nil"/>
              <w:bottom w:val="nil"/>
              <w:right w:val="nil"/>
            </w:tcBorders>
          </w:tcPr>
          <w:p w:rsidR="00CD7984" w:rsidRDefault="00CD7984">
            <w:pPr>
              <w:pStyle w:val="ConsPlusNormal"/>
              <w:jc w:val="center"/>
            </w:pPr>
            <w:r>
              <w:t>3 173 573,0</w:t>
            </w:r>
          </w:p>
        </w:tc>
        <w:tc>
          <w:tcPr>
            <w:tcW w:w="2098" w:type="dxa"/>
            <w:tcBorders>
              <w:top w:val="nil"/>
              <w:left w:val="nil"/>
              <w:bottom w:val="nil"/>
              <w:right w:val="nil"/>
            </w:tcBorders>
          </w:tcPr>
          <w:p w:rsidR="00CD7984" w:rsidRDefault="00CD7984">
            <w:pPr>
              <w:pStyle w:val="ConsPlusNormal"/>
              <w:jc w:val="center"/>
            </w:pPr>
            <w:r>
              <w:t>6 156 531,14</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851"/>
            </w:pPr>
            <w:r>
              <w:t>Минская область</w:t>
            </w:r>
          </w:p>
        </w:tc>
        <w:tc>
          <w:tcPr>
            <w:tcW w:w="2154" w:type="dxa"/>
            <w:tcBorders>
              <w:top w:val="nil"/>
              <w:left w:val="nil"/>
              <w:bottom w:val="nil"/>
              <w:right w:val="nil"/>
            </w:tcBorders>
          </w:tcPr>
          <w:p w:rsidR="00CD7984" w:rsidRDefault="00CD7984">
            <w:pPr>
              <w:pStyle w:val="ConsPlusNormal"/>
              <w:jc w:val="center"/>
            </w:pPr>
            <w:r>
              <w:t>9 336 327,43</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769 532,91</w:t>
            </w:r>
          </w:p>
        </w:tc>
        <w:tc>
          <w:tcPr>
            <w:tcW w:w="1984" w:type="dxa"/>
            <w:tcBorders>
              <w:top w:val="nil"/>
              <w:left w:val="nil"/>
              <w:bottom w:val="nil"/>
              <w:right w:val="nil"/>
            </w:tcBorders>
          </w:tcPr>
          <w:p w:rsidR="00CD7984" w:rsidRDefault="00CD7984">
            <w:pPr>
              <w:pStyle w:val="ConsPlusNormal"/>
              <w:jc w:val="center"/>
            </w:pPr>
            <w:r>
              <w:t>2 479 755,67</w:t>
            </w:r>
          </w:p>
        </w:tc>
        <w:tc>
          <w:tcPr>
            <w:tcW w:w="2041" w:type="dxa"/>
            <w:tcBorders>
              <w:top w:val="nil"/>
              <w:left w:val="nil"/>
              <w:bottom w:val="nil"/>
              <w:right w:val="nil"/>
            </w:tcBorders>
          </w:tcPr>
          <w:p w:rsidR="00CD7984" w:rsidRDefault="00CD7984">
            <w:pPr>
              <w:pStyle w:val="ConsPlusNormal"/>
              <w:jc w:val="center"/>
            </w:pPr>
            <w:r>
              <w:t>1 554 654,0</w:t>
            </w:r>
          </w:p>
        </w:tc>
        <w:tc>
          <w:tcPr>
            <w:tcW w:w="2098" w:type="dxa"/>
            <w:tcBorders>
              <w:top w:val="nil"/>
              <w:left w:val="nil"/>
              <w:bottom w:val="nil"/>
              <w:right w:val="nil"/>
            </w:tcBorders>
          </w:tcPr>
          <w:p w:rsidR="00CD7984" w:rsidRDefault="00CD7984">
            <w:pPr>
              <w:pStyle w:val="ConsPlusNormal"/>
              <w:jc w:val="center"/>
            </w:pPr>
            <w:r>
              <w:t>4 532 384,85</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851"/>
            </w:pPr>
            <w:r>
              <w:t>Могилевская область</w:t>
            </w:r>
          </w:p>
        </w:tc>
        <w:tc>
          <w:tcPr>
            <w:tcW w:w="2154" w:type="dxa"/>
            <w:tcBorders>
              <w:top w:val="nil"/>
              <w:left w:val="nil"/>
              <w:bottom w:val="nil"/>
              <w:right w:val="nil"/>
            </w:tcBorders>
          </w:tcPr>
          <w:p w:rsidR="00CD7984" w:rsidRDefault="00CD7984">
            <w:pPr>
              <w:pStyle w:val="ConsPlusNormal"/>
              <w:jc w:val="center"/>
            </w:pPr>
            <w:r>
              <w:t>34 525 193,47</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1 812 269,47</w:t>
            </w:r>
          </w:p>
        </w:tc>
        <w:tc>
          <w:tcPr>
            <w:tcW w:w="1984" w:type="dxa"/>
            <w:tcBorders>
              <w:top w:val="nil"/>
              <w:left w:val="nil"/>
              <w:bottom w:val="nil"/>
              <w:right w:val="nil"/>
            </w:tcBorders>
          </w:tcPr>
          <w:p w:rsidR="00CD7984" w:rsidRDefault="00CD7984">
            <w:pPr>
              <w:pStyle w:val="ConsPlusNormal"/>
              <w:jc w:val="center"/>
            </w:pPr>
            <w:r>
              <w:t>5 470 930,0</w:t>
            </w:r>
          </w:p>
        </w:tc>
        <w:tc>
          <w:tcPr>
            <w:tcW w:w="2041" w:type="dxa"/>
            <w:tcBorders>
              <w:top w:val="nil"/>
              <w:left w:val="nil"/>
              <w:bottom w:val="nil"/>
              <w:right w:val="nil"/>
            </w:tcBorders>
          </w:tcPr>
          <w:p w:rsidR="00CD7984" w:rsidRDefault="00CD7984">
            <w:pPr>
              <w:pStyle w:val="ConsPlusNormal"/>
              <w:jc w:val="center"/>
            </w:pPr>
            <w:r>
              <w:t>3 763 644,0</w:t>
            </w:r>
          </w:p>
        </w:tc>
        <w:tc>
          <w:tcPr>
            <w:tcW w:w="2098" w:type="dxa"/>
            <w:tcBorders>
              <w:top w:val="nil"/>
              <w:left w:val="nil"/>
              <w:bottom w:val="nil"/>
              <w:right w:val="nil"/>
            </w:tcBorders>
          </w:tcPr>
          <w:p w:rsidR="00CD7984" w:rsidRDefault="00CD7984">
            <w:pPr>
              <w:pStyle w:val="ConsPlusNormal"/>
              <w:jc w:val="center"/>
            </w:pPr>
            <w:r>
              <w:t>23 478 350,0</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851"/>
            </w:pPr>
            <w:r>
              <w:t>г. Минск</w:t>
            </w:r>
          </w:p>
        </w:tc>
        <w:tc>
          <w:tcPr>
            <w:tcW w:w="2154" w:type="dxa"/>
            <w:tcBorders>
              <w:top w:val="nil"/>
              <w:left w:val="nil"/>
              <w:bottom w:val="nil"/>
              <w:right w:val="nil"/>
            </w:tcBorders>
          </w:tcPr>
          <w:p w:rsidR="00CD7984" w:rsidRDefault="00CD7984">
            <w:pPr>
              <w:pStyle w:val="ConsPlusNormal"/>
              <w:jc w:val="center"/>
            </w:pPr>
            <w:r>
              <w:t>1 000 000,0</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1984" w:type="dxa"/>
            <w:tcBorders>
              <w:top w:val="nil"/>
              <w:left w:val="nil"/>
              <w:bottom w:val="nil"/>
              <w:right w:val="nil"/>
            </w:tcBorders>
          </w:tcPr>
          <w:p w:rsidR="00CD7984" w:rsidRDefault="00CD7984">
            <w:pPr>
              <w:pStyle w:val="ConsPlusNormal"/>
              <w:jc w:val="center"/>
            </w:pPr>
            <w:r>
              <w:t>1 000 000,0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1295" w:history="1">
              <w:r>
                <w:rPr>
                  <w:color w:val="0000FF"/>
                </w:rPr>
                <w:t>&lt;2&gt;</w:t>
              </w:r>
            </w:hyperlink>
          </w:p>
        </w:tc>
        <w:tc>
          <w:tcPr>
            <w:tcW w:w="2154" w:type="dxa"/>
            <w:tcBorders>
              <w:top w:val="nil"/>
              <w:left w:val="nil"/>
              <w:bottom w:val="nil"/>
              <w:right w:val="nil"/>
            </w:tcBorders>
          </w:tcPr>
          <w:p w:rsidR="00CD7984" w:rsidRDefault="00CD7984">
            <w:pPr>
              <w:pStyle w:val="ConsPlusNormal"/>
              <w:jc w:val="center"/>
            </w:pPr>
            <w:r>
              <w:t>136 907 730,09</w:t>
            </w:r>
          </w:p>
        </w:tc>
        <w:tc>
          <w:tcPr>
            <w:tcW w:w="2041" w:type="dxa"/>
            <w:tcBorders>
              <w:top w:val="nil"/>
              <w:left w:val="nil"/>
              <w:bottom w:val="nil"/>
              <w:right w:val="nil"/>
            </w:tcBorders>
          </w:tcPr>
          <w:p w:rsidR="00CD7984" w:rsidRDefault="00CD7984">
            <w:pPr>
              <w:pStyle w:val="ConsPlusNormal"/>
              <w:jc w:val="center"/>
            </w:pPr>
            <w:r>
              <w:t>24 640 000,0</w:t>
            </w:r>
          </w:p>
        </w:tc>
        <w:tc>
          <w:tcPr>
            <w:tcW w:w="2041" w:type="dxa"/>
            <w:tcBorders>
              <w:top w:val="nil"/>
              <w:left w:val="nil"/>
              <w:bottom w:val="nil"/>
              <w:right w:val="nil"/>
            </w:tcBorders>
          </w:tcPr>
          <w:p w:rsidR="00CD7984" w:rsidRDefault="00CD7984">
            <w:pPr>
              <w:pStyle w:val="ConsPlusNormal"/>
              <w:jc w:val="center"/>
            </w:pPr>
            <w:r>
              <w:t>17 894 827,95</w:t>
            </w:r>
          </w:p>
        </w:tc>
        <w:tc>
          <w:tcPr>
            <w:tcW w:w="1984" w:type="dxa"/>
            <w:tcBorders>
              <w:top w:val="nil"/>
              <w:left w:val="nil"/>
              <w:bottom w:val="nil"/>
              <w:right w:val="nil"/>
            </w:tcBorders>
          </w:tcPr>
          <w:p w:rsidR="00CD7984" w:rsidRDefault="00CD7984">
            <w:pPr>
              <w:pStyle w:val="ConsPlusNormal"/>
              <w:jc w:val="center"/>
            </w:pPr>
            <w:r>
              <w:t>30 102 927,98</w:t>
            </w:r>
          </w:p>
        </w:tc>
        <w:tc>
          <w:tcPr>
            <w:tcW w:w="2041" w:type="dxa"/>
            <w:tcBorders>
              <w:top w:val="nil"/>
              <w:left w:val="nil"/>
              <w:bottom w:val="nil"/>
              <w:right w:val="nil"/>
            </w:tcBorders>
          </w:tcPr>
          <w:p w:rsidR="00CD7984" w:rsidRDefault="00CD7984">
            <w:pPr>
              <w:pStyle w:val="ConsPlusNormal"/>
              <w:jc w:val="center"/>
            </w:pPr>
            <w:r>
              <w:t>51 688 129,0</w:t>
            </w:r>
          </w:p>
        </w:tc>
        <w:tc>
          <w:tcPr>
            <w:tcW w:w="2098" w:type="dxa"/>
            <w:tcBorders>
              <w:top w:val="nil"/>
              <w:left w:val="nil"/>
              <w:bottom w:val="nil"/>
              <w:right w:val="nil"/>
            </w:tcBorders>
          </w:tcPr>
          <w:p w:rsidR="00CD7984" w:rsidRDefault="00CD7984">
            <w:pPr>
              <w:pStyle w:val="ConsPlusNormal"/>
              <w:jc w:val="center"/>
            </w:pPr>
            <w:r>
              <w:t>12 581 845,16</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средства внебюджетных централизованных инвестиционных фондов</w:t>
            </w:r>
          </w:p>
        </w:tc>
        <w:tc>
          <w:tcPr>
            <w:tcW w:w="2154" w:type="dxa"/>
            <w:tcBorders>
              <w:top w:val="nil"/>
              <w:left w:val="nil"/>
              <w:bottom w:val="nil"/>
              <w:right w:val="nil"/>
            </w:tcBorders>
          </w:tcPr>
          <w:p w:rsidR="00CD7984" w:rsidRDefault="00CD7984">
            <w:pPr>
              <w:pStyle w:val="ConsPlusNormal"/>
              <w:jc w:val="center"/>
            </w:pPr>
            <w:r>
              <w:t>2 800 000,0</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1984" w:type="dxa"/>
            <w:tcBorders>
              <w:top w:val="nil"/>
              <w:left w:val="nil"/>
              <w:bottom w:val="nil"/>
              <w:right w:val="nil"/>
            </w:tcBorders>
          </w:tcPr>
          <w:p w:rsidR="00CD7984" w:rsidRDefault="00CD7984">
            <w:pPr>
              <w:pStyle w:val="ConsPlusNormal"/>
              <w:jc w:val="center"/>
            </w:pPr>
            <w:r>
              <w:t>2 800 000,0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 xml:space="preserve">собственные средства </w:t>
            </w:r>
            <w:hyperlink w:anchor="P1296" w:history="1">
              <w:r>
                <w:rPr>
                  <w:color w:val="0000FF"/>
                </w:rPr>
                <w:t>&lt;3&gt;</w:t>
              </w:r>
            </w:hyperlink>
          </w:p>
        </w:tc>
        <w:tc>
          <w:tcPr>
            <w:tcW w:w="2154" w:type="dxa"/>
            <w:tcBorders>
              <w:top w:val="nil"/>
              <w:left w:val="nil"/>
              <w:bottom w:val="nil"/>
              <w:right w:val="nil"/>
            </w:tcBorders>
          </w:tcPr>
          <w:p w:rsidR="00CD7984" w:rsidRDefault="00CD7984">
            <w:pPr>
              <w:pStyle w:val="ConsPlusNormal"/>
              <w:jc w:val="center"/>
            </w:pPr>
            <w:r>
              <w:t>258 250 000,0</w:t>
            </w:r>
          </w:p>
        </w:tc>
        <w:tc>
          <w:tcPr>
            <w:tcW w:w="2041" w:type="dxa"/>
            <w:tcBorders>
              <w:top w:val="nil"/>
              <w:left w:val="nil"/>
              <w:bottom w:val="nil"/>
              <w:right w:val="nil"/>
            </w:tcBorders>
          </w:tcPr>
          <w:p w:rsidR="00CD7984" w:rsidRDefault="00CD7984">
            <w:pPr>
              <w:pStyle w:val="ConsPlusNormal"/>
              <w:jc w:val="center"/>
            </w:pPr>
            <w:r>
              <w:t>43 360 000,0</w:t>
            </w:r>
          </w:p>
        </w:tc>
        <w:tc>
          <w:tcPr>
            <w:tcW w:w="2041" w:type="dxa"/>
            <w:tcBorders>
              <w:top w:val="nil"/>
              <w:left w:val="nil"/>
              <w:bottom w:val="nil"/>
              <w:right w:val="nil"/>
            </w:tcBorders>
          </w:tcPr>
          <w:p w:rsidR="00CD7984" w:rsidRDefault="00CD7984">
            <w:pPr>
              <w:pStyle w:val="ConsPlusNormal"/>
              <w:jc w:val="center"/>
            </w:pPr>
            <w:r>
              <w:t>48 770 000,0</w:t>
            </w:r>
          </w:p>
        </w:tc>
        <w:tc>
          <w:tcPr>
            <w:tcW w:w="1984" w:type="dxa"/>
            <w:tcBorders>
              <w:top w:val="nil"/>
              <w:left w:val="nil"/>
              <w:bottom w:val="nil"/>
              <w:right w:val="nil"/>
            </w:tcBorders>
          </w:tcPr>
          <w:p w:rsidR="00CD7984" w:rsidRDefault="00CD7984">
            <w:pPr>
              <w:pStyle w:val="ConsPlusNormal"/>
              <w:jc w:val="center"/>
            </w:pPr>
            <w:r>
              <w:t>53 400 000,0</w:t>
            </w:r>
          </w:p>
        </w:tc>
        <w:tc>
          <w:tcPr>
            <w:tcW w:w="2041" w:type="dxa"/>
            <w:tcBorders>
              <w:top w:val="nil"/>
              <w:left w:val="nil"/>
              <w:bottom w:val="nil"/>
              <w:right w:val="nil"/>
            </w:tcBorders>
          </w:tcPr>
          <w:p w:rsidR="00CD7984" w:rsidRDefault="00CD7984">
            <w:pPr>
              <w:pStyle w:val="ConsPlusNormal"/>
              <w:jc w:val="center"/>
            </w:pPr>
            <w:r>
              <w:t>54 400 000,0</w:t>
            </w:r>
          </w:p>
        </w:tc>
        <w:tc>
          <w:tcPr>
            <w:tcW w:w="2098" w:type="dxa"/>
            <w:tcBorders>
              <w:top w:val="nil"/>
              <w:left w:val="nil"/>
              <w:bottom w:val="nil"/>
              <w:right w:val="nil"/>
            </w:tcBorders>
          </w:tcPr>
          <w:p w:rsidR="00CD7984" w:rsidRDefault="00CD7984">
            <w:pPr>
              <w:pStyle w:val="ConsPlusNormal"/>
              <w:jc w:val="center"/>
            </w:pPr>
            <w:r>
              <w:t>58 320 000,0</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284"/>
            </w:pPr>
            <w:r>
              <w:t>кредитные ресурсы</w:t>
            </w:r>
          </w:p>
        </w:tc>
        <w:tc>
          <w:tcPr>
            <w:tcW w:w="2154" w:type="dxa"/>
            <w:tcBorders>
              <w:top w:val="nil"/>
              <w:left w:val="nil"/>
              <w:bottom w:val="nil"/>
              <w:right w:val="nil"/>
            </w:tcBorders>
          </w:tcPr>
          <w:p w:rsidR="00CD7984" w:rsidRDefault="00CD7984">
            <w:pPr>
              <w:pStyle w:val="ConsPlusNormal"/>
              <w:jc w:val="center"/>
            </w:pPr>
            <w:r>
              <w:t>215 200 000,0</w:t>
            </w:r>
          </w:p>
        </w:tc>
        <w:tc>
          <w:tcPr>
            <w:tcW w:w="2041" w:type="dxa"/>
            <w:tcBorders>
              <w:top w:val="nil"/>
              <w:left w:val="nil"/>
              <w:bottom w:val="nil"/>
              <w:right w:val="nil"/>
            </w:tcBorders>
          </w:tcPr>
          <w:p w:rsidR="00CD7984" w:rsidRDefault="00CD7984">
            <w:pPr>
              <w:pStyle w:val="ConsPlusNormal"/>
              <w:jc w:val="center"/>
            </w:pPr>
            <w:r>
              <w:t>36 260 000,0</w:t>
            </w:r>
          </w:p>
        </w:tc>
        <w:tc>
          <w:tcPr>
            <w:tcW w:w="2041" w:type="dxa"/>
            <w:tcBorders>
              <w:top w:val="nil"/>
              <w:left w:val="nil"/>
              <w:bottom w:val="nil"/>
              <w:right w:val="nil"/>
            </w:tcBorders>
          </w:tcPr>
          <w:p w:rsidR="00CD7984" w:rsidRDefault="00CD7984">
            <w:pPr>
              <w:pStyle w:val="ConsPlusNormal"/>
              <w:jc w:val="center"/>
            </w:pPr>
            <w:r>
              <w:t>40 700 000,0</w:t>
            </w:r>
          </w:p>
        </w:tc>
        <w:tc>
          <w:tcPr>
            <w:tcW w:w="1984" w:type="dxa"/>
            <w:tcBorders>
              <w:top w:val="nil"/>
              <w:left w:val="nil"/>
              <w:bottom w:val="nil"/>
              <w:right w:val="nil"/>
            </w:tcBorders>
          </w:tcPr>
          <w:p w:rsidR="00CD7984" w:rsidRDefault="00CD7984">
            <w:pPr>
              <w:pStyle w:val="ConsPlusNormal"/>
              <w:jc w:val="center"/>
            </w:pPr>
            <w:r>
              <w:t>44 370 000,0</w:t>
            </w:r>
          </w:p>
        </w:tc>
        <w:tc>
          <w:tcPr>
            <w:tcW w:w="2041" w:type="dxa"/>
            <w:tcBorders>
              <w:top w:val="nil"/>
              <w:left w:val="nil"/>
              <w:bottom w:val="nil"/>
              <w:right w:val="nil"/>
            </w:tcBorders>
          </w:tcPr>
          <w:p w:rsidR="00CD7984" w:rsidRDefault="00CD7984">
            <w:pPr>
              <w:pStyle w:val="ConsPlusNormal"/>
              <w:jc w:val="center"/>
            </w:pPr>
            <w:r>
              <w:t>45 200 000,0</w:t>
            </w:r>
          </w:p>
        </w:tc>
        <w:tc>
          <w:tcPr>
            <w:tcW w:w="2098" w:type="dxa"/>
            <w:tcBorders>
              <w:top w:val="nil"/>
              <w:left w:val="nil"/>
              <w:bottom w:val="nil"/>
              <w:right w:val="nil"/>
            </w:tcBorders>
          </w:tcPr>
          <w:p w:rsidR="00CD7984" w:rsidRDefault="00CD7984">
            <w:pPr>
              <w:pStyle w:val="ConsPlusNormal"/>
              <w:jc w:val="center"/>
            </w:pPr>
            <w:r>
              <w:t>48 670 000,0</w:t>
            </w:r>
          </w:p>
        </w:tc>
      </w:tr>
      <w:tr w:rsidR="00CD7984">
        <w:tblPrEx>
          <w:tblBorders>
            <w:insideH w:val="none" w:sz="0" w:space="0" w:color="auto"/>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nil"/>
              <w:right w:val="nil"/>
            </w:tcBorders>
          </w:tcPr>
          <w:p w:rsidR="00CD7984" w:rsidRDefault="00CD7984">
            <w:pPr>
              <w:pStyle w:val="ConsPlusNormal"/>
              <w:ind w:left="567"/>
            </w:pPr>
            <w:r>
              <w:t xml:space="preserve">в том числе </w:t>
            </w:r>
            <w:r>
              <w:lastRenderedPageBreak/>
              <w:t>кредиты банков</w:t>
            </w:r>
          </w:p>
        </w:tc>
        <w:tc>
          <w:tcPr>
            <w:tcW w:w="2154" w:type="dxa"/>
            <w:tcBorders>
              <w:top w:val="nil"/>
              <w:left w:val="nil"/>
              <w:bottom w:val="nil"/>
              <w:right w:val="nil"/>
            </w:tcBorders>
          </w:tcPr>
          <w:p w:rsidR="00CD7984" w:rsidRDefault="00CD7984">
            <w:pPr>
              <w:pStyle w:val="ConsPlusNormal"/>
              <w:jc w:val="center"/>
            </w:pPr>
            <w:r>
              <w:lastRenderedPageBreak/>
              <w:t>215 200 000,0</w:t>
            </w:r>
          </w:p>
        </w:tc>
        <w:tc>
          <w:tcPr>
            <w:tcW w:w="2041" w:type="dxa"/>
            <w:tcBorders>
              <w:top w:val="nil"/>
              <w:left w:val="nil"/>
              <w:bottom w:val="nil"/>
              <w:right w:val="nil"/>
            </w:tcBorders>
          </w:tcPr>
          <w:p w:rsidR="00CD7984" w:rsidRDefault="00CD7984">
            <w:pPr>
              <w:pStyle w:val="ConsPlusNormal"/>
              <w:jc w:val="center"/>
            </w:pPr>
            <w:r>
              <w:t>36 260 000,0</w:t>
            </w:r>
          </w:p>
        </w:tc>
        <w:tc>
          <w:tcPr>
            <w:tcW w:w="2041" w:type="dxa"/>
            <w:tcBorders>
              <w:top w:val="nil"/>
              <w:left w:val="nil"/>
              <w:bottom w:val="nil"/>
              <w:right w:val="nil"/>
            </w:tcBorders>
          </w:tcPr>
          <w:p w:rsidR="00CD7984" w:rsidRDefault="00CD7984">
            <w:pPr>
              <w:pStyle w:val="ConsPlusNormal"/>
              <w:jc w:val="center"/>
            </w:pPr>
            <w:r>
              <w:t>40 700 000,0</w:t>
            </w:r>
          </w:p>
        </w:tc>
        <w:tc>
          <w:tcPr>
            <w:tcW w:w="1984" w:type="dxa"/>
            <w:tcBorders>
              <w:top w:val="nil"/>
              <w:left w:val="nil"/>
              <w:bottom w:val="nil"/>
              <w:right w:val="nil"/>
            </w:tcBorders>
          </w:tcPr>
          <w:p w:rsidR="00CD7984" w:rsidRDefault="00CD7984">
            <w:pPr>
              <w:pStyle w:val="ConsPlusNormal"/>
              <w:jc w:val="center"/>
            </w:pPr>
            <w:r>
              <w:t>44 370 000,0</w:t>
            </w:r>
          </w:p>
        </w:tc>
        <w:tc>
          <w:tcPr>
            <w:tcW w:w="2041" w:type="dxa"/>
            <w:tcBorders>
              <w:top w:val="nil"/>
              <w:left w:val="nil"/>
              <w:bottom w:val="nil"/>
              <w:right w:val="nil"/>
            </w:tcBorders>
          </w:tcPr>
          <w:p w:rsidR="00CD7984" w:rsidRDefault="00CD7984">
            <w:pPr>
              <w:pStyle w:val="ConsPlusNormal"/>
              <w:jc w:val="center"/>
            </w:pPr>
            <w:r>
              <w:t>45 200 000,0</w:t>
            </w:r>
          </w:p>
        </w:tc>
        <w:tc>
          <w:tcPr>
            <w:tcW w:w="2098" w:type="dxa"/>
            <w:tcBorders>
              <w:top w:val="nil"/>
              <w:left w:val="nil"/>
              <w:bottom w:val="nil"/>
              <w:right w:val="nil"/>
            </w:tcBorders>
          </w:tcPr>
          <w:p w:rsidR="00CD7984" w:rsidRDefault="00CD7984">
            <w:pPr>
              <w:pStyle w:val="ConsPlusNormal"/>
              <w:jc w:val="center"/>
            </w:pPr>
            <w:r>
              <w:t>48 670 000,0</w:t>
            </w:r>
          </w:p>
        </w:tc>
      </w:tr>
      <w:tr w:rsidR="00CD7984">
        <w:tblPrEx>
          <w:tblBorders>
            <w:insideV w:val="none" w:sz="0" w:space="0" w:color="auto"/>
          </w:tblBorders>
        </w:tblPrEx>
        <w:tc>
          <w:tcPr>
            <w:tcW w:w="2164" w:type="dxa"/>
            <w:vMerge/>
            <w:tcBorders>
              <w:top w:val="nil"/>
              <w:left w:val="nil"/>
              <w:bottom w:val="single" w:sz="4" w:space="0" w:color="auto"/>
              <w:right w:val="nil"/>
            </w:tcBorders>
          </w:tcPr>
          <w:p w:rsidR="00CD7984" w:rsidRDefault="00CD7984"/>
        </w:tc>
        <w:tc>
          <w:tcPr>
            <w:tcW w:w="2608" w:type="dxa"/>
            <w:tcBorders>
              <w:top w:val="nil"/>
              <w:left w:val="nil"/>
              <w:bottom w:val="single" w:sz="4" w:space="0" w:color="auto"/>
              <w:right w:val="nil"/>
            </w:tcBorders>
          </w:tcPr>
          <w:p w:rsidR="00CD7984" w:rsidRDefault="00CD7984">
            <w:pPr>
              <w:pStyle w:val="ConsPlusNormal"/>
              <w:ind w:left="284"/>
            </w:pPr>
            <w:r>
              <w:t xml:space="preserve">иные источники </w:t>
            </w:r>
            <w:hyperlink w:anchor="P1297" w:history="1">
              <w:r>
                <w:rPr>
                  <w:color w:val="0000FF"/>
                </w:rPr>
                <w:t>&lt;4&gt;</w:t>
              </w:r>
            </w:hyperlink>
          </w:p>
        </w:tc>
        <w:tc>
          <w:tcPr>
            <w:tcW w:w="2154" w:type="dxa"/>
            <w:tcBorders>
              <w:top w:val="nil"/>
              <w:left w:val="nil"/>
              <w:bottom w:val="single" w:sz="4" w:space="0" w:color="auto"/>
              <w:right w:val="nil"/>
            </w:tcBorders>
          </w:tcPr>
          <w:p w:rsidR="00CD7984" w:rsidRDefault="00CD7984">
            <w:pPr>
              <w:pStyle w:val="ConsPlusNormal"/>
              <w:jc w:val="center"/>
            </w:pPr>
            <w:r>
              <w:t>83 100 000,0</w:t>
            </w:r>
          </w:p>
        </w:tc>
        <w:tc>
          <w:tcPr>
            <w:tcW w:w="2041" w:type="dxa"/>
            <w:tcBorders>
              <w:top w:val="nil"/>
              <w:left w:val="nil"/>
              <w:bottom w:val="single" w:sz="4" w:space="0" w:color="auto"/>
              <w:right w:val="nil"/>
            </w:tcBorders>
          </w:tcPr>
          <w:p w:rsidR="00CD7984" w:rsidRDefault="00CD7984">
            <w:pPr>
              <w:pStyle w:val="ConsPlusNormal"/>
              <w:jc w:val="center"/>
            </w:pPr>
            <w:r>
              <w:t>14 390 000,0</w:t>
            </w:r>
          </w:p>
        </w:tc>
        <w:tc>
          <w:tcPr>
            <w:tcW w:w="2041" w:type="dxa"/>
            <w:tcBorders>
              <w:top w:val="nil"/>
              <w:left w:val="nil"/>
              <w:bottom w:val="single" w:sz="4" w:space="0" w:color="auto"/>
              <w:right w:val="nil"/>
            </w:tcBorders>
          </w:tcPr>
          <w:p w:rsidR="00CD7984" w:rsidRDefault="00CD7984">
            <w:pPr>
              <w:pStyle w:val="ConsPlusNormal"/>
              <w:jc w:val="center"/>
            </w:pPr>
            <w:r>
              <w:t>16 130 000,0</w:t>
            </w:r>
          </w:p>
        </w:tc>
        <w:tc>
          <w:tcPr>
            <w:tcW w:w="1984" w:type="dxa"/>
            <w:tcBorders>
              <w:top w:val="nil"/>
              <w:left w:val="nil"/>
              <w:bottom w:val="single" w:sz="4" w:space="0" w:color="auto"/>
              <w:right w:val="nil"/>
            </w:tcBorders>
          </w:tcPr>
          <w:p w:rsidR="00CD7984" w:rsidRDefault="00CD7984">
            <w:pPr>
              <w:pStyle w:val="ConsPlusNormal"/>
              <w:jc w:val="center"/>
            </w:pPr>
            <w:r>
              <w:t>14 870 000,0</w:t>
            </w:r>
          </w:p>
        </w:tc>
        <w:tc>
          <w:tcPr>
            <w:tcW w:w="2041" w:type="dxa"/>
            <w:tcBorders>
              <w:top w:val="nil"/>
              <w:left w:val="nil"/>
              <w:bottom w:val="single" w:sz="4" w:space="0" w:color="auto"/>
              <w:right w:val="nil"/>
            </w:tcBorders>
          </w:tcPr>
          <w:p w:rsidR="00CD7984" w:rsidRDefault="00CD7984">
            <w:pPr>
              <w:pStyle w:val="ConsPlusNormal"/>
              <w:jc w:val="center"/>
            </w:pPr>
            <w:r>
              <w:t>18 200 000,0</w:t>
            </w:r>
          </w:p>
        </w:tc>
        <w:tc>
          <w:tcPr>
            <w:tcW w:w="2098" w:type="dxa"/>
            <w:tcBorders>
              <w:top w:val="nil"/>
              <w:left w:val="nil"/>
              <w:bottom w:val="single" w:sz="4" w:space="0" w:color="auto"/>
              <w:right w:val="nil"/>
            </w:tcBorders>
          </w:tcPr>
          <w:p w:rsidR="00CD7984" w:rsidRDefault="00CD7984">
            <w:pPr>
              <w:pStyle w:val="ConsPlusNormal"/>
              <w:jc w:val="center"/>
            </w:pPr>
            <w:r>
              <w:t>19 510 000,0</w:t>
            </w:r>
          </w:p>
        </w:tc>
      </w:tr>
      <w:tr w:rsidR="00CD7984">
        <w:tblPrEx>
          <w:tblBorders>
            <w:insideH w:val="none" w:sz="0" w:space="0" w:color="auto"/>
            <w:insideV w:val="none" w:sz="0" w:space="0" w:color="auto"/>
          </w:tblBorders>
        </w:tblPrEx>
        <w:tc>
          <w:tcPr>
            <w:tcW w:w="2164" w:type="dxa"/>
            <w:tcBorders>
              <w:top w:val="single" w:sz="4" w:space="0" w:color="auto"/>
              <w:left w:val="nil"/>
              <w:bottom w:val="nil"/>
              <w:right w:val="nil"/>
            </w:tcBorders>
          </w:tcPr>
          <w:p w:rsidR="00CD7984" w:rsidRDefault="00CD7984">
            <w:pPr>
              <w:pStyle w:val="ConsPlusNormal"/>
              <w:ind w:left="284"/>
            </w:pPr>
            <w:r>
              <w:t>Итого</w:t>
            </w:r>
          </w:p>
        </w:tc>
        <w:tc>
          <w:tcPr>
            <w:tcW w:w="2608" w:type="dxa"/>
            <w:tcBorders>
              <w:top w:val="single" w:sz="4" w:space="0" w:color="auto"/>
              <w:left w:val="nil"/>
              <w:bottom w:val="nil"/>
              <w:right w:val="nil"/>
            </w:tcBorders>
          </w:tcPr>
          <w:p w:rsidR="00CD7984" w:rsidRDefault="00CD7984">
            <w:pPr>
              <w:pStyle w:val="ConsPlusNormal"/>
            </w:pPr>
          </w:p>
        </w:tc>
        <w:tc>
          <w:tcPr>
            <w:tcW w:w="2154" w:type="dxa"/>
            <w:tcBorders>
              <w:top w:val="single" w:sz="4" w:space="0" w:color="auto"/>
              <w:left w:val="nil"/>
              <w:bottom w:val="nil"/>
              <w:right w:val="nil"/>
            </w:tcBorders>
          </w:tcPr>
          <w:p w:rsidR="00CD7984" w:rsidRDefault="00CD7984">
            <w:pPr>
              <w:pStyle w:val="ConsPlusNormal"/>
              <w:jc w:val="center"/>
            </w:pPr>
            <w:r>
              <w:t>11 045 778 520,0</w:t>
            </w:r>
          </w:p>
        </w:tc>
        <w:tc>
          <w:tcPr>
            <w:tcW w:w="2041" w:type="dxa"/>
            <w:tcBorders>
              <w:top w:val="single" w:sz="4" w:space="0" w:color="auto"/>
              <w:left w:val="nil"/>
              <w:bottom w:val="nil"/>
              <w:right w:val="nil"/>
            </w:tcBorders>
          </w:tcPr>
          <w:p w:rsidR="00CD7984" w:rsidRDefault="00CD7984">
            <w:pPr>
              <w:pStyle w:val="ConsPlusNormal"/>
              <w:jc w:val="center"/>
            </w:pPr>
            <w:r>
              <w:t>1 808 160 000,0</w:t>
            </w:r>
          </w:p>
        </w:tc>
        <w:tc>
          <w:tcPr>
            <w:tcW w:w="2041" w:type="dxa"/>
            <w:tcBorders>
              <w:top w:val="single" w:sz="4" w:space="0" w:color="auto"/>
              <w:left w:val="nil"/>
              <w:bottom w:val="nil"/>
              <w:right w:val="nil"/>
            </w:tcBorders>
          </w:tcPr>
          <w:p w:rsidR="00CD7984" w:rsidRDefault="00CD7984">
            <w:pPr>
              <w:pStyle w:val="ConsPlusNormal"/>
              <w:jc w:val="center"/>
            </w:pPr>
            <w:r>
              <w:t>2 030 300 000,0</w:t>
            </w:r>
          </w:p>
        </w:tc>
        <w:tc>
          <w:tcPr>
            <w:tcW w:w="1984" w:type="dxa"/>
            <w:tcBorders>
              <w:top w:val="single" w:sz="4" w:space="0" w:color="auto"/>
              <w:left w:val="nil"/>
              <w:bottom w:val="nil"/>
              <w:right w:val="nil"/>
            </w:tcBorders>
          </w:tcPr>
          <w:p w:rsidR="00CD7984" w:rsidRDefault="00CD7984">
            <w:pPr>
              <w:pStyle w:val="ConsPlusNormal"/>
              <w:jc w:val="center"/>
            </w:pPr>
            <w:r>
              <w:t>2 209 388 080,0</w:t>
            </w:r>
          </w:p>
        </w:tc>
        <w:tc>
          <w:tcPr>
            <w:tcW w:w="2041" w:type="dxa"/>
            <w:tcBorders>
              <w:top w:val="single" w:sz="4" w:space="0" w:color="auto"/>
              <w:left w:val="nil"/>
              <w:bottom w:val="nil"/>
              <w:right w:val="nil"/>
            </w:tcBorders>
          </w:tcPr>
          <w:p w:rsidR="00CD7984" w:rsidRDefault="00CD7984">
            <w:pPr>
              <w:pStyle w:val="ConsPlusNormal"/>
              <w:jc w:val="center"/>
            </w:pPr>
            <w:r>
              <w:t>2 404 280 440,0</w:t>
            </w:r>
          </w:p>
        </w:tc>
        <w:tc>
          <w:tcPr>
            <w:tcW w:w="2098" w:type="dxa"/>
            <w:tcBorders>
              <w:top w:val="single" w:sz="4" w:space="0" w:color="auto"/>
              <w:left w:val="nil"/>
              <w:bottom w:val="nil"/>
              <w:right w:val="nil"/>
            </w:tcBorders>
          </w:tcPr>
          <w:p w:rsidR="00CD7984" w:rsidRDefault="00CD7984">
            <w:pPr>
              <w:pStyle w:val="ConsPlusNormal"/>
              <w:jc w:val="center"/>
            </w:pPr>
            <w:r>
              <w:t>2 593 650 000,0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284"/>
            </w:pPr>
            <w:r>
              <w:t>в том числе:</w:t>
            </w:r>
          </w:p>
        </w:tc>
        <w:tc>
          <w:tcPr>
            <w:tcW w:w="215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98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284"/>
            </w:pPr>
            <w:r>
              <w:t>республиканский бюджет</w:t>
            </w:r>
          </w:p>
        </w:tc>
        <w:tc>
          <w:tcPr>
            <w:tcW w:w="2154" w:type="dxa"/>
            <w:tcBorders>
              <w:top w:val="nil"/>
              <w:left w:val="nil"/>
              <w:bottom w:val="nil"/>
              <w:right w:val="nil"/>
            </w:tcBorders>
          </w:tcPr>
          <w:p w:rsidR="00CD7984" w:rsidRDefault="00CD7984">
            <w:pPr>
              <w:pStyle w:val="ConsPlusNormal"/>
              <w:jc w:val="center"/>
            </w:pPr>
            <w:r>
              <w:t>382 046 040,0</w:t>
            </w:r>
          </w:p>
        </w:tc>
        <w:tc>
          <w:tcPr>
            <w:tcW w:w="2041" w:type="dxa"/>
            <w:tcBorders>
              <w:top w:val="nil"/>
              <w:left w:val="nil"/>
              <w:bottom w:val="nil"/>
              <w:right w:val="nil"/>
            </w:tcBorders>
          </w:tcPr>
          <w:p w:rsidR="00CD7984" w:rsidRDefault="00CD7984">
            <w:pPr>
              <w:pStyle w:val="ConsPlusNormal"/>
              <w:jc w:val="center"/>
            </w:pPr>
            <w:r>
              <w:t>66 340 000,0</w:t>
            </w:r>
          </w:p>
        </w:tc>
        <w:tc>
          <w:tcPr>
            <w:tcW w:w="2041" w:type="dxa"/>
            <w:tcBorders>
              <w:top w:val="nil"/>
              <w:left w:val="nil"/>
              <w:bottom w:val="nil"/>
              <w:right w:val="nil"/>
            </w:tcBorders>
          </w:tcPr>
          <w:p w:rsidR="00CD7984" w:rsidRDefault="00CD7984">
            <w:pPr>
              <w:pStyle w:val="ConsPlusNormal"/>
              <w:jc w:val="center"/>
            </w:pPr>
            <w:r>
              <w:t>73 720 000,0</w:t>
            </w:r>
          </w:p>
        </w:tc>
        <w:tc>
          <w:tcPr>
            <w:tcW w:w="1984" w:type="dxa"/>
            <w:tcBorders>
              <w:top w:val="nil"/>
              <w:left w:val="nil"/>
              <w:bottom w:val="nil"/>
              <w:right w:val="nil"/>
            </w:tcBorders>
          </w:tcPr>
          <w:p w:rsidR="00CD7984" w:rsidRDefault="00CD7984">
            <w:pPr>
              <w:pStyle w:val="ConsPlusNormal"/>
              <w:jc w:val="center"/>
            </w:pPr>
            <w:r>
              <w:t>71 945 600,0</w:t>
            </w:r>
          </w:p>
        </w:tc>
        <w:tc>
          <w:tcPr>
            <w:tcW w:w="2041" w:type="dxa"/>
            <w:tcBorders>
              <w:top w:val="nil"/>
              <w:left w:val="nil"/>
              <w:bottom w:val="nil"/>
              <w:right w:val="nil"/>
            </w:tcBorders>
          </w:tcPr>
          <w:p w:rsidR="00CD7984" w:rsidRDefault="00CD7984">
            <w:pPr>
              <w:pStyle w:val="ConsPlusNormal"/>
              <w:jc w:val="center"/>
            </w:pPr>
            <w:r>
              <w:t>79 280 440,0</w:t>
            </w:r>
          </w:p>
        </w:tc>
        <w:tc>
          <w:tcPr>
            <w:tcW w:w="2098" w:type="dxa"/>
            <w:tcBorders>
              <w:top w:val="nil"/>
              <w:left w:val="nil"/>
              <w:bottom w:val="nil"/>
              <w:right w:val="nil"/>
            </w:tcBorders>
          </w:tcPr>
          <w:p w:rsidR="00CD7984" w:rsidRDefault="00CD7984">
            <w:pPr>
              <w:pStyle w:val="ConsPlusNormal"/>
              <w:jc w:val="center"/>
            </w:pPr>
            <w:r>
              <w:t>90 760 000,0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567"/>
            </w:pPr>
            <w:r>
              <w:t>из него:</w:t>
            </w:r>
          </w:p>
        </w:tc>
        <w:tc>
          <w:tcPr>
            <w:tcW w:w="215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98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567"/>
            </w:pPr>
            <w:r>
              <w:t>средства государственных целевых бюджетных фондов (инновационный фонд)</w:t>
            </w:r>
          </w:p>
        </w:tc>
        <w:tc>
          <w:tcPr>
            <w:tcW w:w="2154" w:type="dxa"/>
            <w:tcBorders>
              <w:top w:val="nil"/>
              <w:left w:val="nil"/>
              <w:bottom w:val="nil"/>
              <w:right w:val="nil"/>
            </w:tcBorders>
          </w:tcPr>
          <w:p w:rsidR="00CD7984" w:rsidRDefault="00CD7984">
            <w:pPr>
              <w:pStyle w:val="ConsPlusNormal"/>
              <w:jc w:val="center"/>
            </w:pPr>
            <w:r>
              <w:t>3 800 000,0</w:t>
            </w:r>
          </w:p>
        </w:tc>
        <w:tc>
          <w:tcPr>
            <w:tcW w:w="2041" w:type="dxa"/>
            <w:tcBorders>
              <w:top w:val="nil"/>
              <w:left w:val="nil"/>
              <w:bottom w:val="nil"/>
              <w:right w:val="nil"/>
            </w:tcBorders>
          </w:tcPr>
          <w:p w:rsidR="00CD7984" w:rsidRDefault="00CD7984">
            <w:pPr>
              <w:pStyle w:val="ConsPlusNormal"/>
              <w:jc w:val="center"/>
            </w:pPr>
            <w:r>
              <w:t>3 800 000,0</w:t>
            </w:r>
          </w:p>
        </w:tc>
        <w:tc>
          <w:tcPr>
            <w:tcW w:w="2041" w:type="dxa"/>
            <w:tcBorders>
              <w:top w:val="nil"/>
              <w:left w:val="nil"/>
              <w:bottom w:val="nil"/>
              <w:right w:val="nil"/>
            </w:tcBorders>
          </w:tcPr>
          <w:p w:rsidR="00CD7984" w:rsidRDefault="00CD7984">
            <w:pPr>
              <w:pStyle w:val="ConsPlusNormal"/>
              <w:jc w:val="center"/>
            </w:pPr>
            <w:r>
              <w:t>-</w:t>
            </w:r>
          </w:p>
        </w:tc>
        <w:tc>
          <w:tcPr>
            <w:tcW w:w="198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1294" w:history="1">
              <w:r>
                <w:rPr>
                  <w:color w:val="0000FF"/>
                </w:rPr>
                <w:t>&lt;1&gt;</w:t>
              </w:r>
            </w:hyperlink>
          </w:p>
        </w:tc>
        <w:tc>
          <w:tcPr>
            <w:tcW w:w="2154" w:type="dxa"/>
            <w:tcBorders>
              <w:top w:val="nil"/>
              <w:left w:val="nil"/>
              <w:bottom w:val="nil"/>
              <w:right w:val="nil"/>
            </w:tcBorders>
          </w:tcPr>
          <w:p w:rsidR="00CD7984" w:rsidRDefault="00CD7984">
            <w:pPr>
              <w:pStyle w:val="ConsPlusNormal"/>
              <w:jc w:val="center"/>
            </w:pPr>
            <w:r>
              <w:t>304 336 000,0</w:t>
            </w:r>
          </w:p>
        </w:tc>
        <w:tc>
          <w:tcPr>
            <w:tcW w:w="2041" w:type="dxa"/>
            <w:tcBorders>
              <w:top w:val="nil"/>
              <w:left w:val="nil"/>
              <w:bottom w:val="nil"/>
              <w:right w:val="nil"/>
            </w:tcBorders>
          </w:tcPr>
          <w:p w:rsidR="00CD7984" w:rsidRDefault="00CD7984">
            <w:pPr>
              <w:pStyle w:val="ConsPlusNormal"/>
              <w:jc w:val="center"/>
            </w:pPr>
            <w:r>
              <w:t>45 910 000,0</w:t>
            </w:r>
          </w:p>
        </w:tc>
        <w:tc>
          <w:tcPr>
            <w:tcW w:w="2041" w:type="dxa"/>
            <w:tcBorders>
              <w:top w:val="nil"/>
              <w:left w:val="nil"/>
              <w:bottom w:val="nil"/>
              <w:right w:val="nil"/>
            </w:tcBorders>
          </w:tcPr>
          <w:p w:rsidR="00CD7984" w:rsidRDefault="00CD7984">
            <w:pPr>
              <w:pStyle w:val="ConsPlusNormal"/>
              <w:jc w:val="center"/>
            </w:pPr>
            <w:r>
              <w:t>59 996 000,0</w:t>
            </w:r>
          </w:p>
        </w:tc>
        <w:tc>
          <w:tcPr>
            <w:tcW w:w="1984" w:type="dxa"/>
            <w:tcBorders>
              <w:top w:val="nil"/>
              <w:left w:val="nil"/>
              <w:bottom w:val="nil"/>
              <w:right w:val="nil"/>
            </w:tcBorders>
          </w:tcPr>
          <w:p w:rsidR="00CD7984" w:rsidRDefault="00CD7984">
            <w:pPr>
              <w:pStyle w:val="ConsPlusNormal"/>
              <w:jc w:val="center"/>
            </w:pPr>
            <w:r>
              <w:t>60 980 000,0</w:t>
            </w:r>
          </w:p>
        </w:tc>
        <w:tc>
          <w:tcPr>
            <w:tcW w:w="2041" w:type="dxa"/>
            <w:tcBorders>
              <w:top w:val="nil"/>
              <w:left w:val="nil"/>
              <w:bottom w:val="nil"/>
              <w:right w:val="nil"/>
            </w:tcBorders>
          </w:tcPr>
          <w:p w:rsidR="00CD7984" w:rsidRDefault="00CD7984">
            <w:pPr>
              <w:pStyle w:val="ConsPlusNormal"/>
              <w:jc w:val="center"/>
            </w:pPr>
            <w:r>
              <w:t>66 670 000,0</w:t>
            </w:r>
          </w:p>
        </w:tc>
        <w:tc>
          <w:tcPr>
            <w:tcW w:w="2098" w:type="dxa"/>
            <w:tcBorders>
              <w:top w:val="nil"/>
              <w:left w:val="nil"/>
              <w:bottom w:val="nil"/>
              <w:right w:val="nil"/>
            </w:tcBorders>
          </w:tcPr>
          <w:p w:rsidR="00CD7984" w:rsidRDefault="00CD7984">
            <w:pPr>
              <w:pStyle w:val="ConsPlusNormal"/>
              <w:jc w:val="center"/>
            </w:pPr>
            <w:r>
              <w:t>70 780 000,0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567"/>
            </w:pPr>
            <w:r>
              <w:t>средства, выделенные на финансирование Государственной программы</w:t>
            </w:r>
          </w:p>
        </w:tc>
        <w:tc>
          <w:tcPr>
            <w:tcW w:w="2154" w:type="dxa"/>
            <w:tcBorders>
              <w:top w:val="nil"/>
              <w:left w:val="nil"/>
              <w:bottom w:val="nil"/>
              <w:right w:val="nil"/>
            </w:tcBorders>
          </w:tcPr>
          <w:p w:rsidR="00CD7984" w:rsidRDefault="00CD7984">
            <w:pPr>
              <w:pStyle w:val="ConsPlusNormal"/>
              <w:jc w:val="center"/>
            </w:pPr>
            <w:r>
              <w:t>70 970 040,0</w:t>
            </w:r>
          </w:p>
        </w:tc>
        <w:tc>
          <w:tcPr>
            <w:tcW w:w="2041" w:type="dxa"/>
            <w:tcBorders>
              <w:top w:val="nil"/>
              <w:left w:val="nil"/>
              <w:bottom w:val="nil"/>
              <w:right w:val="nil"/>
            </w:tcBorders>
          </w:tcPr>
          <w:p w:rsidR="00CD7984" w:rsidRDefault="00CD7984">
            <w:pPr>
              <w:pStyle w:val="ConsPlusNormal"/>
              <w:jc w:val="center"/>
            </w:pPr>
            <w:r>
              <w:t>15 230 000,0</w:t>
            </w:r>
          </w:p>
        </w:tc>
        <w:tc>
          <w:tcPr>
            <w:tcW w:w="2041" w:type="dxa"/>
            <w:tcBorders>
              <w:top w:val="nil"/>
              <w:left w:val="nil"/>
              <w:bottom w:val="nil"/>
              <w:right w:val="nil"/>
            </w:tcBorders>
          </w:tcPr>
          <w:p w:rsidR="00CD7984" w:rsidRDefault="00CD7984">
            <w:pPr>
              <w:pStyle w:val="ConsPlusNormal"/>
              <w:jc w:val="center"/>
            </w:pPr>
            <w:r>
              <w:t>12 184 000,0</w:t>
            </w:r>
          </w:p>
        </w:tc>
        <w:tc>
          <w:tcPr>
            <w:tcW w:w="1984" w:type="dxa"/>
            <w:tcBorders>
              <w:top w:val="nil"/>
              <w:left w:val="nil"/>
              <w:bottom w:val="nil"/>
              <w:right w:val="nil"/>
            </w:tcBorders>
          </w:tcPr>
          <w:p w:rsidR="00CD7984" w:rsidRDefault="00CD7984">
            <w:pPr>
              <w:pStyle w:val="ConsPlusNormal"/>
              <w:jc w:val="center"/>
            </w:pPr>
            <w:r>
              <w:t>10 965 600,0</w:t>
            </w:r>
          </w:p>
        </w:tc>
        <w:tc>
          <w:tcPr>
            <w:tcW w:w="2041" w:type="dxa"/>
            <w:tcBorders>
              <w:top w:val="nil"/>
              <w:left w:val="nil"/>
              <w:bottom w:val="nil"/>
              <w:right w:val="nil"/>
            </w:tcBorders>
          </w:tcPr>
          <w:p w:rsidR="00CD7984" w:rsidRDefault="00CD7984">
            <w:pPr>
              <w:pStyle w:val="ConsPlusNormal"/>
              <w:jc w:val="center"/>
            </w:pPr>
            <w:r>
              <w:t>12 610 440,0</w:t>
            </w:r>
          </w:p>
        </w:tc>
        <w:tc>
          <w:tcPr>
            <w:tcW w:w="2098" w:type="dxa"/>
            <w:tcBorders>
              <w:top w:val="nil"/>
              <w:left w:val="nil"/>
              <w:bottom w:val="nil"/>
              <w:right w:val="nil"/>
            </w:tcBorders>
          </w:tcPr>
          <w:p w:rsidR="00CD7984" w:rsidRDefault="00CD7984">
            <w:pPr>
              <w:pStyle w:val="ConsPlusNormal"/>
              <w:jc w:val="center"/>
            </w:pPr>
            <w:r>
              <w:t>19 980 000,0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154" w:type="dxa"/>
            <w:tcBorders>
              <w:top w:val="nil"/>
              <w:left w:val="nil"/>
              <w:bottom w:val="nil"/>
              <w:right w:val="nil"/>
            </w:tcBorders>
          </w:tcPr>
          <w:p w:rsidR="00CD7984" w:rsidRDefault="00CD7984">
            <w:pPr>
              <w:pStyle w:val="ConsPlusNormal"/>
              <w:jc w:val="center"/>
            </w:pPr>
            <w:r>
              <w:t>2 940 000,0</w:t>
            </w:r>
          </w:p>
        </w:tc>
        <w:tc>
          <w:tcPr>
            <w:tcW w:w="2041" w:type="dxa"/>
            <w:tcBorders>
              <w:top w:val="nil"/>
              <w:left w:val="nil"/>
              <w:bottom w:val="nil"/>
              <w:right w:val="nil"/>
            </w:tcBorders>
          </w:tcPr>
          <w:p w:rsidR="00CD7984" w:rsidRDefault="00CD7984">
            <w:pPr>
              <w:pStyle w:val="ConsPlusNormal"/>
              <w:jc w:val="center"/>
            </w:pPr>
            <w:r>
              <w:t>1 400 000,0</w:t>
            </w:r>
          </w:p>
        </w:tc>
        <w:tc>
          <w:tcPr>
            <w:tcW w:w="2041" w:type="dxa"/>
            <w:tcBorders>
              <w:top w:val="nil"/>
              <w:left w:val="nil"/>
              <w:bottom w:val="nil"/>
              <w:right w:val="nil"/>
            </w:tcBorders>
          </w:tcPr>
          <w:p w:rsidR="00CD7984" w:rsidRDefault="00CD7984">
            <w:pPr>
              <w:pStyle w:val="ConsPlusNormal"/>
              <w:jc w:val="center"/>
            </w:pPr>
            <w:r>
              <w:t>1 540 000,0</w:t>
            </w:r>
          </w:p>
        </w:tc>
        <w:tc>
          <w:tcPr>
            <w:tcW w:w="198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284"/>
            </w:pPr>
            <w:r>
              <w:t>местные бюджеты</w:t>
            </w:r>
          </w:p>
        </w:tc>
        <w:tc>
          <w:tcPr>
            <w:tcW w:w="2154" w:type="dxa"/>
            <w:tcBorders>
              <w:top w:val="nil"/>
              <w:left w:val="nil"/>
              <w:bottom w:val="nil"/>
              <w:right w:val="nil"/>
            </w:tcBorders>
          </w:tcPr>
          <w:p w:rsidR="00CD7984" w:rsidRDefault="00CD7984">
            <w:pPr>
              <w:pStyle w:val="ConsPlusNormal"/>
              <w:jc w:val="center"/>
            </w:pPr>
            <w:r>
              <w:t>1 647 200 000,0</w:t>
            </w:r>
          </w:p>
        </w:tc>
        <w:tc>
          <w:tcPr>
            <w:tcW w:w="2041" w:type="dxa"/>
            <w:tcBorders>
              <w:top w:val="nil"/>
              <w:left w:val="nil"/>
              <w:bottom w:val="nil"/>
              <w:right w:val="nil"/>
            </w:tcBorders>
          </w:tcPr>
          <w:p w:rsidR="00CD7984" w:rsidRDefault="00CD7984">
            <w:pPr>
              <w:pStyle w:val="ConsPlusNormal"/>
              <w:jc w:val="center"/>
            </w:pPr>
            <w:r>
              <w:t>270 990 000,0</w:t>
            </w:r>
          </w:p>
        </w:tc>
        <w:tc>
          <w:tcPr>
            <w:tcW w:w="2041" w:type="dxa"/>
            <w:tcBorders>
              <w:top w:val="nil"/>
              <w:left w:val="nil"/>
              <w:bottom w:val="nil"/>
              <w:right w:val="nil"/>
            </w:tcBorders>
          </w:tcPr>
          <w:p w:rsidR="00CD7984" w:rsidRDefault="00CD7984">
            <w:pPr>
              <w:pStyle w:val="ConsPlusNormal"/>
              <w:jc w:val="center"/>
            </w:pPr>
            <w:r>
              <w:t>304 500 000,0</w:t>
            </w:r>
          </w:p>
        </w:tc>
        <w:tc>
          <w:tcPr>
            <w:tcW w:w="1984" w:type="dxa"/>
            <w:tcBorders>
              <w:top w:val="nil"/>
              <w:left w:val="nil"/>
              <w:bottom w:val="nil"/>
              <w:right w:val="nil"/>
            </w:tcBorders>
          </w:tcPr>
          <w:p w:rsidR="00CD7984" w:rsidRDefault="00CD7984">
            <w:pPr>
              <w:pStyle w:val="ConsPlusNormal"/>
              <w:jc w:val="center"/>
            </w:pPr>
            <w:r>
              <w:t>334 320 000,0</w:t>
            </w:r>
          </w:p>
        </w:tc>
        <w:tc>
          <w:tcPr>
            <w:tcW w:w="2041" w:type="dxa"/>
            <w:tcBorders>
              <w:top w:val="nil"/>
              <w:left w:val="nil"/>
              <w:bottom w:val="nil"/>
              <w:right w:val="nil"/>
            </w:tcBorders>
          </w:tcPr>
          <w:p w:rsidR="00CD7984" w:rsidRDefault="00CD7984">
            <w:pPr>
              <w:pStyle w:val="ConsPlusNormal"/>
              <w:jc w:val="center"/>
            </w:pPr>
            <w:r>
              <w:t>361 000 000,0</w:t>
            </w:r>
          </w:p>
        </w:tc>
        <w:tc>
          <w:tcPr>
            <w:tcW w:w="2098" w:type="dxa"/>
            <w:tcBorders>
              <w:top w:val="nil"/>
              <w:left w:val="nil"/>
              <w:bottom w:val="nil"/>
              <w:right w:val="nil"/>
            </w:tcBorders>
          </w:tcPr>
          <w:p w:rsidR="00CD7984" w:rsidRDefault="00CD7984">
            <w:pPr>
              <w:pStyle w:val="ConsPlusNormal"/>
              <w:jc w:val="center"/>
            </w:pPr>
            <w:r>
              <w:t>376 390 000,0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567"/>
            </w:pPr>
            <w:r>
              <w:t>из них:</w:t>
            </w:r>
          </w:p>
        </w:tc>
        <w:tc>
          <w:tcPr>
            <w:tcW w:w="215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98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567"/>
            </w:pPr>
            <w:r>
              <w:t xml:space="preserve">средства на финансирование строительства энергоисточников на местных ТЭР </w:t>
            </w:r>
            <w:hyperlink w:anchor="P1298" w:history="1">
              <w:r>
                <w:rPr>
                  <w:color w:val="0000FF"/>
                </w:rPr>
                <w:t>&lt;5&gt;</w:t>
              </w:r>
            </w:hyperlink>
          </w:p>
        </w:tc>
        <w:tc>
          <w:tcPr>
            <w:tcW w:w="2154" w:type="dxa"/>
            <w:tcBorders>
              <w:top w:val="nil"/>
              <w:left w:val="nil"/>
              <w:bottom w:val="nil"/>
              <w:right w:val="nil"/>
            </w:tcBorders>
          </w:tcPr>
          <w:p w:rsidR="00CD7984" w:rsidRDefault="00CD7984">
            <w:pPr>
              <w:pStyle w:val="ConsPlusNormal"/>
              <w:jc w:val="center"/>
            </w:pPr>
            <w:r>
              <w:t>70 932 269,91</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5 575 172,05</w:t>
            </w:r>
          </w:p>
        </w:tc>
        <w:tc>
          <w:tcPr>
            <w:tcW w:w="1984" w:type="dxa"/>
            <w:tcBorders>
              <w:top w:val="nil"/>
              <w:left w:val="nil"/>
              <w:bottom w:val="nil"/>
              <w:right w:val="nil"/>
            </w:tcBorders>
          </w:tcPr>
          <w:p w:rsidR="00CD7984" w:rsidRDefault="00CD7984">
            <w:pPr>
              <w:pStyle w:val="ConsPlusNormal"/>
              <w:jc w:val="center"/>
            </w:pPr>
            <w:r>
              <w:t>10 957 072,02</w:t>
            </w:r>
          </w:p>
        </w:tc>
        <w:tc>
          <w:tcPr>
            <w:tcW w:w="2041" w:type="dxa"/>
            <w:tcBorders>
              <w:top w:val="nil"/>
              <w:left w:val="nil"/>
              <w:bottom w:val="nil"/>
              <w:right w:val="nil"/>
            </w:tcBorders>
          </w:tcPr>
          <w:p w:rsidR="00CD7984" w:rsidRDefault="00CD7984">
            <w:pPr>
              <w:pStyle w:val="ConsPlusNormal"/>
              <w:jc w:val="center"/>
            </w:pPr>
            <w:r>
              <w:t>8 491 871,0</w:t>
            </w:r>
          </w:p>
        </w:tc>
        <w:tc>
          <w:tcPr>
            <w:tcW w:w="2098" w:type="dxa"/>
            <w:tcBorders>
              <w:top w:val="nil"/>
              <w:left w:val="nil"/>
              <w:bottom w:val="nil"/>
              <w:right w:val="nil"/>
            </w:tcBorders>
          </w:tcPr>
          <w:p w:rsidR="00CD7984" w:rsidRDefault="00CD7984">
            <w:pPr>
              <w:pStyle w:val="ConsPlusNormal"/>
              <w:jc w:val="center"/>
            </w:pPr>
            <w:r>
              <w:t>45 908 154,84</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851"/>
            </w:pPr>
            <w:r>
              <w:t>в том числе:</w:t>
            </w:r>
          </w:p>
        </w:tc>
        <w:tc>
          <w:tcPr>
            <w:tcW w:w="215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98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851"/>
            </w:pPr>
            <w:r>
              <w:t>Брестская область</w:t>
            </w:r>
          </w:p>
        </w:tc>
        <w:tc>
          <w:tcPr>
            <w:tcW w:w="2154" w:type="dxa"/>
            <w:tcBorders>
              <w:top w:val="nil"/>
              <w:left w:val="nil"/>
              <w:bottom w:val="nil"/>
              <w:right w:val="nil"/>
            </w:tcBorders>
          </w:tcPr>
          <w:p w:rsidR="00CD7984" w:rsidRDefault="00CD7984">
            <w:pPr>
              <w:pStyle w:val="ConsPlusNormal"/>
              <w:jc w:val="center"/>
            </w:pPr>
            <w:r>
              <w:t>863 871,74</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863 871,74</w:t>
            </w:r>
          </w:p>
        </w:tc>
        <w:tc>
          <w:tcPr>
            <w:tcW w:w="198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851"/>
            </w:pPr>
            <w:r>
              <w:t>Витебская область</w:t>
            </w:r>
          </w:p>
        </w:tc>
        <w:tc>
          <w:tcPr>
            <w:tcW w:w="2154" w:type="dxa"/>
            <w:tcBorders>
              <w:top w:val="nil"/>
              <w:left w:val="nil"/>
              <w:bottom w:val="nil"/>
              <w:right w:val="nil"/>
            </w:tcBorders>
          </w:tcPr>
          <w:p w:rsidR="00CD7984" w:rsidRDefault="00CD7984">
            <w:pPr>
              <w:pStyle w:val="ConsPlusNormal"/>
              <w:jc w:val="center"/>
            </w:pPr>
            <w:r>
              <w:t>10 224 709,8</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698 123,45</w:t>
            </w:r>
          </w:p>
        </w:tc>
        <w:tc>
          <w:tcPr>
            <w:tcW w:w="1984" w:type="dxa"/>
            <w:tcBorders>
              <w:top w:val="nil"/>
              <w:left w:val="nil"/>
              <w:bottom w:val="nil"/>
              <w:right w:val="nil"/>
            </w:tcBorders>
          </w:tcPr>
          <w:p w:rsidR="00CD7984" w:rsidRDefault="00CD7984">
            <w:pPr>
              <w:pStyle w:val="ConsPlusNormal"/>
              <w:jc w:val="center"/>
            </w:pPr>
            <w:r>
              <w:t>926 586,35</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8 600 000,00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851"/>
            </w:pPr>
            <w:r>
              <w:t>Гомельская область</w:t>
            </w:r>
          </w:p>
        </w:tc>
        <w:tc>
          <w:tcPr>
            <w:tcW w:w="2154" w:type="dxa"/>
            <w:tcBorders>
              <w:top w:val="nil"/>
              <w:left w:val="nil"/>
              <w:bottom w:val="nil"/>
              <w:right w:val="nil"/>
            </w:tcBorders>
          </w:tcPr>
          <w:p w:rsidR="00CD7984" w:rsidRDefault="00CD7984">
            <w:pPr>
              <w:pStyle w:val="ConsPlusNormal"/>
              <w:jc w:val="center"/>
            </w:pPr>
            <w:r>
              <w:t>4 435 055,52</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729 166,67</w:t>
            </w:r>
          </w:p>
        </w:tc>
        <w:tc>
          <w:tcPr>
            <w:tcW w:w="1984" w:type="dxa"/>
            <w:tcBorders>
              <w:top w:val="nil"/>
              <w:left w:val="nil"/>
              <w:bottom w:val="nil"/>
              <w:right w:val="nil"/>
            </w:tcBorders>
          </w:tcPr>
          <w:p w:rsidR="00CD7984" w:rsidRDefault="00CD7984">
            <w:pPr>
              <w:pStyle w:val="ConsPlusNormal"/>
              <w:jc w:val="center"/>
            </w:pPr>
            <w:r>
              <w:t>565 000,0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3 140 888,85</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851"/>
            </w:pPr>
            <w:r>
              <w:t>Гродненская область</w:t>
            </w:r>
          </w:p>
        </w:tc>
        <w:tc>
          <w:tcPr>
            <w:tcW w:w="2154" w:type="dxa"/>
            <w:tcBorders>
              <w:top w:val="nil"/>
              <w:left w:val="nil"/>
              <w:bottom w:val="nil"/>
              <w:right w:val="nil"/>
            </w:tcBorders>
          </w:tcPr>
          <w:p w:rsidR="00CD7984" w:rsidRDefault="00CD7984">
            <w:pPr>
              <w:pStyle w:val="ConsPlusNormal"/>
              <w:jc w:val="center"/>
            </w:pPr>
            <w:r>
              <w:t>10 547 111,95</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702 207,81</w:t>
            </w:r>
          </w:p>
        </w:tc>
        <w:tc>
          <w:tcPr>
            <w:tcW w:w="1984" w:type="dxa"/>
            <w:tcBorders>
              <w:top w:val="nil"/>
              <w:left w:val="nil"/>
              <w:bottom w:val="nil"/>
              <w:right w:val="nil"/>
            </w:tcBorders>
          </w:tcPr>
          <w:p w:rsidR="00CD7984" w:rsidRDefault="00CD7984">
            <w:pPr>
              <w:pStyle w:val="ConsPlusNormal"/>
              <w:jc w:val="center"/>
            </w:pPr>
            <w:r>
              <w:t>514 800,0</w:t>
            </w:r>
          </w:p>
        </w:tc>
        <w:tc>
          <w:tcPr>
            <w:tcW w:w="2041" w:type="dxa"/>
            <w:tcBorders>
              <w:top w:val="nil"/>
              <w:left w:val="nil"/>
              <w:bottom w:val="nil"/>
              <w:right w:val="nil"/>
            </w:tcBorders>
          </w:tcPr>
          <w:p w:rsidR="00CD7984" w:rsidRDefault="00CD7984">
            <w:pPr>
              <w:pStyle w:val="ConsPlusNormal"/>
              <w:jc w:val="center"/>
            </w:pPr>
            <w:r>
              <w:t>3 173 573,0</w:t>
            </w:r>
          </w:p>
        </w:tc>
        <w:tc>
          <w:tcPr>
            <w:tcW w:w="2098" w:type="dxa"/>
            <w:tcBorders>
              <w:top w:val="nil"/>
              <w:left w:val="nil"/>
              <w:bottom w:val="nil"/>
              <w:right w:val="nil"/>
            </w:tcBorders>
          </w:tcPr>
          <w:p w:rsidR="00CD7984" w:rsidRDefault="00CD7984">
            <w:pPr>
              <w:pStyle w:val="ConsPlusNormal"/>
              <w:jc w:val="center"/>
            </w:pPr>
            <w:r>
              <w:t>6 156 531,14</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851"/>
            </w:pPr>
            <w:r>
              <w:t>Минская область</w:t>
            </w:r>
          </w:p>
        </w:tc>
        <w:tc>
          <w:tcPr>
            <w:tcW w:w="2154" w:type="dxa"/>
            <w:tcBorders>
              <w:top w:val="nil"/>
              <w:left w:val="nil"/>
              <w:bottom w:val="nil"/>
              <w:right w:val="nil"/>
            </w:tcBorders>
          </w:tcPr>
          <w:p w:rsidR="00CD7984" w:rsidRDefault="00CD7984">
            <w:pPr>
              <w:pStyle w:val="ConsPlusNormal"/>
              <w:jc w:val="center"/>
            </w:pPr>
            <w:r>
              <w:t>9 336 327,43</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769 532,91</w:t>
            </w:r>
          </w:p>
        </w:tc>
        <w:tc>
          <w:tcPr>
            <w:tcW w:w="1984" w:type="dxa"/>
            <w:tcBorders>
              <w:top w:val="nil"/>
              <w:left w:val="nil"/>
              <w:bottom w:val="nil"/>
              <w:right w:val="nil"/>
            </w:tcBorders>
          </w:tcPr>
          <w:p w:rsidR="00CD7984" w:rsidRDefault="00CD7984">
            <w:pPr>
              <w:pStyle w:val="ConsPlusNormal"/>
              <w:jc w:val="center"/>
            </w:pPr>
            <w:r>
              <w:t>2 479 755,67</w:t>
            </w:r>
          </w:p>
        </w:tc>
        <w:tc>
          <w:tcPr>
            <w:tcW w:w="2041" w:type="dxa"/>
            <w:tcBorders>
              <w:top w:val="nil"/>
              <w:left w:val="nil"/>
              <w:bottom w:val="nil"/>
              <w:right w:val="nil"/>
            </w:tcBorders>
          </w:tcPr>
          <w:p w:rsidR="00CD7984" w:rsidRDefault="00CD7984">
            <w:pPr>
              <w:pStyle w:val="ConsPlusNormal"/>
              <w:jc w:val="center"/>
            </w:pPr>
            <w:r>
              <w:t>1 554 654,0</w:t>
            </w:r>
          </w:p>
        </w:tc>
        <w:tc>
          <w:tcPr>
            <w:tcW w:w="2098" w:type="dxa"/>
            <w:tcBorders>
              <w:top w:val="nil"/>
              <w:left w:val="nil"/>
              <w:bottom w:val="nil"/>
              <w:right w:val="nil"/>
            </w:tcBorders>
          </w:tcPr>
          <w:p w:rsidR="00CD7984" w:rsidRDefault="00CD7984">
            <w:pPr>
              <w:pStyle w:val="ConsPlusNormal"/>
              <w:jc w:val="center"/>
            </w:pPr>
            <w:r>
              <w:t>4 532 384,85</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851"/>
            </w:pPr>
            <w:r>
              <w:t>Могилевская область</w:t>
            </w:r>
          </w:p>
        </w:tc>
        <w:tc>
          <w:tcPr>
            <w:tcW w:w="2154" w:type="dxa"/>
            <w:tcBorders>
              <w:top w:val="nil"/>
              <w:left w:val="nil"/>
              <w:bottom w:val="nil"/>
              <w:right w:val="nil"/>
            </w:tcBorders>
          </w:tcPr>
          <w:p w:rsidR="00CD7984" w:rsidRDefault="00CD7984">
            <w:pPr>
              <w:pStyle w:val="ConsPlusNormal"/>
              <w:jc w:val="center"/>
            </w:pPr>
            <w:r>
              <w:t>34 525 193,47</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1 812 269,47</w:t>
            </w:r>
          </w:p>
        </w:tc>
        <w:tc>
          <w:tcPr>
            <w:tcW w:w="1984" w:type="dxa"/>
            <w:tcBorders>
              <w:top w:val="nil"/>
              <w:left w:val="nil"/>
              <w:bottom w:val="nil"/>
              <w:right w:val="nil"/>
            </w:tcBorders>
          </w:tcPr>
          <w:p w:rsidR="00CD7984" w:rsidRDefault="00CD7984">
            <w:pPr>
              <w:pStyle w:val="ConsPlusNormal"/>
              <w:jc w:val="center"/>
            </w:pPr>
            <w:r>
              <w:t>5 470 930,0</w:t>
            </w:r>
          </w:p>
        </w:tc>
        <w:tc>
          <w:tcPr>
            <w:tcW w:w="2041" w:type="dxa"/>
            <w:tcBorders>
              <w:top w:val="nil"/>
              <w:left w:val="nil"/>
              <w:bottom w:val="nil"/>
              <w:right w:val="nil"/>
            </w:tcBorders>
          </w:tcPr>
          <w:p w:rsidR="00CD7984" w:rsidRDefault="00CD7984">
            <w:pPr>
              <w:pStyle w:val="ConsPlusNormal"/>
              <w:jc w:val="center"/>
            </w:pPr>
            <w:r>
              <w:t>3 763 644,0</w:t>
            </w:r>
          </w:p>
        </w:tc>
        <w:tc>
          <w:tcPr>
            <w:tcW w:w="2098" w:type="dxa"/>
            <w:tcBorders>
              <w:top w:val="nil"/>
              <w:left w:val="nil"/>
              <w:bottom w:val="nil"/>
              <w:right w:val="nil"/>
            </w:tcBorders>
          </w:tcPr>
          <w:p w:rsidR="00CD7984" w:rsidRDefault="00CD7984">
            <w:pPr>
              <w:pStyle w:val="ConsPlusNormal"/>
              <w:jc w:val="center"/>
            </w:pPr>
            <w:r>
              <w:t>23 478 350,0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851"/>
            </w:pPr>
            <w:r>
              <w:t>г. Минск</w:t>
            </w:r>
          </w:p>
        </w:tc>
        <w:tc>
          <w:tcPr>
            <w:tcW w:w="2154" w:type="dxa"/>
            <w:tcBorders>
              <w:top w:val="nil"/>
              <w:left w:val="nil"/>
              <w:bottom w:val="nil"/>
              <w:right w:val="nil"/>
            </w:tcBorders>
          </w:tcPr>
          <w:p w:rsidR="00CD7984" w:rsidRDefault="00CD7984">
            <w:pPr>
              <w:pStyle w:val="ConsPlusNormal"/>
              <w:jc w:val="center"/>
            </w:pPr>
            <w:r>
              <w:t>1 000 000,0</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1984" w:type="dxa"/>
            <w:tcBorders>
              <w:top w:val="nil"/>
              <w:left w:val="nil"/>
              <w:bottom w:val="nil"/>
              <w:right w:val="nil"/>
            </w:tcBorders>
          </w:tcPr>
          <w:p w:rsidR="00CD7984" w:rsidRDefault="00CD7984">
            <w:pPr>
              <w:pStyle w:val="ConsPlusNormal"/>
              <w:jc w:val="center"/>
            </w:pPr>
            <w:r>
              <w:t>1 000 000,0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1295" w:history="1">
              <w:r>
                <w:rPr>
                  <w:color w:val="0000FF"/>
                </w:rPr>
                <w:t>&lt;2&gt;</w:t>
              </w:r>
            </w:hyperlink>
          </w:p>
        </w:tc>
        <w:tc>
          <w:tcPr>
            <w:tcW w:w="2154" w:type="dxa"/>
            <w:tcBorders>
              <w:top w:val="nil"/>
              <w:left w:val="nil"/>
              <w:bottom w:val="nil"/>
              <w:right w:val="nil"/>
            </w:tcBorders>
          </w:tcPr>
          <w:p w:rsidR="00CD7984" w:rsidRDefault="00CD7984">
            <w:pPr>
              <w:pStyle w:val="ConsPlusNormal"/>
              <w:jc w:val="center"/>
            </w:pPr>
            <w:r>
              <w:t>1 576 267 730,09</w:t>
            </w:r>
          </w:p>
        </w:tc>
        <w:tc>
          <w:tcPr>
            <w:tcW w:w="2041" w:type="dxa"/>
            <w:tcBorders>
              <w:top w:val="nil"/>
              <w:left w:val="nil"/>
              <w:bottom w:val="nil"/>
              <w:right w:val="nil"/>
            </w:tcBorders>
          </w:tcPr>
          <w:p w:rsidR="00CD7984" w:rsidRDefault="00CD7984">
            <w:pPr>
              <w:pStyle w:val="ConsPlusNormal"/>
              <w:jc w:val="center"/>
            </w:pPr>
            <w:r>
              <w:t>270 990 000,0</w:t>
            </w:r>
          </w:p>
        </w:tc>
        <w:tc>
          <w:tcPr>
            <w:tcW w:w="2041" w:type="dxa"/>
            <w:tcBorders>
              <w:top w:val="nil"/>
              <w:left w:val="nil"/>
              <w:bottom w:val="nil"/>
              <w:right w:val="nil"/>
            </w:tcBorders>
          </w:tcPr>
          <w:p w:rsidR="00CD7984" w:rsidRDefault="00CD7984">
            <w:pPr>
              <w:pStyle w:val="ConsPlusNormal"/>
              <w:jc w:val="center"/>
            </w:pPr>
            <w:r>
              <w:t>298 924 827,95</w:t>
            </w:r>
          </w:p>
        </w:tc>
        <w:tc>
          <w:tcPr>
            <w:tcW w:w="1984" w:type="dxa"/>
            <w:tcBorders>
              <w:top w:val="nil"/>
              <w:left w:val="nil"/>
              <w:bottom w:val="nil"/>
              <w:right w:val="nil"/>
            </w:tcBorders>
          </w:tcPr>
          <w:p w:rsidR="00CD7984" w:rsidRDefault="00CD7984">
            <w:pPr>
              <w:pStyle w:val="ConsPlusNormal"/>
              <w:jc w:val="center"/>
            </w:pPr>
            <w:r>
              <w:t>323 362 927,98</w:t>
            </w:r>
          </w:p>
        </w:tc>
        <w:tc>
          <w:tcPr>
            <w:tcW w:w="2041" w:type="dxa"/>
            <w:tcBorders>
              <w:top w:val="nil"/>
              <w:left w:val="nil"/>
              <w:bottom w:val="nil"/>
              <w:right w:val="nil"/>
            </w:tcBorders>
          </w:tcPr>
          <w:p w:rsidR="00CD7984" w:rsidRDefault="00CD7984">
            <w:pPr>
              <w:pStyle w:val="ConsPlusNormal"/>
              <w:jc w:val="center"/>
            </w:pPr>
            <w:r>
              <w:t>352 508 129,0</w:t>
            </w:r>
          </w:p>
        </w:tc>
        <w:tc>
          <w:tcPr>
            <w:tcW w:w="2098" w:type="dxa"/>
            <w:tcBorders>
              <w:top w:val="nil"/>
              <w:left w:val="nil"/>
              <w:bottom w:val="nil"/>
              <w:right w:val="nil"/>
            </w:tcBorders>
          </w:tcPr>
          <w:p w:rsidR="00CD7984" w:rsidRDefault="00CD7984">
            <w:pPr>
              <w:pStyle w:val="ConsPlusNormal"/>
              <w:jc w:val="center"/>
            </w:pPr>
            <w:r>
              <w:t>330 481 845,16</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284"/>
            </w:pPr>
            <w:r>
              <w:t>средства внебюджетных централизованных инвестиционных фондов</w:t>
            </w:r>
          </w:p>
        </w:tc>
        <w:tc>
          <w:tcPr>
            <w:tcW w:w="2154" w:type="dxa"/>
            <w:tcBorders>
              <w:top w:val="nil"/>
              <w:left w:val="nil"/>
              <w:bottom w:val="nil"/>
              <w:right w:val="nil"/>
            </w:tcBorders>
          </w:tcPr>
          <w:p w:rsidR="00CD7984" w:rsidRDefault="00CD7984">
            <w:pPr>
              <w:pStyle w:val="ConsPlusNormal"/>
              <w:jc w:val="center"/>
            </w:pPr>
            <w:r>
              <w:t>85 185 000,0</w:t>
            </w:r>
          </w:p>
        </w:tc>
        <w:tc>
          <w:tcPr>
            <w:tcW w:w="2041" w:type="dxa"/>
            <w:tcBorders>
              <w:top w:val="nil"/>
              <w:left w:val="nil"/>
              <w:bottom w:val="nil"/>
              <w:right w:val="nil"/>
            </w:tcBorders>
          </w:tcPr>
          <w:p w:rsidR="00CD7984" w:rsidRDefault="00CD7984">
            <w:pPr>
              <w:pStyle w:val="ConsPlusNormal"/>
              <w:jc w:val="center"/>
            </w:pPr>
            <w:r>
              <w:t>14 460 000,0</w:t>
            </w:r>
          </w:p>
        </w:tc>
        <w:tc>
          <w:tcPr>
            <w:tcW w:w="2041" w:type="dxa"/>
            <w:tcBorders>
              <w:top w:val="nil"/>
              <w:left w:val="nil"/>
              <w:bottom w:val="nil"/>
              <w:right w:val="nil"/>
            </w:tcBorders>
          </w:tcPr>
          <w:p w:rsidR="00CD7984" w:rsidRDefault="00CD7984">
            <w:pPr>
              <w:pStyle w:val="ConsPlusNormal"/>
              <w:jc w:val="center"/>
            </w:pPr>
            <w:r>
              <w:t>16 745 000,0</w:t>
            </w:r>
          </w:p>
        </w:tc>
        <w:tc>
          <w:tcPr>
            <w:tcW w:w="1984" w:type="dxa"/>
            <w:tcBorders>
              <w:top w:val="nil"/>
              <w:left w:val="nil"/>
              <w:bottom w:val="nil"/>
              <w:right w:val="nil"/>
            </w:tcBorders>
          </w:tcPr>
          <w:p w:rsidR="00CD7984" w:rsidRDefault="00CD7984">
            <w:pPr>
              <w:pStyle w:val="ConsPlusNormal"/>
              <w:jc w:val="center"/>
            </w:pPr>
            <w:r>
              <w:t>18 500 000,0</w:t>
            </w:r>
          </w:p>
        </w:tc>
        <w:tc>
          <w:tcPr>
            <w:tcW w:w="2041" w:type="dxa"/>
            <w:tcBorders>
              <w:top w:val="nil"/>
              <w:left w:val="nil"/>
              <w:bottom w:val="nil"/>
              <w:right w:val="nil"/>
            </w:tcBorders>
          </w:tcPr>
          <w:p w:rsidR="00CD7984" w:rsidRDefault="00CD7984">
            <w:pPr>
              <w:pStyle w:val="ConsPlusNormal"/>
              <w:jc w:val="center"/>
            </w:pPr>
            <w:r>
              <w:t>17 000 000,0</w:t>
            </w:r>
          </w:p>
        </w:tc>
        <w:tc>
          <w:tcPr>
            <w:tcW w:w="2098" w:type="dxa"/>
            <w:tcBorders>
              <w:top w:val="nil"/>
              <w:left w:val="nil"/>
              <w:bottom w:val="nil"/>
              <w:right w:val="nil"/>
            </w:tcBorders>
          </w:tcPr>
          <w:p w:rsidR="00CD7984" w:rsidRDefault="00CD7984">
            <w:pPr>
              <w:pStyle w:val="ConsPlusNormal"/>
              <w:jc w:val="center"/>
            </w:pPr>
            <w:r>
              <w:t>18 480 000,0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284"/>
            </w:pPr>
            <w:r>
              <w:t xml:space="preserve">собственные средства </w:t>
            </w:r>
            <w:hyperlink w:anchor="P1296" w:history="1">
              <w:r>
                <w:rPr>
                  <w:color w:val="0000FF"/>
                </w:rPr>
                <w:t>&lt;3&gt;</w:t>
              </w:r>
            </w:hyperlink>
          </w:p>
        </w:tc>
        <w:tc>
          <w:tcPr>
            <w:tcW w:w="2154" w:type="dxa"/>
            <w:tcBorders>
              <w:top w:val="nil"/>
              <w:left w:val="nil"/>
              <w:bottom w:val="nil"/>
              <w:right w:val="nil"/>
            </w:tcBorders>
          </w:tcPr>
          <w:p w:rsidR="00CD7984" w:rsidRDefault="00CD7984">
            <w:pPr>
              <w:pStyle w:val="ConsPlusNormal"/>
              <w:jc w:val="center"/>
            </w:pPr>
            <w:r>
              <w:t>5 000 625 000,0</w:t>
            </w:r>
          </w:p>
        </w:tc>
        <w:tc>
          <w:tcPr>
            <w:tcW w:w="2041" w:type="dxa"/>
            <w:tcBorders>
              <w:top w:val="nil"/>
              <w:left w:val="nil"/>
              <w:bottom w:val="nil"/>
              <w:right w:val="nil"/>
            </w:tcBorders>
          </w:tcPr>
          <w:p w:rsidR="00CD7984" w:rsidRDefault="00CD7984">
            <w:pPr>
              <w:pStyle w:val="ConsPlusNormal"/>
              <w:jc w:val="center"/>
            </w:pPr>
            <w:r>
              <w:t>811 030 000,0</w:t>
            </w:r>
          </w:p>
        </w:tc>
        <w:tc>
          <w:tcPr>
            <w:tcW w:w="2041" w:type="dxa"/>
            <w:tcBorders>
              <w:top w:val="nil"/>
              <w:left w:val="nil"/>
              <w:bottom w:val="nil"/>
              <w:right w:val="nil"/>
            </w:tcBorders>
          </w:tcPr>
          <w:p w:rsidR="00CD7984" w:rsidRDefault="00CD7984">
            <w:pPr>
              <w:pStyle w:val="ConsPlusNormal"/>
              <w:jc w:val="center"/>
            </w:pPr>
            <w:r>
              <w:t>911 725 000,0</w:t>
            </w:r>
          </w:p>
        </w:tc>
        <w:tc>
          <w:tcPr>
            <w:tcW w:w="1984" w:type="dxa"/>
            <w:tcBorders>
              <w:top w:val="nil"/>
              <w:left w:val="nil"/>
              <w:bottom w:val="nil"/>
              <w:right w:val="nil"/>
            </w:tcBorders>
          </w:tcPr>
          <w:p w:rsidR="00CD7984" w:rsidRDefault="00CD7984">
            <w:pPr>
              <w:pStyle w:val="ConsPlusNormal"/>
              <w:jc w:val="center"/>
            </w:pPr>
            <w:r>
              <w:t>1 000 000 000,0</w:t>
            </w:r>
          </w:p>
        </w:tc>
        <w:tc>
          <w:tcPr>
            <w:tcW w:w="2041" w:type="dxa"/>
            <w:tcBorders>
              <w:top w:val="nil"/>
              <w:left w:val="nil"/>
              <w:bottom w:val="nil"/>
              <w:right w:val="nil"/>
            </w:tcBorders>
          </w:tcPr>
          <w:p w:rsidR="00CD7984" w:rsidRDefault="00CD7984">
            <w:pPr>
              <w:pStyle w:val="ConsPlusNormal"/>
              <w:jc w:val="center"/>
            </w:pPr>
            <w:r>
              <w:t>1 090 800 000,0</w:t>
            </w:r>
          </w:p>
        </w:tc>
        <w:tc>
          <w:tcPr>
            <w:tcW w:w="2098" w:type="dxa"/>
            <w:tcBorders>
              <w:top w:val="nil"/>
              <w:left w:val="nil"/>
              <w:bottom w:val="nil"/>
              <w:right w:val="nil"/>
            </w:tcBorders>
          </w:tcPr>
          <w:p w:rsidR="00CD7984" w:rsidRDefault="00CD7984">
            <w:pPr>
              <w:pStyle w:val="ConsPlusNormal"/>
              <w:jc w:val="center"/>
            </w:pPr>
            <w:r>
              <w:t>1 187 070 000,0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284"/>
            </w:pPr>
            <w:r>
              <w:t>кредитные ресурсы</w:t>
            </w:r>
          </w:p>
        </w:tc>
        <w:tc>
          <w:tcPr>
            <w:tcW w:w="2154" w:type="dxa"/>
            <w:tcBorders>
              <w:top w:val="nil"/>
              <w:left w:val="nil"/>
              <w:bottom w:val="nil"/>
              <w:right w:val="nil"/>
            </w:tcBorders>
          </w:tcPr>
          <w:p w:rsidR="00CD7984" w:rsidRDefault="00CD7984">
            <w:pPr>
              <w:pStyle w:val="ConsPlusNormal"/>
              <w:jc w:val="center"/>
            </w:pPr>
            <w:r>
              <w:t>3 105 532 480,0</w:t>
            </w:r>
          </w:p>
        </w:tc>
        <w:tc>
          <w:tcPr>
            <w:tcW w:w="2041" w:type="dxa"/>
            <w:tcBorders>
              <w:top w:val="nil"/>
              <w:left w:val="nil"/>
              <w:bottom w:val="nil"/>
              <w:right w:val="nil"/>
            </w:tcBorders>
          </w:tcPr>
          <w:p w:rsidR="00CD7984" w:rsidRDefault="00CD7984">
            <w:pPr>
              <w:pStyle w:val="ConsPlusNormal"/>
              <w:jc w:val="center"/>
            </w:pPr>
            <w:r>
              <w:t>509 840 000,0</w:t>
            </w:r>
          </w:p>
        </w:tc>
        <w:tc>
          <w:tcPr>
            <w:tcW w:w="2041" w:type="dxa"/>
            <w:tcBorders>
              <w:top w:val="nil"/>
              <w:left w:val="nil"/>
              <w:bottom w:val="nil"/>
              <w:right w:val="nil"/>
            </w:tcBorders>
          </w:tcPr>
          <w:p w:rsidR="00CD7984" w:rsidRDefault="00CD7984">
            <w:pPr>
              <w:pStyle w:val="ConsPlusNormal"/>
              <w:jc w:val="center"/>
            </w:pPr>
            <w:r>
              <w:t>571 170 000,0</w:t>
            </w:r>
          </w:p>
        </w:tc>
        <w:tc>
          <w:tcPr>
            <w:tcW w:w="1984" w:type="dxa"/>
            <w:tcBorders>
              <w:top w:val="nil"/>
              <w:left w:val="nil"/>
              <w:bottom w:val="nil"/>
              <w:right w:val="nil"/>
            </w:tcBorders>
          </w:tcPr>
          <w:p w:rsidR="00CD7984" w:rsidRDefault="00CD7984">
            <w:pPr>
              <w:pStyle w:val="ConsPlusNormal"/>
              <w:jc w:val="center"/>
            </w:pPr>
            <w:r>
              <w:t>620 362 480,0</w:t>
            </w:r>
          </w:p>
        </w:tc>
        <w:tc>
          <w:tcPr>
            <w:tcW w:w="2041" w:type="dxa"/>
            <w:tcBorders>
              <w:top w:val="nil"/>
              <w:left w:val="nil"/>
              <w:bottom w:val="nil"/>
              <w:right w:val="nil"/>
            </w:tcBorders>
          </w:tcPr>
          <w:p w:rsidR="00CD7984" w:rsidRDefault="00CD7984">
            <w:pPr>
              <w:pStyle w:val="ConsPlusNormal"/>
              <w:jc w:val="center"/>
            </w:pPr>
            <w:r>
              <w:t>675 200 000,0</w:t>
            </w:r>
          </w:p>
        </w:tc>
        <w:tc>
          <w:tcPr>
            <w:tcW w:w="2098" w:type="dxa"/>
            <w:tcBorders>
              <w:top w:val="nil"/>
              <w:left w:val="nil"/>
              <w:bottom w:val="nil"/>
              <w:right w:val="nil"/>
            </w:tcBorders>
          </w:tcPr>
          <w:p w:rsidR="00CD7984" w:rsidRDefault="00CD7984">
            <w:pPr>
              <w:pStyle w:val="ConsPlusNormal"/>
              <w:jc w:val="center"/>
            </w:pPr>
            <w:r>
              <w:t>728 960 000,0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567"/>
            </w:pPr>
            <w:r>
              <w:t>в том числе:</w:t>
            </w:r>
          </w:p>
        </w:tc>
        <w:tc>
          <w:tcPr>
            <w:tcW w:w="215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98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567"/>
            </w:pPr>
            <w:r>
              <w:t>кредиты банков</w:t>
            </w:r>
          </w:p>
        </w:tc>
        <w:tc>
          <w:tcPr>
            <w:tcW w:w="2154" w:type="dxa"/>
            <w:tcBorders>
              <w:top w:val="nil"/>
              <w:left w:val="nil"/>
              <w:bottom w:val="nil"/>
              <w:right w:val="nil"/>
            </w:tcBorders>
          </w:tcPr>
          <w:p w:rsidR="00CD7984" w:rsidRDefault="00CD7984">
            <w:pPr>
              <w:pStyle w:val="ConsPlusNormal"/>
              <w:jc w:val="center"/>
            </w:pPr>
            <w:r>
              <w:t>3 104 574 960,0</w:t>
            </w:r>
          </w:p>
        </w:tc>
        <w:tc>
          <w:tcPr>
            <w:tcW w:w="2041" w:type="dxa"/>
            <w:tcBorders>
              <w:top w:val="nil"/>
              <w:left w:val="nil"/>
              <w:bottom w:val="nil"/>
              <w:right w:val="nil"/>
            </w:tcBorders>
          </w:tcPr>
          <w:p w:rsidR="00CD7984" w:rsidRDefault="00CD7984">
            <w:pPr>
              <w:pStyle w:val="ConsPlusNormal"/>
              <w:jc w:val="center"/>
            </w:pPr>
            <w:r>
              <w:t>509 840 000,0</w:t>
            </w:r>
          </w:p>
        </w:tc>
        <w:tc>
          <w:tcPr>
            <w:tcW w:w="2041" w:type="dxa"/>
            <w:tcBorders>
              <w:top w:val="nil"/>
              <w:left w:val="nil"/>
              <w:bottom w:val="nil"/>
              <w:right w:val="nil"/>
            </w:tcBorders>
          </w:tcPr>
          <w:p w:rsidR="00CD7984" w:rsidRDefault="00CD7984">
            <w:pPr>
              <w:pStyle w:val="ConsPlusNormal"/>
              <w:jc w:val="center"/>
            </w:pPr>
            <w:r>
              <w:t>570 212 480,0</w:t>
            </w:r>
          </w:p>
        </w:tc>
        <w:tc>
          <w:tcPr>
            <w:tcW w:w="1984" w:type="dxa"/>
            <w:tcBorders>
              <w:top w:val="nil"/>
              <w:left w:val="nil"/>
              <w:bottom w:val="nil"/>
              <w:right w:val="nil"/>
            </w:tcBorders>
          </w:tcPr>
          <w:p w:rsidR="00CD7984" w:rsidRDefault="00CD7984">
            <w:pPr>
              <w:pStyle w:val="ConsPlusNormal"/>
              <w:jc w:val="center"/>
            </w:pPr>
            <w:r>
              <w:t>620 362 480,0</w:t>
            </w:r>
          </w:p>
        </w:tc>
        <w:tc>
          <w:tcPr>
            <w:tcW w:w="2041" w:type="dxa"/>
            <w:tcBorders>
              <w:top w:val="nil"/>
              <w:left w:val="nil"/>
              <w:bottom w:val="nil"/>
              <w:right w:val="nil"/>
            </w:tcBorders>
          </w:tcPr>
          <w:p w:rsidR="00CD7984" w:rsidRDefault="00CD7984">
            <w:pPr>
              <w:pStyle w:val="ConsPlusNormal"/>
              <w:jc w:val="center"/>
            </w:pPr>
            <w:r>
              <w:t>675 200 000,0</w:t>
            </w:r>
          </w:p>
        </w:tc>
        <w:tc>
          <w:tcPr>
            <w:tcW w:w="2098" w:type="dxa"/>
            <w:tcBorders>
              <w:top w:val="nil"/>
              <w:left w:val="nil"/>
              <w:bottom w:val="nil"/>
              <w:right w:val="nil"/>
            </w:tcBorders>
          </w:tcPr>
          <w:p w:rsidR="00CD7984" w:rsidRDefault="00CD7984">
            <w:pPr>
              <w:pStyle w:val="ConsPlusNormal"/>
              <w:jc w:val="center"/>
            </w:pPr>
            <w:r>
              <w:t>728 960 000,0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567"/>
            </w:pPr>
            <w:r>
              <w:t>кредиты ОАО "Банк развития Республики Беларусь"</w:t>
            </w:r>
          </w:p>
        </w:tc>
        <w:tc>
          <w:tcPr>
            <w:tcW w:w="2154" w:type="dxa"/>
            <w:tcBorders>
              <w:top w:val="nil"/>
              <w:left w:val="nil"/>
              <w:bottom w:val="nil"/>
              <w:right w:val="nil"/>
            </w:tcBorders>
          </w:tcPr>
          <w:p w:rsidR="00CD7984" w:rsidRDefault="00CD7984">
            <w:pPr>
              <w:pStyle w:val="ConsPlusNormal"/>
              <w:jc w:val="center"/>
            </w:pPr>
            <w:r>
              <w:t>957 520,0</w:t>
            </w:r>
          </w:p>
        </w:tc>
        <w:tc>
          <w:tcPr>
            <w:tcW w:w="2041"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957 520,0</w:t>
            </w:r>
          </w:p>
        </w:tc>
        <w:tc>
          <w:tcPr>
            <w:tcW w:w="198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608" w:type="dxa"/>
            <w:tcBorders>
              <w:top w:val="nil"/>
              <w:left w:val="nil"/>
              <w:bottom w:val="nil"/>
              <w:right w:val="nil"/>
            </w:tcBorders>
          </w:tcPr>
          <w:p w:rsidR="00CD7984" w:rsidRDefault="00CD7984">
            <w:pPr>
              <w:pStyle w:val="ConsPlusNormal"/>
              <w:ind w:left="284"/>
            </w:pPr>
            <w:r>
              <w:t xml:space="preserve">иные источники </w:t>
            </w:r>
            <w:hyperlink w:anchor="P1297" w:history="1">
              <w:r>
                <w:rPr>
                  <w:color w:val="0000FF"/>
                </w:rPr>
                <w:t>&lt;4&gt;</w:t>
              </w:r>
            </w:hyperlink>
          </w:p>
        </w:tc>
        <w:tc>
          <w:tcPr>
            <w:tcW w:w="2154" w:type="dxa"/>
            <w:tcBorders>
              <w:top w:val="nil"/>
              <w:left w:val="nil"/>
              <w:bottom w:val="nil"/>
              <w:right w:val="nil"/>
            </w:tcBorders>
          </w:tcPr>
          <w:p w:rsidR="00CD7984" w:rsidRDefault="00CD7984">
            <w:pPr>
              <w:pStyle w:val="ConsPlusNormal"/>
              <w:jc w:val="center"/>
            </w:pPr>
            <w:r>
              <w:t>825 190 000,0</w:t>
            </w:r>
          </w:p>
        </w:tc>
        <w:tc>
          <w:tcPr>
            <w:tcW w:w="2041" w:type="dxa"/>
            <w:tcBorders>
              <w:top w:val="nil"/>
              <w:left w:val="nil"/>
              <w:bottom w:val="nil"/>
              <w:right w:val="nil"/>
            </w:tcBorders>
          </w:tcPr>
          <w:p w:rsidR="00CD7984" w:rsidRDefault="00CD7984">
            <w:pPr>
              <w:pStyle w:val="ConsPlusNormal"/>
              <w:jc w:val="center"/>
            </w:pPr>
            <w:r>
              <w:t>135 500 000,0</w:t>
            </w:r>
          </w:p>
        </w:tc>
        <w:tc>
          <w:tcPr>
            <w:tcW w:w="2041" w:type="dxa"/>
            <w:tcBorders>
              <w:top w:val="nil"/>
              <w:left w:val="nil"/>
              <w:bottom w:val="nil"/>
              <w:right w:val="nil"/>
            </w:tcBorders>
          </w:tcPr>
          <w:p w:rsidR="00CD7984" w:rsidRDefault="00CD7984">
            <w:pPr>
              <w:pStyle w:val="ConsPlusNormal"/>
              <w:jc w:val="center"/>
            </w:pPr>
            <w:r>
              <w:t>152 440 000,0</w:t>
            </w:r>
          </w:p>
        </w:tc>
        <w:tc>
          <w:tcPr>
            <w:tcW w:w="1984" w:type="dxa"/>
            <w:tcBorders>
              <w:top w:val="nil"/>
              <w:left w:val="nil"/>
              <w:bottom w:val="nil"/>
              <w:right w:val="nil"/>
            </w:tcBorders>
          </w:tcPr>
          <w:p w:rsidR="00CD7984" w:rsidRDefault="00CD7984">
            <w:pPr>
              <w:pStyle w:val="ConsPlusNormal"/>
              <w:jc w:val="center"/>
            </w:pPr>
            <w:r>
              <w:t>164 260 000,0</w:t>
            </w:r>
          </w:p>
        </w:tc>
        <w:tc>
          <w:tcPr>
            <w:tcW w:w="2041" w:type="dxa"/>
            <w:tcBorders>
              <w:top w:val="nil"/>
              <w:left w:val="nil"/>
              <w:bottom w:val="nil"/>
              <w:right w:val="nil"/>
            </w:tcBorders>
          </w:tcPr>
          <w:p w:rsidR="00CD7984" w:rsidRDefault="00CD7984">
            <w:pPr>
              <w:pStyle w:val="ConsPlusNormal"/>
              <w:jc w:val="center"/>
            </w:pPr>
            <w:r>
              <w:t>181 000 000,0</w:t>
            </w:r>
          </w:p>
        </w:tc>
        <w:tc>
          <w:tcPr>
            <w:tcW w:w="2098" w:type="dxa"/>
            <w:tcBorders>
              <w:top w:val="nil"/>
              <w:left w:val="nil"/>
              <w:bottom w:val="nil"/>
              <w:right w:val="nil"/>
            </w:tcBorders>
          </w:tcPr>
          <w:p w:rsidR="00CD7984" w:rsidRDefault="00CD7984">
            <w:pPr>
              <w:pStyle w:val="ConsPlusNormal"/>
              <w:jc w:val="center"/>
            </w:pPr>
            <w:r>
              <w:t>191 990 000,0</w:t>
            </w:r>
          </w:p>
        </w:tc>
      </w:tr>
    </w:tbl>
    <w:p w:rsidR="00CD7984" w:rsidRDefault="00CD7984">
      <w:pPr>
        <w:sectPr w:rsidR="00CD7984">
          <w:pgSz w:w="16838" w:h="11905" w:orient="landscape"/>
          <w:pgMar w:top="1701" w:right="1134" w:bottom="850" w:left="1134" w:header="0" w:footer="0" w:gutter="0"/>
          <w:cols w:space="720"/>
        </w:sectPr>
      </w:pPr>
    </w:p>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14" w:name="P1294"/>
      <w:bookmarkEnd w:id="14"/>
      <w:r>
        <w:t>&lt;1&gt; Указываются средства на финансирование капитальных вложений в рамках средств, предусмотренных на содержание государственных органов.</w:t>
      </w:r>
    </w:p>
    <w:p w:rsidR="00CD7984" w:rsidRDefault="00CD7984">
      <w:pPr>
        <w:pStyle w:val="ConsPlusNormal"/>
        <w:spacing w:before="220"/>
        <w:ind w:firstLine="540"/>
        <w:jc w:val="both"/>
      </w:pPr>
      <w:bookmarkStart w:id="15" w:name="P1295"/>
      <w:bookmarkEnd w:id="15"/>
      <w:r>
        <w:t>&lt;2&gt; Указываются средства на финансирование капитальных вложений в рамках реализации региональных инвестиционных программ, а также непрограммные расходы.</w:t>
      </w:r>
    </w:p>
    <w:p w:rsidR="00CD7984" w:rsidRDefault="00CD7984">
      <w:pPr>
        <w:pStyle w:val="ConsPlusNormal"/>
        <w:spacing w:before="220"/>
        <w:ind w:firstLine="540"/>
        <w:jc w:val="both"/>
      </w:pPr>
      <w:bookmarkStart w:id="16" w:name="P1296"/>
      <w:bookmarkEnd w:id="16"/>
      <w:r>
        <w:t>&lt;3&gt; Включают средства, остающиеся в распоряжении заказчиков в соответствии с законодательством (собственные средства исполнителей мероприятий, не являющихся бюджетными организациями).</w:t>
      </w:r>
    </w:p>
    <w:p w:rsidR="00CD7984" w:rsidRDefault="00CD7984">
      <w:pPr>
        <w:pStyle w:val="ConsPlusNormal"/>
        <w:spacing w:before="220"/>
        <w:ind w:firstLine="540"/>
        <w:jc w:val="both"/>
      </w:pPr>
      <w:bookmarkStart w:id="17" w:name="P1297"/>
      <w:bookmarkEnd w:id="17"/>
      <w:r>
        <w:t>&lt;4&gt; Объемы финансирования будут ежегодно уточняться, выделение бюджетных средств не предусматривается.</w:t>
      </w:r>
    </w:p>
    <w:p w:rsidR="00CD7984" w:rsidRDefault="00CD7984">
      <w:pPr>
        <w:pStyle w:val="ConsPlusNormal"/>
        <w:spacing w:before="220"/>
        <w:ind w:firstLine="540"/>
        <w:jc w:val="both"/>
      </w:pPr>
      <w:bookmarkStart w:id="18" w:name="P1298"/>
      <w:bookmarkEnd w:id="18"/>
      <w:r>
        <w:t xml:space="preserve">&lt;5&gt; Средства местных бюджетов, предусматриваемые на финансирование энергоисточников на местных ТЭР, указанных в </w:t>
      </w:r>
      <w:hyperlink w:anchor="P4160" w:history="1">
        <w:r>
          <w:rPr>
            <w:color w:val="0000FF"/>
          </w:rPr>
          <w:t>таблице 2</w:t>
        </w:r>
      </w:hyperlink>
      <w:r>
        <w:t xml:space="preserve"> приложения 6 к Государственной программе.</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2</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31.12.2019 N 972)</w:t>
      </w:r>
    </w:p>
    <w:p w:rsidR="00CD7984" w:rsidRDefault="00CD7984">
      <w:pPr>
        <w:pStyle w:val="ConsPlusNormal"/>
      </w:pPr>
    </w:p>
    <w:p w:rsidR="00CD7984" w:rsidRDefault="00CD7984">
      <w:pPr>
        <w:pStyle w:val="ConsPlusTitle"/>
        <w:jc w:val="center"/>
      </w:pPr>
      <w:bookmarkStart w:id="19" w:name="P1313"/>
      <w:bookmarkEnd w:id="19"/>
      <w:r>
        <w:t>ФИНАНСОВОЕ ОБЕСПЕЧЕНИЕ ГОСУДАРСТВЕННОЙ ПРОГРАММЫ</w:t>
      </w:r>
    </w:p>
    <w:p w:rsidR="00CD7984" w:rsidRDefault="00CD7984">
      <w:pPr>
        <w:pStyle w:val="ConsPlusNormal"/>
        <w:jc w:val="center"/>
      </w:pPr>
      <w:r>
        <w:t xml:space="preserve">(в ред. </w:t>
      </w:r>
      <w:hyperlink r:id="rId120" w:history="1">
        <w:r>
          <w:rPr>
            <w:color w:val="0000FF"/>
          </w:rPr>
          <w:t>постановления</w:t>
        </w:r>
      </w:hyperlink>
      <w:r>
        <w:t xml:space="preserve"> Совмина от 31.12.2019 N 972)</w:t>
      </w:r>
    </w:p>
    <w:p w:rsidR="00CD7984" w:rsidRDefault="00CD7984">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2721"/>
        <w:gridCol w:w="2211"/>
        <w:gridCol w:w="2098"/>
        <w:gridCol w:w="1871"/>
        <w:gridCol w:w="1928"/>
        <w:gridCol w:w="1757"/>
        <w:gridCol w:w="1928"/>
      </w:tblGrid>
      <w:tr w:rsidR="00CD7984">
        <w:tc>
          <w:tcPr>
            <w:tcW w:w="2164" w:type="dxa"/>
            <w:vMerge w:val="restart"/>
            <w:tcBorders>
              <w:top w:val="single" w:sz="4" w:space="0" w:color="auto"/>
              <w:left w:val="nil"/>
              <w:bottom w:val="single" w:sz="4" w:space="0" w:color="auto"/>
            </w:tcBorders>
            <w:vAlign w:val="center"/>
          </w:tcPr>
          <w:p w:rsidR="00CD7984" w:rsidRDefault="00CD7984">
            <w:pPr>
              <w:pStyle w:val="ConsPlusNormal"/>
              <w:jc w:val="center"/>
            </w:pPr>
            <w:r>
              <w:t>Наименование задачи</w:t>
            </w:r>
          </w:p>
        </w:tc>
        <w:tc>
          <w:tcPr>
            <w:tcW w:w="2721" w:type="dxa"/>
            <w:vMerge w:val="restart"/>
            <w:tcBorders>
              <w:top w:val="single" w:sz="4" w:space="0" w:color="auto"/>
              <w:bottom w:val="single" w:sz="4" w:space="0" w:color="auto"/>
            </w:tcBorders>
            <w:vAlign w:val="center"/>
          </w:tcPr>
          <w:p w:rsidR="00CD7984" w:rsidRDefault="00CD7984">
            <w:pPr>
              <w:pStyle w:val="ConsPlusNormal"/>
              <w:jc w:val="center"/>
            </w:pPr>
            <w:r>
              <w:t>Источники финансирования</w:t>
            </w:r>
          </w:p>
        </w:tc>
        <w:tc>
          <w:tcPr>
            <w:tcW w:w="11793" w:type="dxa"/>
            <w:gridSpan w:val="6"/>
            <w:tcBorders>
              <w:top w:val="single" w:sz="4" w:space="0" w:color="auto"/>
              <w:bottom w:val="single" w:sz="4" w:space="0" w:color="auto"/>
              <w:right w:val="nil"/>
            </w:tcBorders>
            <w:vAlign w:val="center"/>
          </w:tcPr>
          <w:p w:rsidR="00CD7984" w:rsidRDefault="00CD7984">
            <w:pPr>
              <w:pStyle w:val="ConsPlusNormal"/>
              <w:jc w:val="center"/>
            </w:pPr>
            <w:r>
              <w:t>Объемы финансирования, рублей</w:t>
            </w:r>
          </w:p>
        </w:tc>
      </w:tr>
      <w:tr w:rsidR="00CD7984">
        <w:tc>
          <w:tcPr>
            <w:tcW w:w="2164" w:type="dxa"/>
            <w:vMerge/>
            <w:tcBorders>
              <w:top w:val="single" w:sz="4" w:space="0" w:color="auto"/>
              <w:left w:val="nil"/>
              <w:bottom w:val="single" w:sz="4" w:space="0" w:color="auto"/>
            </w:tcBorders>
          </w:tcPr>
          <w:p w:rsidR="00CD7984" w:rsidRDefault="00CD7984"/>
        </w:tc>
        <w:tc>
          <w:tcPr>
            <w:tcW w:w="2721" w:type="dxa"/>
            <w:vMerge/>
            <w:tcBorders>
              <w:top w:val="single" w:sz="4" w:space="0" w:color="auto"/>
              <w:bottom w:val="single" w:sz="4" w:space="0" w:color="auto"/>
            </w:tcBorders>
          </w:tcPr>
          <w:p w:rsidR="00CD7984" w:rsidRDefault="00CD7984"/>
        </w:tc>
        <w:tc>
          <w:tcPr>
            <w:tcW w:w="2211" w:type="dxa"/>
            <w:vMerge w:val="restart"/>
            <w:tcBorders>
              <w:top w:val="single" w:sz="4" w:space="0" w:color="auto"/>
              <w:bottom w:val="single" w:sz="4" w:space="0" w:color="auto"/>
            </w:tcBorders>
            <w:vAlign w:val="center"/>
          </w:tcPr>
          <w:p w:rsidR="00CD7984" w:rsidRDefault="00CD7984">
            <w:pPr>
              <w:pStyle w:val="ConsPlusNormal"/>
              <w:jc w:val="center"/>
            </w:pPr>
            <w:r>
              <w:t>всего</w:t>
            </w:r>
          </w:p>
        </w:tc>
        <w:tc>
          <w:tcPr>
            <w:tcW w:w="9582" w:type="dxa"/>
            <w:gridSpan w:val="5"/>
            <w:tcBorders>
              <w:top w:val="single" w:sz="4" w:space="0" w:color="auto"/>
              <w:bottom w:val="single" w:sz="4" w:space="0" w:color="auto"/>
              <w:right w:val="nil"/>
            </w:tcBorders>
            <w:vAlign w:val="center"/>
          </w:tcPr>
          <w:p w:rsidR="00CD7984" w:rsidRDefault="00CD7984">
            <w:pPr>
              <w:pStyle w:val="ConsPlusNormal"/>
              <w:jc w:val="center"/>
            </w:pPr>
            <w:r>
              <w:t>в том числе по годам</w:t>
            </w:r>
          </w:p>
        </w:tc>
      </w:tr>
      <w:tr w:rsidR="00CD7984">
        <w:tc>
          <w:tcPr>
            <w:tcW w:w="2164" w:type="dxa"/>
            <w:vMerge/>
            <w:tcBorders>
              <w:top w:val="single" w:sz="4" w:space="0" w:color="auto"/>
              <w:left w:val="nil"/>
              <w:bottom w:val="single" w:sz="4" w:space="0" w:color="auto"/>
            </w:tcBorders>
          </w:tcPr>
          <w:p w:rsidR="00CD7984" w:rsidRDefault="00CD7984"/>
        </w:tc>
        <w:tc>
          <w:tcPr>
            <w:tcW w:w="2721" w:type="dxa"/>
            <w:vMerge/>
            <w:tcBorders>
              <w:top w:val="single" w:sz="4" w:space="0" w:color="auto"/>
              <w:bottom w:val="single" w:sz="4" w:space="0" w:color="auto"/>
            </w:tcBorders>
          </w:tcPr>
          <w:p w:rsidR="00CD7984" w:rsidRDefault="00CD7984"/>
        </w:tc>
        <w:tc>
          <w:tcPr>
            <w:tcW w:w="2211" w:type="dxa"/>
            <w:vMerge/>
            <w:tcBorders>
              <w:top w:val="single" w:sz="4" w:space="0" w:color="auto"/>
              <w:bottom w:val="single" w:sz="4" w:space="0" w:color="auto"/>
            </w:tcBorders>
          </w:tcPr>
          <w:p w:rsidR="00CD7984" w:rsidRDefault="00CD7984"/>
        </w:tc>
        <w:tc>
          <w:tcPr>
            <w:tcW w:w="2098" w:type="dxa"/>
            <w:tcBorders>
              <w:top w:val="single" w:sz="4" w:space="0" w:color="auto"/>
              <w:bottom w:val="single" w:sz="4" w:space="0" w:color="auto"/>
            </w:tcBorders>
            <w:vAlign w:val="center"/>
          </w:tcPr>
          <w:p w:rsidR="00CD7984" w:rsidRDefault="00CD7984">
            <w:pPr>
              <w:pStyle w:val="ConsPlusNormal"/>
              <w:jc w:val="center"/>
            </w:pPr>
            <w:r>
              <w:t>2016</w:t>
            </w:r>
          </w:p>
        </w:tc>
        <w:tc>
          <w:tcPr>
            <w:tcW w:w="1871" w:type="dxa"/>
            <w:tcBorders>
              <w:top w:val="single" w:sz="4" w:space="0" w:color="auto"/>
              <w:bottom w:val="single" w:sz="4" w:space="0" w:color="auto"/>
            </w:tcBorders>
            <w:vAlign w:val="center"/>
          </w:tcPr>
          <w:p w:rsidR="00CD7984" w:rsidRDefault="00CD7984">
            <w:pPr>
              <w:pStyle w:val="ConsPlusNormal"/>
              <w:jc w:val="center"/>
            </w:pPr>
            <w:r>
              <w:t>2017</w:t>
            </w:r>
          </w:p>
        </w:tc>
        <w:tc>
          <w:tcPr>
            <w:tcW w:w="1928" w:type="dxa"/>
            <w:tcBorders>
              <w:top w:val="single" w:sz="4" w:space="0" w:color="auto"/>
              <w:bottom w:val="single" w:sz="4" w:space="0" w:color="auto"/>
            </w:tcBorders>
            <w:vAlign w:val="center"/>
          </w:tcPr>
          <w:p w:rsidR="00CD7984" w:rsidRDefault="00CD7984">
            <w:pPr>
              <w:pStyle w:val="ConsPlusNormal"/>
              <w:jc w:val="center"/>
            </w:pPr>
            <w:r>
              <w:t>2018</w:t>
            </w:r>
          </w:p>
        </w:tc>
        <w:tc>
          <w:tcPr>
            <w:tcW w:w="1757" w:type="dxa"/>
            <w:tcBorders>
              <w:top w:val="single" w:sz="4" w:space="0" w:color="auto"/>
              <w:bottom w:val="single" w:sz="4" w:space="0" w:color="auto"/>
            </w:tcBorders>
            <w:vAlign w:val="center"/>
          </w:tcPr>
          <w:p w:rsidR="00CD7984" w:rsidRDefault="00CD7984">
            <w:pPr>
              <w:pStyle w:val="ConsPlusNormal"/>
              <w:jc w:val="center"/>
            </w:pPr>
            <w:r>
              <w:t>2019</w:t>
            </w:r>
          </w:p>
        </w:tc>
        <w:tc>
          <w:tcPr>
            <w:tcW w:w="1928" w:type="dxa"/>
            <w:tcBorders>
              <w:top w:val="single" w:sz="4" w:space="0" w:color="auto"/>
              <w:bottom w:val="single" w:sz="4" w:space="0" w:color="auto"/>
              <w:right w:val="nil"/>
            </w:tcBorders>
            <w:vAlign w:val="center"/>
          </w:tcPr>
          <w:p w:rsidR="00CD7984" w:rsidRDefault="00CD7984">
            <w:pPr>
              <w:pStyle w:val="ConsPlusNormal"/>
              <w:jc w:val="center"/>
            </w:pPr>
            <w:r>
              <w:t>2020</w:t>
            </w:r>
          </w:p>
        </w:tc>
      </w:tr>
      <w:tr w:rsidR="00CD7984">
        <w:tblPrEx>
          <w:tblBorders>
            <w:insideH w:val="none" w:sz="0" w:space="0" w:color="auto"/>
            <w:insideV w:val="none" w:sz="0" w:space="0" w:color="auto"/>
          </w:tblBorders>
        </w:tblPrEx>
        <w:tc>
          <w:tcPr>
            <w:tcW w:w="16678" w:type="dxa"/>
            <w:gridSpan w:val="8"/>
            <w:tcBorders>
              <w:top w:val="single" w:sz="4" w:space="0" w:color="auto"/>
              <w:left w:val="nil"/>
              <w:bottom w:val="nil"/>
              <w:right w:val="nil"/>
            </w:tcBorders>
          </w:tcPr>
          <w:p w:rsidR="00CD7984" w:rsidRDefault="00CD7984">
            <w:pPr>
              <w:pStyle w:val="ConsPlusNormal"/>
              <w:jc w:val="center"/>
              <w:outlineLvl w:val="2"/>
            </w:pPr>
            <w:r>
              <w:lastRenderedPageBreak/>
              <w:t>Подпрограмма 1 "Повышение энергоэффективности"</w:t>
            </w:r>
          </w:p>
        </w:tc>
      </w:tr>
      <w:tr w:rsidR="00CD7984">
        <w:tblPrEx>
          <w:tblBorders>
            <w:insideH w:val="none" w:sz="0" w:space="0" w:color="auto"/>
            <w:insideV w:val="none" w:sz="0" w:space="0" w:color="auto"/>
          </w:tblBorders>
        </w:tblPrEx>
        <w:tc>
          <w:tcPr>
            <w:tcW w:w="2164" w:type="dxa"/>
            <w:vMerge w:val="restart"/>
            <w:tcBorders>
              <w:top w:val="nil"/>
              <w:left w:val="nil"/>
              <w:bottom w:val="nil"/>
              <w:right w:val="nil"/>
            </w:tcBorders>
          </w:tcPr>
          <w:p w:rsidR="00CD7984" w:rsidRDefault="00CD7984">
            <w:pPr>
              <w:pStyle w:val="ConsPlusNormal"/>
            </w:pPr>
            <w:r>
              <w:t>Обеспечение объема экономии ТЭР от реализации энергосберегающих мероприятий</w:t>
            </w:r>
          </w:p>
        </w:tc>
        <w:tc>
          <w:tcPr>
            <w:tcW w:w="2721" w:type="dxa"/>
            <w:tcBorders>
              <w:top w:val="nil"/>
              <w:left w:val="nil"/>
              <w:bottom w:val="nil"/>
              <w:right w:val="nil"/>
            </w:tcBorders>
          </w:tcPr>
          <w:p w:rsidR="00CD7984" w:rsidRDefault="00CD7984">
            <w:pPr>
              <w:pStyle w:val="ConsPlusNormal"/>
            </w:pPr>
            <w:r>
              <w:t>всего</w:t>
            </w:r>
          </w:p>
        </w:tc>
        <w:tc>
          <w:tcPr>
            <w:tcW w:w="2211" w:type="dxa"/>
            <w:tcBorders>
              <w:top w:val="nil"/>
              <w:left w:val="nil"/>
              <w:bottom w:val="nil"/>
              <w:right w:val="nil"/>
            </w:tcBorders>
          </w:tcPr>
          <w:p w:rsidR="00CD7984" w:rsidRDefault="00CD7984">
            <w:pPr>
              <w:pStyle w:val="ConsPlusNormal"/>
              <w:jc w:val="center"/>
            </w:pPr>
            <w:r>
              <w:t>1 432 298 640,0</w:t>
            </w:r>
          </w:p>
        </w:tc>
        <w:tc>
          <w:tcPr>
            <w:tcW w:w="2098" w:type="dxa"/>
            <w:tcBorders>
              <w:top w:val="nil"/>
              <w:left w:val="nil"/>
              <w:bottom w:val="nil"/>
              <w:right w:val="nil"/>
            </w:tcBorders>
          </w:tcPr>
          <w:p w:rsidR="00CD7984" w:rsidRDefault="00CD7984">
            <w:pPr>
              <w:pStyle w:val="ConsPlusNormal"/>
              <w:jc w:val="center"/>
            </w:pPr>
            <w:r>
              <w:t>1 390 100 000,0</w:t>
            </w:r>
          </w:p>
        </w:tc>
        <w:tc>
          <w:tcPr>
            <w:tcW w:w="1871" w:type="dxa"/>
            <w:tcBorders>
              <w:top w:val="nil"/>
              <w:left w:val="nil"/>
              <w:bottom w:val="nil"/>
              <w:right w:val="nil"/>
            </w:tcBorders>
          </w:tcPr>
          <w:p w:rsidR="00CD7984" w:rsidRDefault="00CD7984">
            <w:pPr>
              <w:pStyle w:val="ConsPlusNormal"/>
              <w:jc w:val="center"/>
            </w:pPr>
            <w:r>
              <w:t>10 204 000,0</w:t>
            </w:r>
          </w:p>
        </w:tc>
        <w:tc>
          <w:tcPr>
            <w:tcW w:w="1928" w:type="dxa"/>
            <w:tcBorders>
              <w:top w:val="nil"/>
              <w:left w:val="nil"/>
              <w:bottom w:val="nil"/>
              <w:right w:val="nil"/>
            </w:tcBorders>
          </w:tcPr>
          <w:p w:rsidR="00CD7984" w:rsidRDefault="00CD7984">
            <w:pPr>
              <w:pStyle w:val="ConsPlusNormal"/>
              <w:jc w:val="center"/>
            </w:pPr>
            <w:r>
              <w:t>7 583 600,0</w:t>
            </w:r>
          </w:p>
        </w:tc>
        <w:tc>
          <w:tcPr>
            <w:tcW w:w="1757" w:type="dxa"/>
            <w:tcBorders>
              <w:top w:val="nil"/>
              <w:left w:val="nil"/>
              <w:bottom w:val="nil"/>
              <w:right w:val="nil"/>
            </w:tcBorders>
          </w:tcPr>
          <w:p w:rsidR="00CD7984" w:rsidRDefault="00CD7984">
            <w:pPr>
              <w:pStyle w:val="ConsPlusNormal"/>
              <w:jc w:val="center"/>
            </w:pPr>
            <w:r>
              <w:t>8 831 040,0</w:t>
            </w:r>
          </w:p>
        </w:tc>
        <w:tc>
          <w:tcPr>
            <w:tcW w:w="1928" w:type="dxa"/>
            <w:tcBorders>
              <w:top w:val="nil"/>
              <w:left w:val="nil"/>
              <w:bottom w:val="nil"/>
              <w:right w:val="nil"/>
            </w:tcBorders>
          </w:tcPr>
          <w:p w:rsidR="00CD7984" w:rsidRDefault="00CD7984">
            <w:pPr>
              <w:pStyle w:val="ConsPlusNormal"/>
              <w:jc w:val="center"/>
            </w:pPr>
            <w:r>
              <w:t>15 580 000,0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284"/>
            </w:pPr>
            <w:r>
              <w:t>в том числе:</w:t>
            </w:r>
          </w:p>
        </w:tc>
        <w:tc>
          <w:tcPr>
            <w:tcW w:w="221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1871"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c>
          <w:tcPr>
            <w:tcW w:w="1757"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284"/>
            </w:pPr>
            <w:r>
              <w:t>республиканский бюджет</w:t>
            </w:r>
          </w:p>
        </w:tc>
        <w:tc>
          <w:tcPr>
            <w:tcW w:w="2211" w:type="dxa"/>
            <w:tcBorders>
              <w:top w:val="nil"/>
              <w:left w:val="nil"/>
              <w:bottom w:val="nil"/>
              <w:right w:val="nil"/>
            </w:tcBorders>
          </w:tcPr>
          <w:p w:rsidR="00CD7984" w:rsidRDefault="00CD7984">
            <w:pPr>
              <w:pStyle w:val="ConsPlusNormal"/>
              <w:jc w:val="center"/>
            </w:pPr>
            <w:r>
              <w:t>55 478 640,0</w:t>
            </w:r>
          </w:p>
        </w:tc>
        <w:tc>
          <w:tcPr>
            <w:tcW w:w="2098" w:type="dxa"/>
            <w:tcBorders>
              <w:top w:val="nil"/>
              <w:left w:val="nil"/>
              <w:bottom w:val="nil"/>
              <w:right w:val="nil"/>
            </w:tcBorders>
          </w:tcPr>
          <w:p w:rsidR="00CD7984" w:rsidRDefault="00CD7984">
            <w:pPr>
              <w:pStyle w:val="ConsPlusNormal"/>
              <w:jc w:val="center"/>
            </w:pPr>
            <w:r>
              <w:t>13 280 000,0</w:t>
            </w:r>
          </w:p>
        </w:tc>
        <w:tc>
          <w:tcPr>
            <w:tcW w:w="1871" w:type="dxa"/>
            <w:tcBorders>
              <w:top w:val="nil"/>
              <w:left w:val="nil"/>
              <w:bottom w:val="nil"/>
              <w:right w:val="nil"/>
            </w:tcBorders>
          </w:tcPr>
          <w:p w:rsidR="00CD7984" w:rsidRDefault="00CD7984">
            <w:pPr>
              <w:pStyle w:val="ConsPlusNormal"/>
              <w:jc w:val="center"/>
            </w:pPr>
            <w:r>
              <w:t>10 204 000,0</w:t>
            </w:r>
          </w:p>
        </w:tc>
        <w:tc>
          <w:tcPr>
            <w:tcW w:w="1928" w:type="dxa"/>
            <w:tcBorders>
              <w:top w:val="nil"/>
              <w:left w:val="nil"/>
              <w:bottom w:val="nil"/>
              <w:right w:val="nil"/>
            </w:tcBorders>
          </w:tcPr>
          <w:p w:rsidR="00CD7984" w:rsidRDefault="00CD7984">
            <w:pPr>
              <w:pStyle w:val="ConsPlusNormal"/>
              <w:jc w:val="center"/>
            </w:pPr>
            <w:r>
              <w:t>7 583 600,0</w:t>
            </w:r>
          </w:p>
        </w:tc>
        <w:tc>
          <w:tcPr>
            <w:tcW w:w="1757" w:type="dxa"/>
            <w:tcBorders>
              <w:top w:val="nil"/>
              <w:left w:val="nil"/>
              <w:bottom w:val="nil"/>
              <w:right w:val="nil"/>
            </w:tcBorders>
          </w:tcPr>
          <w:p w:rsidR="00CD7984" w:rsidRDefault="00CD7984">
            <w:pPr>
              <w:pStyle w:val="ConsPlusNormal"/>
              <w:jc w:val="center"/>
            </w:pPr>
            <w:r>
              <w:t>8 831 040,0</w:t>
            </w:r>
          </w:p>
        </w:tc>
        <w:tc>
          <w:tcPr>
            <w:tcW w:w="1928" w:type="dxa"/>
            <w:tcBorders>
              <w:top w:val="nil"/>
              <w:left w:val="nil"/>
              <w:bottom w:val="nil"/>
              <w:right w:val="nil"/>
            </w:tcBorders>
          </w:tcPr>
          <w:p w:rsidR="00CD7984" w:rsidRDefault="00CD7984">
            <w:pPr>
              <w:pStyle w:val="ConsPlusNormal"/>
              <w:jc w:val="center"/>
            </w:pPr>
            <w:r>
              <w:t>15 580 000,0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567"/>
            </w:pPr>
            <w:r>
              <w:t>из него:</w:t>
            </w:r>
          </w:p>
        </w:tc>
        <w:tc>
          <w:tcPr>
            <w:tcW w:w="221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1871"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c>
          <w:tcPr>
            <w:tcW w:w="1757"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567"/>
            </w:pPr>
            <w:r>
              <w:t>средства, выделенные на финансирование Государственной программы</w:t>
            </w:r>
          </w:p>
        </w:tc>
        <w:tc>
          <w:tcPr>
            <w:tcW w:w="2211" w:type="dxa"/>
            <w:tcBorders>
              <w:top w:val="nil"/>
              <w:left w:val="nil"/>
              <w:bottom w:val="nil"/>
              <w:right w:val="nil"/>
            </w:tcBorders>
          </w:tcPr>
          <w:p w:rsidR="00CD7984" w:rsidRDefault="00CD7984">
            <w:pPr>
              <w:pStyle w:val="ConsPlusNormal"/>
              <w:jc w:val="center"/>
            </w:pPr>
            <w:r>
              <w:t>52 538 640,0</w:t>
            </w:r>
          </w:p>
        </w:tc>
        <w:tc>
          <w:tcPr>
            <w:tcW w:w="2098" w:type="dxa"/>
            <w:tcBorders>
              <w:top w:val="nil"/>
              <w:left w:val="nil"/>
              <w:bottom w:val="nil"/>
              <w:right w:val="nil"/>
            </w:tcBorders>
          </w:tcPr>
          <w:p w:rsidR="00CD7984" w:rsidRDefault="00CD7984">
            <w:pPr>
              <w:pStyle w:val="ConsPlusNormal"/>
              <w:jc w:val="center"/>
            </w:pPr>
            <w:r>
              <w:t>11 880 000,0</w:t>
            </w:r>
          </w:p>
        </w:tc>
        <w:tc>
          <w:tcPr>
            <w:tcW w:w="1871" w:type="dxa"/>
            <w:tcBorders>
              <w:top w:val="nil"/>
              <w:left w:val="nil"/>
              <w:bottom w:val="nil"/>
              <w:right w:val="nil"/>
            </w:tcBorders>
          </w:tcPr>
          <w:p w:rsidR="00CD7984" w:rsidRDefault="00CD7984">
            <w:pPr>
              <w:pStyle w:val="ConsPlusNormal"/>
              <w:jc w:val="center"/>
            </w:pPr>
            <w:r>
              <w:t>8 664 000,0</w:t>
            </w:r>
          </w:p>
        </w:tc>
        <w:tc>
          <w:tcPr>
            <w:tcW w:w="1928" w:type="dxa"/>
            <w:tcBorders>
              <w:top w:val="nil"/>
              <w:left w:val="nil"/>
              <w:bottom w:val="nil"/>
              <w:right w:val="nil"/>
            </w:tcBorders>
          </w:tcPr>
          <w:p w:rsidR="00CD7984" w:rsidRDefault="00CD7984">
            <w:pPr>
              <w:pStyle w:val="ConsPlusNormal"/>
              <w:jc w:val="center"/>
            </w:pPr>
            <w:r>
              <w:t>7 583 600,0</w:t>
            </w:r>
          </w:p>
        </w:tc>
        <w:tc>
          <w:tcPr>
            <w:tcW w:w="1757" w:type="dxa"/>
            <w:tcBorders>
              <w:top w:val="nil"/>
              <w:left w:val="nil"/>
              <w:bottom w:val="nil"/>
              <w:right w:val="nil"/>
            </w:tcBorders>
          </w:tcPr>
          <w:p w:rsidR="00CD7984" w:rsidRDefault="00CD7984">
            <w:pPr>
              <w:pStyle w:val="ConsPlusNormal"/>
              <w:jc w:val="center"/>
            </w:pPr>
            <w:r>
              <w:t>8 831 040,0</w:t>
            </w:r>
          </w:p>
        </w:tc>
        <w:tc>
          <w:tcPr>
            <w:tcW w:w="1928" w:type="dxa"/>
            <w:tcBorders>
              <w:top w:val="nil"/>
              <w:left w:val="nil"/>
              <w:bottom w:val="nil"/>
              <w:right w:val="nil"/>
            </w:tcBorders>
          </w:tcPr>
          <w:p w:rsidR="00CD7984" w:rsidRDefault="00CD7984">
            <w:pPr>
              <w:pStyle w:val="ConsPlusNormal"/>
              <w:jc w:val="center"/>
            </w:pPr>
            <w:r>
              <w:t>15 580 000,0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211" w:type="dxa"/>
            <w:tcBorders>
              <w:top w:val="nil"/>
              <w:left w:val="nil"/>
              <w:bottom w:val="nil"/>
              <w:right w:val="nil"/>
            </w:tcBorders>
          </w:tcPr>
          <w:p w:rsidR="00CD7984" w:rsidRDefault="00CD7984">
            <w:pPr>
              <w:pStyle w:val="ConsPlusNormal"/>
              <w:jc w:val="center"/>
            </w:pPr>
            <w:r>
              <w:t>2 940 000,0</w:t>
            </w:r>
          </w:p>
        </w:tc>
        <w:tc>
          <w:tcPr>
            <w:tcW w:w="2098" w:type="dxa"/>
            <w:tcBorders>
              <w:top w:val="nil"/>
              <w:left w:val="nil"/>
              <w:bottom w:val="nil"/>
              <w:right w:val="nil"/>
            </w:tcBorders>
          </w:tcPr>
          <w:p w:rsidR="00CD7984" w:rsidRDefault="00CD7984">
            <w:pPr>
              <w:pStyle w:val="ConsPlusNormal"/>
              <w:jc w:val="center"/>
            </w:pPr>
            <w:r>
              <w:t>1 400 000,0</w:t>
            </w:r>
          </w:p>
        </w:tc>
        <w:tc>
          <w:tcPr>
            <w:tcW w:w="1871" w:type="dxa"/>
            <w:tcBorders>
              <w:top w:val="nil"/>
              <w:left w:val="nil"/>
              <w:bottom w:val="nil"/>
              <w:right w:val="nil"/>
            </w:tcBorders>
          </w:tcPr>
          <w:p w:rsidR="00CD7984" w:rsidRDefault="00CD7984">
            <w:pPr>
              <w:pStyle w:val="ConsPlusNormal"/>
              <w:jc w:val="center"/>
            </w:pPr>
            <w:r>
              <w:t>1 540 000,0</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284"/>
            </w:pPr>
            <w:r>
              <w:t>средства внебюджетных централизованных инвестиционных фондов</w:t>
            </w:r>
          </w:p>
        </w:tc>
        <w:tc>
          <w:tcPr>
            <w:tcW w:w="2211" w:type="dxa"/>
            <w:tcBorders>
              <w:top w:val="nil"/>
              <w:left w:val="nil"/>
              <w:bottom w:val="nil"/>
              <w:right w:val="nil"/>
            </w:tcBorders>
          </w:tcPr>
          <w:p w:rsidR="00CD7984" w:rsidRDefault="00CD7984">
            <w:pPr>
              <w:pStyle w:val="ConsPlusNormal"/>
              <w:jc w:val="center"/>
            </w:pPr>
            <w:r>
              <w:t>14 460 000,0</w:t>
            </w:r>
          </w:p>
        </w:tc>
        <w:tc>
          <w:tcPr>
            <w:tcW w:w="2098" w:type="dxa"/>
            <w:tcBorders>
              <w:top w:val="nil"/>
              <w:left w:val="nil"/>
              <w:bottom w:val="nil"/>
              <w:right w:val="nil"/>
            </w:tcBorders>
          </w:tcPr>
          <w:p w:rsidR="00CD7984" w:rsidRDefault="00CD7984">
            <w:pPr>
              <w:pStyle w:val="ConsPlusNormal"/>
              <w:jc w:val="center"/>
            </w:pPr>
            <w:r>
              <w:t>14 460 000,0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284"/>
            </w:pPr>
            <w:r>
              <w:t xml:space="preserve">собственные средства </w:t>
            </w:r>
            <w:hyperlink w:anchor="P1747" w:history="1">
              <w:r>
                <w:rPr>
                  <w:color w:val="0000FF"/>
                </w:rPr>
                <w:t>&lt;1&gt;</w:t>
              </w:r>
            </w:hyperlink>
          </w:p>
        </w:tc>
        <w:tc>
          <w:tcPr>
            <w:tcW w:w="2211" w:type="dxa"/>
            <w:tcBorders>
              <w:top w:val="nil"/>
              <w:left w:val="nil"/>
              <w:bottom w:val="nil"/>
              <w:right w:val="nil"/>
            </w:tcBorders>
          </w:tcPr>
          <w:p w:rsidR="00CD7984" w:rsidRDefault="00CD7984">
            <w:pPr>
              <w:pStyle w:val="ConsPlusNormal"/>
              <w:jc w:val="center"/>
            </w:pPr>
            <w:r>
              <w:t>767 670 000,0</w:t>
            </w:r>
          </w:p>
        </w:tc>
        <w:tc>
          <w:tcPr>
            <w:tcW w:w="2098" w:type="dxa"/>
            <w:tcBorders>
              <w:top w:val="nil"/>
              <w:left w:val="nil"/>
              <w:bottom w:val="nil"/>
              <w:right w:val="nil"/>
            </w:tcBorders>
          </w:tcPr>
          <w:p w:rsidR="00CD7984" w:rsidRDefault="00CD7984">
            <w:pPr>
              <w:pStyle w:val="ConsPlusNormal"/>
              <w:jc w:val="center"/>
            </w:pPr>
            <w:r>
              <w:t>767 670 000,0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284"/>
            </w:pPr>
            <w:r>
              <w:t>кредитные ресурсы</w:t>
            </w:r>
          </w:p>
        </w:tc>
        <w:tc>
          <w:tcPr>
            <w:tcW w:w="2211" w:type="dxa"/>
            <w:tcBorders>
              <w:top w:val="nil"/>
              <w:left w:val="nil"/>
              <w:bottom w:val="nil"/>
              <w:right w:val="nil"/>
            </w:tcBorders>
          </w:tcPr>
          <w:p w:rsidR="00CD7984" w:rsidRDefault="00CD7984">
            <w:pPr>
              <w:pStyle w:val="ConsPlusNormal"/>
              <w:jc w:val="center"/>
            </w:pPr>
            <w:r>
              <w:t>473 580 000,0</w:t>
            </w:r>
          </w:p>
        </w:tc>
        <w:tc>
          <w:tcPr>
            <w:tcW w:w="2098" w:type="dxa"/>
            <w:tcBorders>
              <w:top w:val="nil"/>
              <w:left w:val="nil"/>
              <w:bottom w:val="nil"/>
              <w:right w:val="nil"/>
            </w:tcBorders>
          </w:tcPr>
          <w:p w:rsidR="00CD7984" w:rsidRDefault="00CD7984">
            <w:pPr>
              <w:pStyle w:val="ConsPlusNormal"/>
              <w:jc w:val="center"/>
            </w:pPr>
            <w:r>
              <w:t>473 580 000,0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567"/>
            </w:pPr>
            <w:r>
              <w:t xml:space="preserve">в том числе кредиты </w:t>
            </w:r>
            <w:r>
              <w:lastRenderedPageBreak/>
              <w:t>банков</w:t>
            </w:r>
          </w:p>
        </w:tc>
        <w:tc>
          <w:tcPr>
            <w:tcW w:w="2211" w:type="dxa"/>
            <w:tcBorders>
              <w:top w:val="nil"/>
              <w:left w:val="nil"/>
              <w:bottom w:val="nil"/>
              <w:right w:val="nil"/>
            </w:tcBorders>
          </w:tcPr>
          <w:p w:rsidR="00CD7984" w:rsidRDefault="00CD7984">
            <w:pPr>
              <w:pStyle w:val="ConsPlusNormal"/>
              <w:jc w:val="center"/>
            </w:pPr>
            <w:r>
              <w:lastRenderedPageBreak/>
              <w:t>473 580 000,0</w:t>
            </w:r>
          </w:p>
        </w:tc>
        <w:tc>
          <w:tcPr>
            <w:tcW w:w="2098" w:type="dxa"/>
            <w:tcBorders>
              <w:top w:val="nil"/>
              <w:left w:val="nil"/>
              <w:bottom w:val="nil"/>
              <w:right w:val="nil"/>
            </w:tcBorders>
          </w:tcPr>
          <w:p w:rsidR="00CD7984" w:rsidRDefault="00CD7984">
            <w:pPr>
              <w:pStyle w:val="ConsPlusNormal"/>
              <w:jc w:val="center"/>
            </w:pPr>
            <w:r>
              <w:t>473 580 000,0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284"/>
            </w:pPr>
            <w:r>
              <w:t>иные источники</w:t>
            </w:r>
          </w:p>
        </w:tc>
        <w:tc>
          <w:tcPr>
            <w:tcW w:w="2211" w:type="dxa"/>
            <w:tcBorders>
              <w:top w:val="nil"/>
              <w:left w:val="nil"/>
              <w:bottom w:val="nil"/>
              <w:right w:val="nil"/>
            </w:tcBorders>
          </w:tcPr>
          <w:p w:rsidR="00CD7984" w:rsidRDefault="00CD7984">
            <w:pPr>
              <w:pStyle w:val="ConsPlusNormal"/>
              <w:jc w:val="center"/>
            </w:pPr>
            <w:r>
              <w:t>121 110 000,0</w:t>
            </w:r>
          </w:p>
        </w:tc>
        <w:tc>
          <w:tcPr>
            <w:tcW w:w="2098" w:type="dxa"/>
            <w:tcBorders>
              <w:top w:val="nil"/>
              <w:left w:val="nil"/>
              <w:bottom w:val="nil"/>
              <w:right w:val="nil"/>
            </w:tcBorders>
          </w:tcPr>
          <w:p w:rsidR="00CD7984" w:rsidRDefault="00CD7984">
            <w:pPr>
              <w:pStyle w:val="ConsPlusNormal"/>
              <w:jc w:val="center"/>
            </w:pPr>
            <w:r>
              <w:t>121 110 000,0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16678" w:type="dxa"/>
            <w:gridSpan w:val="8"/>
            <w:tcBorders>
              <w:top w:val="nil"/>
              <w:left w:val="nil"/>
              <w:bottom w:val="nil"/>
              <w:right w:val="nil"/>
            </w:tcBorders>
          </w:tcPr>
          <w:p w:rsidR="00CD7984" w:rsidRDefault="00CD7984">
            <w:pPr>
              <w:pStyle w:val="ConsPlusNormal"/>
              <w:jc w:val="center"/>
              <w:outlineLvl w:val="2"/>
            </w:pPr>
            <w:r>
              <w:t>Подпрограмма 2 "Развитие использования местных ТЭР, в том числе возобновляемых источников"</w:t>
            </w:r>
          </w:p>
        </w:tc>
      </w:tr>
      <w:tr w:rsidR="00CD7984">
        <w:tblPrEx>
          <w:tblBorders>
            <w:insideH w:val="none" w:sz="0" w:space="0" w:color="auto"/>
            <w:insideV w:val="none" w:sz="0" w:space="0" w:color="auto"/>
          </w:tblBorders>
        </w:tblPrEx>
        <w:tc>
          <w:tcPr>
            <w:tcW w:w="2164" w:type="dxa"/>
            <w:vMerge w:val="restart"/>
            <w:tcBorders>
              <w:top w:val="nil"/>
              <w:left w:val="nil"/>
              <w:bottom w:val="nil"/>
              <w:right w:val="nil"/>
            </w:tcBorders>
          </w:tcPr>
          <w:p w:rsidR="00CD7984" w:rsidRDefault="00CD7984">
            <w:pPr>
              <w:pStyle w:val="ConsPlusNormal"/>
            </w:pPr>
            <w:r>
              <w:t>Увеличение доли местных ТЭР, в том числе возобновляемых источников, в валовом потреблении ТЭР</w:t>
            </w:r>
          </w:p>
        </w:tc>
        <w:tc>
          <w:tcPr>
            <w:tcW w:w="2721" w:type="dxa"/>
            <w:tcBorders>
              <w:top w:val="nil"/>
              <w:left w:val="nil"/>
              <w:bottom w:val="nil"/>
              <w:right w:val="nil"/>
            </w:tcBorders>
          </w:tcPr>
          <w:p w:rsidR="00CD7984" w:rsidRDefault="00CD7984">
            <w:pPr>
              <w:pStyle w:val="ConsPlusNormal"/>
            </w:pPr>
            <w:r>
              <w:t>всего</w:t>
            </w:r>
          </w:p>
        </w:tc>
        <w:tc>
          <w:tcPr>
            <w:tcW w:w="2211" w:type="dxa"/>
            <w:tcBorders>
              <w:top w:val="nil"/>
              <w:left w:val="nil"/>
              <w:bottom w:val="nil"/>
              <w:right w:val="nil"/>
            </w:tcBorders>
          </w:tcPr>
          <w:p w:rsidR="00CD7984" w:rsidRDefault="00CD7984">
            <w:pPr>
              <w:pStyle w:val="ConsPlusNormal"/>
              <w:jc w:val="center"/>
            </w:pPr>
            <w:r>
              <w:t>187 173 669,91</w:t>
            </w:r>
          </w:p>
        </w:tc>
        <w:tc>
          <w:tcPr>
            <w:tcW w:w="2098" w:type="dxa"/>
            <w:tcBorders>
              <w:top w:val="nil"/>
              <w:left w:val="nil"/>
              <w:bottom w:val="nil"/>
              <w:right w:val="nil"/>
            </w:tcBorders>
          </w:tcPr>
          <w:p w:rsidR="00CD7984" w:rsidRDefault="00CD7984">
            <w:pPr>
              <w:pStyle w:val="ConsPlusNormal"/>
              <w:jc w:val="center"/>
            </w:pPr>
            <w:r>
              <w:t>101 160 000,0</w:t>
            </w:r>
          </w:p>
        </w:tc>
        <w:tc>
          <w:tcPr>
            <w:tcW w:w="1871" w:type="dxa"/>
            <w:tcBorders>
              <w:top w:val="nil"/>
              <w:left w:val="nil"/>
              <w:bottom w:val="nil"/>
              <w:right w:val="nil"/>
            </w:tcBorders>
          </w:tcPr>
          <w:p w:rsidR="00CD7984" w:rsidRDefault="00CD7984">
            <w:pPr>
              <w:pStyle w:val="ConsPlusNormal"/>
              <w:jc w:val="center"/>
            </w:pPr>
            <w:r>
              <w:t>9 095 172,05</w:t>
            </w:r>
          </w:p>
        </w:tc>
        <w:tc>
          <w:tcPr>
            <w:tcW w:w="1928" w:type="dxa"/>
            <w:tcBorders>
              <w:top w:val="nil"/>
              <w:left w:val="nil"/>
              <w:bottom w:val="nil"/>
              <w:right w:val="nil"/>
            </w:tcBorders>
          </w:tcPr>
          <w:p w:rsidR="00CD7984" w:rsidRDefault="00CD7984">
            <w:pPr>
              <w:pStyle w:val="ConsPlusNormal"/>
              <w:jc w:val="center"/>
            </w:pPr>
            <w:r>
              <w:t>14 339 072,02</w:t>
            </w:r>
          </w:p>
        </w:tc>
        <w:tc>
          <w:tcPr>
            <w:tcW w:w="1757" w:type="dxa"/>
            <w:tcBorders>
              <w:top w:val="nil"/>
              <w:left w:val="nil"/>
              <w:bottom w:val="nil"/>
              <w:right w:val="nil"/>
            </w:tcBorders>
          </w:tcPr>
          <w:p w:rsidR="00CD7984" w:rsidRDefault="00CD7984">
            <w:pPr>
              <w:pStyle w:val="ConsPlusNormal"/>
              <w:jc w:val="center"/>
            </w:pPr>
            <w:r>
              <w:t>12 271 271,0</w:t>
            </w:r>
          </w:p>
        </w:tc>
        <w:tc>
          <w:tcPr>
            <w:tcW w:w="1928" w:type="dxa"/>
            <w:tcBorders>
              <w:top w:val="nil"/>
              <w:left w:val="nil"/>
              <w:bottom w:val="nil"/>
              <w:right w:val="nil"/>
            </w:tcBorders>
          </w:tcPr>
          <w:p w:rsidR="00CD7984" w:rsidRDefault="00CD7984">
            <w:pPr>
              <w:pStyle w:val="ConsPlusNormal"/>
              <w:jc w:val="center"/>
            </w:pPr>
            <w:r>
              <w:t>50 308 154,84</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284"/>
            </w:pPr>
            <w:r>
              <w:t>в том числе:</w:t>
            </w:r>
          </w:p>
        </w:tc>
        <w:tc>
          <w:tcPr>
            <w:tcW w:w="221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1871"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c>
          <w:tcPr>
            <w:tcW w:w="1757"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pPr>
            <w:r>
              <w:t>республиканский бюджет</w:t>
            </w:r>
          </w:p>
        </w:tc>
        <w:tc>
          <w:tcPr>
            <w:tcW w:w="2211" w:type="dxa"/>
            <w:tcBorders>
              <w:top w:val="nil"/>
              <w:left w:val="nil"/>
              <w:bottom w:val="nil"/>
              <w:right w:val="nil"/>
            </w:tcBorders>
          </w:tcPr>
          <w:p w:rsidR="00CD7984" w:rsidRDefault="00CD7984">
            <w:pPr>
              <w:pStyle w:val="ConsPlusNormal"/>
              <w:jc w:val="center"/>
            </w:pPr>
            <w:r>
              <w:t>22 231 400,0</w:t>
            </w:r>
          </w:p>
        </w:tc>
        <w:tc>
          <w:tcPr>
            <w:tcW w:w="2098" w:type="dxa"/>
            <w:tcBorders>
              <w:top w:val="nil"/>
              <w:left w:val="nil"/>
              <w:bottom w:val="nil"/>
              <w:right w:val="nil"/>
            </w:tcBorders>
          </w:tcPr>
          <w:p w:rsidR="00CD7984" w:rsidRDefault="00CD7984">
            <w:pPr>
              <w:pStyle w:val="ConsPlusNormal"/>
              <w:jc w:val="center"/>
            </w:pPr>
            <w:r>
              <w:t>7 150 000,0</w:t>
            </w:r>
          </w:p>
        </w:tc>
        <w:tc>
          <w:tcPr>
            <w:tcW w:w="1871" w:type="dxa"/>
            <w:tcBorders>
              <w:top w:val="nil"/>
              <w:left w:val="nil"/>
              <w:bottom w:val="nil"/>
              <w:right w:val="nil"/>
            </w:tcBorders>
          </w:tcPr>
          <w:p w:rsidR="00CD7984" w:rsidRDefault="00CD7984">
            <w:pPr>
              <w:pStyle w:val="ConsPlusNormal"/>
              <w:jc w:val="center"/>
            </w:pPr>
            <w:r>
              <w:t>3 520 000,0</w:t>
            </w:r>
          </w:p>
        </w:tc>
        <w:tc>
          <w:tcPr>
            <w:tcW w:w="1928" w:type="dxa"/>
            <w:tcBorders>
              <w:top w:val="nil"/>
              <w:left w:val="nil"/>
              <w:bottom w:val="nil"/>
              <w:right w:val="nil"/>
            </w:tcBorders>
          </w:tcPr>
          <w:p w:rsidR="00CD7984" w:rsidRDefault="00CD7984">
            <w:pPr>
              <w:pStyle w:val="ConsPlusNormal"/>
              <w:jc w:val="center"/>
            </w:pPr>
            <w:r>
              <w:t>3 382 000,0</w:t>
            </w:r>
          </w:p>
        </w:tc>
        <w:tc>
          <w:tcPr>
            <w:tcW w:w="1757" w:type="dxa"/>
            <w:tcBorders>
              <w:top w:val="nil"/>
              <w:left w:val="nil"/>
              <w:bottom w:val="nil"/>
              <w:right w:val="nil"/>
            </w:tcBorders>
          </w:tcPr>
          <w:p w:rsidR="00CD7984" w:rsidRDefault="00CD7984">
            <w:pPr>
              <w:pStyle w:val="ConsPlusNormal"/>
              <w:jc w:val="center"/>
            </w:pPr>
            <w:r>
              <w:t>3 779 400,0</w:t>
            </w:r>
          </w:p>
        </w:tc>
        <w:tc>
          <w:tcPr>
            <w:tcW w:w="1928" w:type="dxa"/>
            <w:tcBorders>
              <w:top w:val="nil"/>
              <w:left w:val="nil"/>
              <w:bottom w:val="nil"/>
              <w:right w:val="nil"/>
            </w:tcBorders>
          </w:tcPr>
          <w:p w:rsidR="00CD7984" w:rsidRDefault="00CD7984">
            <w:pPr>
              <w:pStyle w:val="ConsPlusNormal"/>
              <w:jc w:val="center"/>
            </w:pPr>
            <w:r>
              <w:t>4 400 000,0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567"/>
            </w:pPr>
            <w:r>
              <w:t>из него:</w:t>
            </w:r>
          </w:p>
        </w:tc>
        <w:tc>
          <w:tcPr>
            <w:tcW w:w="221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1871"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c>
          <w:tcPr>
            <w:tcW w:w="1757"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567"/>
            </w:pPr>
            <w:r>
              <w:t>средства государственных целевых бюджетных фондов (инновационный фонд)</w:t>
            </w:r>
          </w:p>
        </w:tc>
        <w:tc>
          <w:tcPr>
            <w:tcW w:w="2211" w:type="dxa"/>
            <w:tcBorders>
              <w:top w:val="nil"/>
              <w:left w:val="nil"/>
              <w:bottom w:val="nil"/>
              <w:right w:val="nil"/>
            </w:tcBorders>
          </w:tcPr>
          <w:p w:rsidR="00CD7984" w:rsidRDefault="00CD7984">
            <w:pPr>
              <w:pStyle w:val="ConsPlusNormal"/>
              <w:jc w:val="center"/>
            </w:pPr>
            <w:r>
              <w:t>3 800 000,0</w:t>
            </w:r>
          </w:p>
        </w:tc>
        <w:tc>
          <w:tcPr>
            <w:tcW w:w="2098" w:type="dxa"/>
            <w:tcBorders>
              <w:top w:val="nil"/>
              <w:left w:val="nil"/>
              <w:bottom w:val="nil"/>
              <w:right w:val="nil"/>
            </w:tcBorders>
          </w:tcPr>
          <w:p w:rsidR="00CD7984" w:rsidRDefault="00CD7984">
            <w:pPr>
              <w:pStyle w:val="ConsPlusNormal"/>
              <w:jc w:val="center"/>
            </w:pPr>
            <w:r>
              <w:t>3 800 000,0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567"/>
            </w:pPr>
            <w:r>
              <w:t>средства, выделенные на финансирование Государственной программы</w:t>
            </w:r>
          </w:p>
        </w:tc>
        <w:tc>
          <w:tcPr>
            <w:tcW w:w="2211" w:type="dxa"/>
            <w:tcBorders>
              <w:top w:val="nil"/>
              <w:left w:val="nil"/>
              <w:bottom w:val="nil"/>
              <w:right w:val="nil"/>
            </w:tcBorders>
          </w:tcPr>
          <w:p w:rsidR="00CD7984" w:rsidRDefault="00CD7984">
            <w:pPr>
              <w:pStyle w:val="ConsPlusNormal"/>
              <w:jc w:val="center"/>
            </w:pPr>
            <w:r>
              <w:t>18 431 400,0</w:t>
            </w:r>
          </w:p>
        </w:tc>
        <w:tc>
          <w:tcPr>
            <w:tcW w:w="2098" w:type="dxa"/>
            <w:tcBorders>
              <w:top w:val="nil"/>
              <w:left w:val="nil"/>
              <w:bottom w:val="nil"/>
              <w:right w:val="nil"/>
            </w:tcBorders>
          </w:tcPr>
          <w:p w:rsidR="00CD7984" w:rsidRDefault="00CD7984">
            <w:pPr>
              <w:pStyle w:val="ConsPlusNormal"/>
              <w:jc w:val="center"/>
            </w:pPr>
            <w:r>
              <w:t>3 350 000,0</w:t>
            </w:r>
          </w:p>
        </w:tc>
        <w:tc>
          <w:tcPr>
            <w:tcW w:w="1871" w:type="dxa"/>
            <w:tcBorders>
              <w:top w:val="nil"/>
              <w:left w:val="nil"/>
              <w:bottom w:val="nil"/>
              <w:right w:val="nil"/>
            </w:tcBorders>
          </w:tcPr>
          <w:p w:rsidR="00CD7984" w:rsidRDefault="00CD7984">
            <w:pPr>
              <w:pStyle w:val="ConsPlusNormal"/>
              <w:jc w:val="center"/>
            </w:pPr>
            <w:r>
              <w:t>3 520 000,0</w:t>
            </w:r>
          </w:p>
        </w:tc>
        <w:tc>
          <w:tcPr>
            <w:tcW w:w="1928" w:type="dxa"/>
            <w:tcBorders>
              <w:top w:val="nil"/>
              <w:left w:val="nil"/>
              <w:bottom w:val="nil"/>
              <w:right w:val="nil"/>
            </w:tcBorders>
          </w:tcPr>
          <w:p w:rsidR="00CD7984" w:rsidRDefault="00CD7984">
            <w:pPr>
              <w:pStyle w:val="ConsPlusNormal"/>
              <w:jc w:val="center"/>
            </w:pPr>
            <w:r>
              <w:t>3 382 000,0</w:t>
            </w:r>
          </w:p>
        </w:tc>
        <w:tc>
          <w:tcPr>
            <w:tcW w:w="1757" w:type="dxa"/>
            <w:tcBorders>
              <w:top w:val="nil"/>
              <w:left w:val="nil"/>
              <w:bottom w:val="nil"/>
              <w:right w:val="nil"/>
            </w:tcBorders>
          </w:tcPr>
          <w:p w:rsidR="00CD7984" w:rsidRDefault="00CD7984">
            <w:pPr>
              <w:pStyle w:val="ConsPlusNormal"/>
              <w:jc w:val="center"/>
            </w:pPr>
            <w:r>
              <w:t>3 779 400,0</w:t>
            </w:r>
          </w:p>
        </w:tc>
        <w:tc>
          <w:tcPr>
            <w:tcW w:w="1928" w:type="dxa"/>
            <w:tcBorders>
              <w:top w:val="nil"/>
              <w:left w:val="nil"/>
              <w:bottom w:val="nil"/>
              <w:right w:val="nil"/>
            </w:tcBorders>
          </w:tcPr>
          <w:p w:rsidR="00CD7984" w:rsidRDefault="00CD7984">
            <w:pPr>
              <w:pStyle w:val="ConsPlusNormal"/>
              <w:jc w:val="center"/>
            </w:pPr>
            <w:r>
              <w:t>4 400 000,0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21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284"/>
            </w:pPr>
            <w:r>
              <w:t>местные бюджеты</w:t>
            </w:r>
          </w:p>
        </w:tc>
        <w:tc>
          <w:tcPr>
            <w:tcW w:w="2211" w:type="dxa"/>
            <w:tcBorders>
              <w:top w:val="nil"/>
              <w:left w:val="nil"/>
              <w:bottom w:val="nil"/>
              <w:right w:val="nil"/>
            </w:tcBorders>
          </w:tcPr>
          <w:p w:rsidR="00CD7984" w:rsidRDefault="00CD7984">
            <w:pPr>
              <w:pStyle w:val="ConsPlusNormal"/>
              <w:jc w:val="center"/>
            </w:pPr>
            <w:r>
              <w:t>70 932 269,91</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5 575 172,05</w:t>
            </w:r>
          </w:p>
        </w:tc>
        <w:tc>
          <w:tcPr>
            <w:tcW w:w="1928" w:type="dxa"/>
            <w:tcBorders>
              <w:top w:val="nil"/>
              <w:left w:val="nil"/>
              <w:bottom w:val="nil"/>
              <w:right w:val="nil"/>
            </w:tcBorders>
          </w:tcPr>
          <w:p w:rsidR="00CD7984" w:rsidRDefault="00CD7984">
            <w:pPr>
              <w:pStyle w:val="ConsPlusNormal"/>
              <w:jc w:val="center"/>
            </w:pPr>
            <w:r>
              <w:t>10 957 072,02</w:t>
            </w:r>
          </w:p>
        </w:tc>
        <w:tc>
          <w:tcPr>
            <w:tcW w:w="1757" w:type="dxa"/>
            <w:tcBorders>
              <w:top w:val="nil"/>
              <w:left w:val="nil"/>
              <w:bottom w:val="nil"/>
              <w:right w:val="nil"/>
            </w:tcBorders>
          </w:tcPr>
          <w:p w:rsidR="00CD7984" w:rsidRDefault="00CD7984">
            <w:pPr>
              <w:pStyle w:val="ConsPlusNormal"/>
              <w:jc w:val="center"/>
            </w:pPr>
            <w:r>
              <w:t>8 491 871,0</w:t>
            </w:r>
          </w:p>
        </w:tc>
        <w:tc>
          <w:tcPr>
            <w:tcW w:w="1928" w:type="dxa"/>
            <w:tcBorders>
              <w:top w:val="nil"/>
              <w:left w:val="nil"/>
              <w:bottom w:val="nil"/>
              <w:right w:val="nil"/>
            </w:tcBorders>
          </w:tcPr>
          <w:p w:rsidR="00CD7984" w:rsidRDefault="00CD7984">
            <w:pPr>
              <w:pStyle w:val="ConsPlusNormal"/>
              <w:jc w:val="center"/>
            </w:pPr>
            <w:r>
              <w:t>45 908 154,84</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567"/>
            </w:pPr>
            <w:r>
              <w:t xml:space="preserve">из них средства на финансирование </w:t>
            </w:r>
            <w:r>
              <w:lastRenderedPageBreak/>
              <w:t xml:space="preserve">строительства энергоисточников на местных ТЭР </w:t>
            </w:r>
            <w:hyperlink w:anchor="P1748" w:history="1">
              <w:r>
                <w:rPr>
                  <w:color w:val="0000FF"/>
                </w:rPr>
                <w:t>&lt;2&gt;</w:t>
              </w:r>
            </w:hyperlink>
          </w:p>
        </w:tc>
        <w:tc>
          <w:tcPr>
            <w:tcW w:w="2211" w:type="dxa"/>
            <w:tcBorders>
              <w:top w:val="nil"/>
              <w:left w:val="nil"/>
              <w:bottom w:val="nil"/>
              <w:right w:val="nil"/>
            </w:tcBorders>
          </w:tcPr>
          <w:p w:rsidR="00CD7984" w:rsidRDefault="00CD7984">
            <w:pPr>
              <w:pStyle w:val="ConsPlusNormal"/>
              <w:jc w:val="center"/>
            </w:pPr>
            <w:r>
              <w:lastRenderedPageBreak/>
              <w:t>70 932 269,91</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5 575 172,05</w:t>
            </w:r>
          </w:p>
        </w:tc>
        <w:tc>
          <w:tcPr>
            <w:tcW w:w="1928" w:type="dxa"/>
            <w:tcBorders>
              <w:top w:val="nil"/>
              <w:left w:val="nil"/>
              <w:bottom w:val="nil"/>
              <w:right w:val="nil"/>
            </w:tcBorders>
          </w:tcPr>
          <w:p w:rsidR="00CD7984" w:rsidRDefault="00CD7984">
            <w:pPr>
              <w:pStyle w:val="ConsPlusNormal"/>
              <w:jc w:val="center"/>
            </w:pPr>
            <w:r>
              <w:t>10 957 072,02</w:t>
            </w:r>
          </w:p>
        </w:tc>
        <w:tc>
          <w:tcPr>
            <w:tcW w:w="1757" w:type="dxa"/>
            <w:tcBorders>
              <w:top w:val="nil"/>
              <w:left w:val="nil"/>
              <w:bottom w:val="nil"/>
              <w:right w:val="nil"/>
            </w:tcBorders>
          </w:tcPr>
          <w:p w:rsidR="00CD7984" w:rsidRDefault="00CD7984">
            <w:pPr>
              <w:pStyle w:val="ConsPlusNormal"/>
              <w:jc w:val="center"/>
            </w:pPr>
            <w:r>
              <w:t>8 491 871,0</w:t>
            </w:r>
          </w:p>
        </w:tc>
        <w:tc>
          <w:tcPr>
            <w:tcW w:w="1928" w:type="dxa"/>
            <w:tcBorders>
              <w:top w:val="nil"/>
              <w:left w:val="nil"/>
              <w:bottom w:val="nil"/>
              <w:right w:val="nil"/>
            </w:tcBorders>
          </w:tcPr>
          <w:p w:rsidR="00CD7984" w:rsidRDefault="00CD7984">
            <w:pPr>
              <w:pStyle w:val="ConsPlusNormal"/>
              <w:jc w:val="center"/>
            </w:pPr>
            <w:r>
              <w:t>45 908 154,84</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851"/>
            </w:pPr>
            <w:r>
              <w:t>в том числе:</w:t>
            </w:r>
          </w:p>
        </w:tc>
        <w:tc>
          <w:tcPr>
            <w:tcW w:w="221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1871"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c>
          <w:tcPr>
            <w:tcW w:w="1757"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851"/>
            </w:pPr>
            <w:r>
              <w:t>Брестская область</w:t>
            </w:r>
          </w:p>
        </w:tc>
        <w:tc>
          <w:tcPr>
            <w:tcW w:w="2211" w:type="dxa"/>
            <w:tcBorders>
              <w:top w:val="nil"/>
              <w:left w:val="nil"/>
              <w:bottom w:val="nil"/>
              <w:right w:val="nil"/>
            </w:tcBorders>
          </w:tcPr>
          <w:p w:rsidR="00CD7984" w:rsidRDefault="00CD7984">
            <w:pPr>
              <w:pStyle w:val="ConsPlusNormal"/>
              <w:jc w:val="center"/>
            </w:pPr>
            <w:r>
              <w:t>863 871,74</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863 871,74</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851"/>
            </w:pPr>
            <w:r>
              <w:t>Витебская область</w:t>
            </w:r>
          </w:p>
        </w:tc>
        <w:tc>
          <w:tcPr>
            <w:tcW w:w="2211" w:type="dxa"/>
            <w:tcBorders>
              <w:top w:val="nil"/>
              <w:left w:val="nil"/>
              <w:bottom w:val="nil"/>
              <w:right w:val="nil"/>
            </w:tcBorders>
          </w:tcPr>
          <w:p w:rsidR="00CD7984" w:rsidRDefault="00CD7984">
            <w:pPr>
              <w:pStyle w:val="ConsPlusNormal"/>
              <w:jc w:val="center"/>
            </w:pPr>
            <w:r>
              <w:t>10 224 709,8</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698 123,45</w:t>
            </w:r>
          </w:p>
        </w:tc>
        <w:tc>
          <w:tcPr>
            <w:tcW w:w="1928" w:type="dxa"/>
            <w:tcBorders>
              <w:top w:val="nil"/>
              <w:left w:val="nil"/>
              <w:bottom w:val="nil"/>
              <w:right w:val="nil"/>
            </w:tcBorders>
          </w:tcPr>
          <w:p w:rsidR="00CD7984" w:rsidRDefault="00CD7984">
            <w:pPr>
              <w:pStyle w:val="ConsPlusNormal"/>
              <w:jc w:val="center"/>
            </w:pPr>
            <w:r>
              <w:t>926 586,35</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8 600 000,0</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851"/>
            </w:pPr>
            <w:r>
              <w:t>Гомельская область</w:t>
            </w:r>
          </w:p>
        </w:tc>
        <w:tc>
          <w:tcPr>
            <w:tcW w:w="2211" w:type="dxa"/>
            <w:tcBorders>
              <w:top w:val="nil"/>
              <w:left w:val="nil"/>
              <w:bottom w:val="nil"/>
              <w:right w:val="nil"/>
            </w:tcBorders>
          </w:tcPr>
          <w:p w:rsidR="00CD7984" w:rsidRDefault="00CD7984">
            <w:pPr>
              <w:pStyle w:val="ConsPlusNormal"/>
              <w:jc w:val="center"/>
            </w:pPr>
            <w:r>
              <w:t>4 435 055,52</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729 166,67</w:t>
            </w:r>
          </w:p>
        </w:tc>
        <w:tc>
          <w:tcPr>
            <w:tcW w:w="1928" w:type="dxa"/>
            <w:tcBorders>
              <w:top w:val="nil"/>
              <w:left w:val="nil"/>
              <w:bottom w:val="nil"/>
              <w:right w:val="nil"/>
            </w:tcBorders>
          </w:tcPr>
          <w:p w:rsidR="00CD7984" w:rsidRDefault="00CD7984">
            <w:pPr>
              <w:pStyle w:val="ConsPlusNormal"/>
              <w:jc w:val="center"/>
            </w:pPr>
            <w:r>
              <w:t>565 000,0</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3 140 888,85</w:t>
            </w:r>
          </w:p>
        </w:tc>
      </w:tr>
      <w:tr w:rsidR="00CD7984">
        <w:tblPrEx>
          <w:tblBorders>
            <w:insideH w:val="none" w:sz="0" w:space="0" w:color="auto"/>
            <w:insideV w:val="none" w:sz="0" w:space="0" w:color="auto"/>
          </w:tblBorders>
        </w:tblPrEx>
        <w:tc>
          <w:tcPr>
            <w:tcW w:w="2164" w:type="dxa"/>
            <w:vMerge/>
            <w:tcBorders>
              <w:top w:val="nil"/>
              <w:left w:val="nil"/>
              <w:bottom w:val="nil"/>
              <w:right w:val="nil"/>
            </w:tcBorders>
          </w:tcPr>
          <w:p w:rsidR="00CD7984" w:rsidRDefault="00CD7984"/>
        </w:tc>
        <w:tc>
          <w:tcPr>
            <w:tcW w:w="2721" w:type="dxa"/>
            <w:tcBorders>
              <w:top w:val="nil"/>
              <w:left w:val="nil"/>
              <w:bottom w:val="nil"/>
              <w:right w:val="nil"/>
            </w:tcBorders>
          </w:tcPr>
          <w:p w:rsidR="00CD7984" w:rsidRDefault="00CD7984">
            <w:pPr>
              <w:pStyle w:val="ConsPlusNormal"/>
              <w:ind w:left="851"/>
            </w:pPr>
            <w:r>
              <w:t>Гродненская область</w:t>
            </w:r>
          </w:p>
        </w:tc>
        <w:tc>
          <w:tcPr>
            <w:tcW w:w="2211" w:type="dxa"/>
            <w:tcBorders>
              <w:top w:val="nil"/>
              <w:left w:val="nil"/>
              <w:bottom w:val="nil"/>
              <w:right w:val="nil"/>
            </w:tcBorders>
          </w:tcPr>
          <w:p w:rsidR="00CD7984" w:rsidRDefault="00CD7984">
            <w:pPr>
              <w:pStyle w:val="ConsPlusNormal"/>
              <w:jc w:val="center"/>
            </w:pPr>
            <w:r>
              <w:t>10 547 111,95</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702 207,81</w:t>
            </w:r>
          </w:p>
        </w:tc>
        <w:tc>
          <w:tcPr>
            <w:tcW w:w="1928" w:type="dxa"/>
            <w:tcBorders>
              <w:top w:val="nil"/>
              <w:left w:val="nil"/>
              <w:bottom w:val="nil"/>
              <w:right w:val="nil"/>
            </w:tcBorders>
          </w:tcPr>
          <w:p w:rsidR="00CD7984" w:rsidRDefault="00CD7984">
            <w:pPr>
              <w:pStyle w:val="ConsPlusNormal"/>
              <w:jc w:val="center"/>
            </w:pPr>
            <w:r>
              <w:t>514 800,0</w:t>
            </w:r>
          </w:p>
        </w:tc>
        <w:tc>
          <w:tcPr>
            <w:tcW w:w="1757" w:type="dxa"/>
            <w:tcBorders>
              <w:top w:val="nil"/>
              <w:left w:val="nil"/>
              <w:bottom w:val="nil"/>
              <w:right w:val="nil"/>
            </w:tcBorders>
          </w:tcPr>
          <w:p w:rsidR="00CD7984" w:rsidRDefault="00CD7984">
            <w:pPr>
              <w:pStyle w:val="ConsPlusNormal"/>
              <w:jc w:val="center"/>
            </w:pPr>
            <w:r>
              <w:t>3 173 573,0</w:t>
            </w:r>
          </w:p>
        </w:tc>
        <w:tc>
          <w:tcPr>
            <w:tcW w:w="1928" w:type="dxa"/>
            <w:tcBorders>
              <w:top w:val="nil"/>
              <w:left w:val="nil"/>
              <w:bottom w:val="nil"/>
              <w:right w:val="nil"/>
            </w:tcBorders>
          </w:tcPr>
          <w:p w:rsidR="00CD7984" w:rsidRDefault="00CD7984">
            <w:pPr>
              <w:pStyle w:val="ConsPlusNormal"/>
              <w:jc w:val="center"/>
            </w:pPr>
            <w:r>
              <w:t>6 156 531,14</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851"/>
            </w:pPr>
            <w:r>
              <w:t>Минская область</w:t>
            </w:r>
          </w:p>
        </w:tc>
        <w:tc>
          <w:tcPr>
            <w:tcW w:w="2211" w:type="dxa"/>
            <w:tcBorders>
              <w:top w:val="nil"/>
              <w:left w:val="nil"/>
              <w:bottom w:val="nil"/>
              <w:right w:val="nil"/>
            </w:tcBorders>
          </w:tcPr>
          <w:p w:rsidR="00CD7984" w:rsidRDefault="00CD7984">
            <w:pPr>
              <w:pStyle w:val="ConsPlusNormal"/>
              <w:jc w:val="center"/>
            </w:pPr>
            <w:r>
              <w:t>9 336 327,43</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769 532,91</w:t>
            </w:r>
          </w:p>
        </w:tc>
        <w:tc>
          <w:tcPr>
            <w:tcW w:w="1928" w:type="dxa"/>
            <w:tcBorders>
              <w:top w:val="nil"/>
              <w:left w:val="nil"/>
              <w:bottom w:val="nil"/>
              <w:right w:val="nil"/>
            </w:tcBorders>
          </w:tcPr>
          <w:p w:rsidR="00CD7984" w:rsidRDefault="00CD7984">
            <w:pPr>
              <w:pStyle w:val="ConsPlusNormal"/>
              <w:jc w:val="center"/>
            </w:pPr>
            <w:r>
              <w:t>2 479 755,67</w:t>
            </w:r>
          </w:p>
        </w:tc>
        <w:tc>
          <w:tcPr>
            <w:tcW w:w="1757" w:type="dxa"/>
            <w:tcBorders>
              <w:top w:val="nil"/>
              <w:left w:val="nil"/>
              <w:bottom w:val="nil"/>
              <w:right w:val="nil"/>
            </w:tcBorders>
          </w:tcPr>
          <w:p w:rsidR="00CD7984" w:rsidRDefault="00CD7984">
            <w:pPr>
              <w:pStyle w:val="ConsPlusNormal"/>
              <w:jc w:val="center"/>
            </w:pPr>
            <w:r>
              <w:t>1 554 654,0</w:t>
            </w:r>
          </w:p>
        </w:tc>
        <w:tc>
          <w:tcPr>
            <w:tcW w:w="1928" w:type="dxa"/>
            <w:tcBorders>
              <w:top w:val="nil"/>
              <w:left w:val="nil"/>
              <w:bottom w:val="nil"/>
              <w:right w:val="nil"/>
            </w:tcBorders>
          </w:tcPr>
          <w:p w:rsidR="00CD7984" w:rsidRDefault="00CD7984">
            <w:pPr>
              <w:pStyle w:val="ConsPlusNormal"/>
              <w:jc w:val="center"/>
            </w:pPr>
            <w:r>
              <w:t>4 532 384,85</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851"/>
            </w:pPr>
            <w:r>
              <w:t>Могилевская область</w:t>
            </w:r>
          </w:p>
        </w:tc>
        <w:tc>
          <w:tcPr>
            <w:tcW w:w="2211" w:type="dxa"/>
            <w:tcBorders>
              <w:top w:val="nil"/>
              <w:left w:val="nil"/>
              <w:bottom w:val="nil"/>
              <w:right w:val="nil"/>
            </w:tcBorders>
          </w:tcPr>
          <w:p w:rsidR="00CD7984" w:rsidRDefault="00CD7984">
            <w:pPr>
              <w:pStyle w:val="ConsPlusNormal"/>
              <w:jc w:val="center"/>
            </w:pPr>
            <w:r>
              <w:t>34 525 193,47</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1 812 269,47</w:t>
            </w:r>
          </w:p>
        </w:tc>
        <w:tc>
          <w:tcPr>
            <w:tcW w:w="1928" w:type="dxa"/>
            <w:tcBorders>
              <w:top w:val="nil"/>
              <w:left w:val="nil"/>
              <w:bottom w:val="nil"/>
              <w:right w:val="nil"/>
            </w:tcBorders>
          </w:tcPr>
          <w:p w:rsidR="00CD7984" w:rsidRDefault="00CD7984">
            <w:pPr>
              <w:pStyle w:val="ConsPlusNormal"/>
              <w:jc w:val="center"/>
            </w:pPr>
            <w:r>
              <w:t>5 470 930,0</w:t>
            </w:r>
          </w:p>
        </w:tc>
        <w:tc>
          <w:tcPr>
            <w:tcW w:w="1757" w:type="dxa"/>
            <w:tcBorders>
              <w:top w:val="nil"/>
              <w:left w:val="nil"/>
              <w:bottom w:val="nil"/>
              <w:right w:val="nil"/>
            </w:tcBorders>
          </w:tcPr>
          <w:p w:rsidR="00CD7984" w:rsidRDefault="00CD7984">
            <w:pPr>
              <w:pStyle w:val="ConsPlusNormal"/>
              <w:jc w:val="center"/>
            </w:pPr>
            <w:r>
              <w:t>3 763 644,0</w:t>
            </w:r>
          </w:p>
        </w:tc>
        <w:tc>
          <w:tcPr>
            <w:tcW w:w="1928" w:type="dxa"/>
            <w:tcBorders>
              <w:top w:val="nil"/>
              <w:left w:val="nil"/>
              <w:bottom w:val="nil"/>
              <w:right w:val="nil"/>
            </w:tcBorders>
          </w:tcPr>
          <w:p w:rsidR="00CD7984" w:rsidRDefault="00CD7984">
            <w:pPr>
              <w:pStyle w:val="ConsPlusNormal"/>
              <w:jc w:val="center"/>
            </w:pPr>
            <w:r>
              <w:t>23 478 350,0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851"/>
            </w:pPr>
            <w:r>
              <w:t>г. Минск</w:t>
            </w:r>
          </w:p>
        </w:tc>
        <w:tc>
          <w:tcPr>
            <w:tcW w:w="2211" w:type="dxa"/>
            <w:tcBorders>
              <w:top w:val="nil"/>
              <w:left w:val="nil"/>
              <w:bottom w:val="nil"/>
              <w:right w:val="nil"/>
            </w:tcBorders>
          </w:tcPr>
          <w:p w:rsidR="00CD7984" w:rsidRDefault="00CD7984">
            <w:pPr>
              <w:pStyle w:val="ConsPlusNormal"/>
              <w:jc w:val="center"/>
            </w:pPr>
            <w:r>
              <w:t>1 000 000,0</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1 000 000,0</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284"/>
            </w:pPr>
            <w:r>
              <w:t>средства внебюджетных централизованных инвестиционных фондов</w:t>
            </w:r>
          </w:p>
        </w:tc>
        <w:tc>
          <w:tcPr>
            <w:tcW w:w="221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284"/>
            </w:pPr>
            <w:r>
              <w:t xml:space="preserve">собственные средства </w:t>
            </w:r>
            <w:hyperlink w:anchor="P1747" w:history="1">
              <w:r>
                <w:rPr>
                  <w:color w:val="0000FF"/>
                </w:rPr>
                <w:t>&lt;1&gt;</w:t>
              </w:r>
            </w:hyperlink>
          </w:p>
        </w:tc>
        <w:tc>
          <w:tcPr>
            <w:tcW w:w="2211" w:type="dxa"/>
            <w:tcBorders>
              <w:top w:val="nil"/>
              <w:left w:val="nil"/>
              <w:bottom w:val="nil"/>
              <w:right w:val="nil"/>
            </w:tcBorders>
          </w:tcPr>
          <w:p w:rsidR="00CD7984" w:rsidRDefault="00CD7984">
            <w:pPr>
              <w:pStyle w:val="ConsPlusNormal"/>
              <w:jc w:val="center"/>
            </w:pPr>
            <w:r>
              <w:t>43 360 000,0</w:t>
            </w:r>
          </w:p>
        </w:tc>
        <w:tc>
          <w:tcPr>
            <w:tcW w:w="2098" w:type="dxa"/>
            <w:tcBorders>
              <w:top w:val="nil"/>
              <w:left w:val="nil"/>
              <w:bottom w:val="nil"/>
              <w:right w:val="nil"/>
            </w:tcBorders>
          </w:tcPr>
          <w:p w:rsidR="00CD7984" w:rsidRDefault="00CD7984">
            <w:pPr>
              <w:pStyle w:val="ConsPlusNormal"/>
              <w:jc w:val="center"/>
            </w:pPr>
            <w:r>
              <w:t>43 360 000,0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284"/>
            </w:pPr>
            <w:r>
              <w:t>кредитные ресурсы</w:t>
            </w:r>
          </w:p>
        </w:tc>
        <w:tc>
          <w:tcPr>
            <w:tcW w:w="2211" w:type="dxa"/>
            <w:tcBorders>
              <w:top w:val="nil"/>
              <w:left w:val="nil"/>
              <w:bottom w:val="nil"/>
              <w:right w:val="nil"/>
            </w:tcBorders>
          </w:tcPr>
          <w:p w:rsidR="00CD7984" w:rsidRDefault="00CD7984">
            <w:pPr>
              <w:pStyle w:val="ConsPlusNormal"/>
              <w:jc w:val="center"/>
            </w:pPr>
            <w:r>
              <w:t>36 260 000,0</w:t>
            </w:r>
          </w:p>
        </w:tc>
        <w:tc>
          <w:tcPr>
            <w:tcW w:w="2098" w:type="dxa"/>
            <w:tcBorders>
              <w:top w:val="nil"/>
              <w:left w:val="nil"/>
              <w:bottom w:val="nil"/>
              <w:right w:val="nil"/>
            </w:tcBorders>
          </w:tcPr>
          <w:p w:rsidR="00CD7984" w:rsidRDefault="00CD7984">
            <w:pPr>
              <w:pStyle w:val="ConsPlusNormal"/>
              <w:jc w:val="center"/>
            </w:pPr>
            <w:r>
              <w:t>36 260 000,0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567"/>
            </w:pPr>
            <w:r>
              <w:t>в том числе кредиты банков</w:t>
            </w:r>
          </w:p>
        </w:tc>
        <w:tc>
          <w:tcPr>
            <w:tcW w:w="2211" w:type="dxa"/>
            <w:tcBorders>
              <w:top w:val="nil"/>
              <w:left w:val="nil"/>
              <w:bottom w:val="nil"/>
              <w:right w:val="nil"/>
            </w:tcBorders>
          </w:tcPr>
          <w:p w:rsidR="00CD7984" w:rsidRDefault="00CD7984">
            <w:pPr>
              <w:pStyle w:val="ConsPlusNormal"/>
              <w:jc w:val="center"/>
            </w:pPr>
            <w:r>
              <w:t>36 260 000,0</w:t>
            </w:r>
          </w:p>
        </w:tc>
        <w:tc>
          <w:tcPr>
            <w:tcW w:w="2098" w:type="dxa"/>
            <w:tcBorders>
              <w:top w:val="nil"/>
              <w:left w:val="nil"/>
              <w:bottom w:val="nil"/>
              <w:right w:val="nil"/>
            </w:tcBorders>
          </w:tcPr>
          <w:p w:rsidR="00CD7984" w:rsidRDefault="00CD7984">
            <w:pPr>
              <w:pStyle w:val="ConsPlusNormal"/>
              <w:jc w:val="center"/>
            </w:pPr>
            <w:r>
              <w:t>36 260 000,0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single" w:sz="4" w:space="0" w:color="auto"/>
              <w:right w:val="nil"/>
            </w:tcBorders>
          </w:tcPr>
          <w:p w:rsidR="00CD7984" w:rsidRDefault="00CD7984">
            <w:pPr>
              <w:pStyle w:val="ConsPlusNormal"/>
            </w:pPr>
          </w:p>
        </w:tc>
        <w:tc>
          <w:tcPr>
            <w:tcW w:w="2721" w:type="dxa"/>
            <w:tcBorders>
              <w:top w:val="nil"/>
              <w:left w:val="nil"/>
              <w:bottom w:val="single" w:sz="4" w:space="0" w:color="auto"/>
              <w:right w:val="nil"/>
            </w:tcBorders>
          </w:tcPr>
          <w:p w:rsidR="00CD7984" w:rsidRDefault="00CD7984">
            <w:pPr>
              <w:pStyle w:val="ConsPlusNormal"/>
              <w:ind w:left="284"/>
            </w:pPr>
            <w:r>
              <w:t>иные источники</w:t>
            </w:r>
          </w:p>
        </w:tc>
        <w:tc>
          <w:tcPr>
            <w:tcW w:w="2211" w:type="dxa"/>
            <w:tcBorders>
              <w:top w:val="nil"/>
              <w:left w:val="nil"/>
              <w:bottom w:val="single" w:sz="4" w:space="0" w:color="auto"/>
              <w:right w:val="nil"/>
            </w:tcBorders>
          </w:tcPr>
          <w:p w:rsidR="00CD7984" w:rsidRDefault="00CD7984">
            <w:pPr>
              <w:pStyle w:val="ConsPlusNormal"/>
              <w:jc w:val="center"/>
            </w:pPr>
            <w:r>
              <w:t>14 390 000,0</w:t>
            </w:r>
          </w:p>
        </w:tc>
        <w:tc>
          <w:tcPr>
            <w:tcW w:w="2098" w:type="dxa"/>
            <w:tcBorders>
              <w:top w:val="nil"/>
              <w:left w:val="nil"/>
              <w:bottom w:val="single" w:sz="4" w:space="0" w:color="auto"/>
              <w:right w:val="nil"/>
            </w:tcBorders>
          </w:tcPr>
          <w:p w:rsidR="00CD7984" w:rsidRDefault="00CD7984">
            <w:pPr>
              <w:pStyle w:val="ConsPlusNormal"/>
              <w:jc w:val="center"/>
            </w:pPr>
            <w:r>
              <w:t>14 390 000,0</w:t>
            </w:r>
          </w:p>
        </w:tc>
        <w:tc>
          <w:tcPr>
            <w:tcW w:w="1871" w:type="dxa"/>
            <w:tcBorders>
              <w:top w:val="nil"/>
              <w:left w:val="nil"/>
              <w:bottom w:val="single" w:sz="4" w:space="0" w:color="auto"/>
              <w:right w:val="nil"/>
            </w:tcBorders>
          </w:tcPr>
          <w:p w:rsidR="00CD7984" w:rsidRDefault="00CD7984">
            <w:pPr>
              <w:pStyle w:val="ConsPlusNormal"/>
              <w:jc w:val="center"/>
            </w:pPr>
            <w:r>
              <w:t>-</w:t>
            </w:r>
          </w:p>
        </w:tc>
        <w:tc>
          <w:tcPr>
            <w:tcW w:w="1928" w:type="dxa"/>
            <w:tcBorders>
              <w:top w:val="nil"/>
              <w:left w:val="nil"/>
              <w:bottom w:val="single" w:sz="4" w:space="0" w:color="auto"/>
              <w:right w:val="nil"/>
            </w:tcBorders>
          </w:tcPr>
          <w:p w:rsidR="00CD7984" w:rsidRDefault="00CD7984">
            <w:pPr>
              <w:pStyle w:val="ConsPlusNormal"/>
              <w:jc w:val="center"/>
            </w:pPr>
            <w:r>
              <w:t>-</w:t>
            </w:r>
          </w:p>
        </w:tc>
        <w:tc>
          <w:tcPr>
            <w:tcW w:w="1757" w:type="dxa"/>
            <w:tcBorders>
              <w:top w:val="nil"/>
              <w:left w:val="nil"/>
              <w:bottom w:val="single" w:sz="4" w:space="0" w:color="auto"/>
              <w:right w:val="nil"/>
            </w:tcBorders>
          </w:tcPr>
          <w:p w:rsidR="00CD7984" w:rsidRDefault="00CD7984">
            <w:pPr>
              <w:pStyle w:val="ConsPlusNormal"/>
              <w:jc w:val="center"/>
            </w:pPr>
            <w:r>
              <w:t>-</w:t>
            </w:r>
          </w:p>
        </w:tc>
        <w:tc>
          <w:tcPr>
            <w:tcW w:w="1928" w:type="dxa"/>
            <w:tcBorders>
              <w:top w:val="nil"/>
              <w:left w:val="nil"/>
              <w:bottom w:val="single" w:sz="4" w:space="0" w:color="auto"/>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single" w:sz="4" w:space="0" w:color="auto"/>
              <w:left w:val="nil"/>
              <w:bottom w:val="nil"/>
              <w:right w:val="nil"/>
            </w:tcBorders>
          </w:tcPr>
          <w:p w:rsidR="00CD7984" w:rsidRDefault="00CD7984">
            <w:pPr>
              <w:pStyle w:val="ConsPlusNormal"/>
              <w:ind w:left="284"/>
            </w:pPr>
            <w:r>
              <w:t>Итого</w:t>
            </w:r>
          </w:p>
        </w:tc>
        <w:tc>
          <w:tcPr>
            <w:tcW w:w="2721" w:type="dxa"/>
            <w:tcBorders>
              <w:top w:val="single" w:sz="4" w:space="0" w:color="auto"/>
              <w:left w:val="nil"/>
              <w:bottom w:val="nil"/>
              <w:right w:val="nil"/>
            </w:tcBorders>
          </w:tcPr>
          <w:p w:rsidR="00CD7984" w:rsidRDefault="00CD7984">
            <w:pPr>
              <w:pStyle w:val="ConsPlusNormal"/>
            </w:pPr>
          </w:p>
        </w:tc>
        <w:tc>
          <w:tcPr>
            <w:tcW w:w="2211" w:type="dxa"/>
            <w:tcBorders>
              <w:top w:val="single" w:sz="4" w:space="0" w:color="auto"/>
              <w:left w:val="nil"/>
              <w:bottom w:val="nil"/>
              <w:right w:val="nil"/>
            </w:tcBorders>
          </w:tcPr>
          <w:p w:rsidR="00CD7984" w:rsidRDefault="00CD7984">
            <w:pPr>
              <w:pStyle w:val="ConsPlusNormal"/>
              <w:jc w:val="center"/>
            </w:pPr>
            <w:r>
              <w:t>1 619 472 309,91</w:t>
            </w:r>
          </w:p>
        </w:tc>
        <w:tc>
          <w:tcPr>
            <w:tcW w:w="2098" w:type="dxa"/>
            <w:tcBorders>
              <w:top w:val="single" w:sz="4" w:space="0" w:color="auto"/>
              <w:left w:val="nil"/>
              <w:bottom w:val="nil"/>
              <w:right w:val="nil"/>
            </w:tcBorders>
          </w:tcPr>
          <w:p w:rsidR="00CD7984" w:rsidRDefault="00CD7984">
            <w:pPr>
              <w:pStyle w:val="ConsPlusNormal"/>
              <w:jc w:val="center"/>
            </w:pPr>
            <w:r>
              <w:t>1 491 260 000,0</w:t>
            </w:r>
          </w:p>
        </w:tc>
        <w:tc>
          <w:tcPr>
            <w:tcW w:w="1871" w:type="dxa"/>
            <w:tcBorders>
              <w:top w:val="single" w:sz="4" w:space="0" w:color="auto"/>
              <w:left w:val="nil"/>
              <w:bottom w:val="nil"/>
              <w:right w:val="nil"/>
            </w:tcBorders>
          </w:tcPr>
          <w:p w:rsidR="00CD7984" w:rsidRDefault="00CD7984">
            <w:pPr>
              <w:pStyle w:val="ConsPlusNormal"/>
              <w:jc w:val="center"/>
            </w:pPr>
            <w:r>
              <w:t>19 299 172,05</w:t>
            </w:r>
          </w:p>
        </w:tc>
        <w:tc>
          <w:tcPr>
            <w:tcW w:w="1928" w:type="dxa"/>
            <w:tcBorders>
              <w:top w:val="single" w:sz="4" w:space="0" w:color="auto"/>
              <w:left w:val="nil"/>
              <w:bottom w:val="nil"/>
              <w:right w:val="nil"/>
            </w:tcBorders>
          </w:tcPr>
          <w:p w:rsidR="00CD7984" w:rsidRDefault="00CD7984">
            <w:pPr>
              <w:pStyle w:val="ConsPlusNormal"/>
              <w:jc w:val="center"/>
            </w:pPr>
            <w:r>
              <w:t>21 922 672,02</w:t>
            </w:r>
          </w:p>
        </w:tc>
        <w:tc>
          <w:tcPr>
            <w:tcW w:w="1757" w:type="dxa"/>
            <w:tcBorders>
              <w:top w:val="single" w:sz="4" w:space="0" w:color="auto"/>
              <w:left w:val="nil"/>
              <w:bottom w:val="nil"/>
              <w:right w:val="nil"/>
            </w:tcBorders>
          </w:tcPr>
          <w:p w:rsidR="00CD7984" w:rsidRDefault="00CD7984">
            <w:pPr>
              <w:pStyle w:val="ConsPlusNormal"/>
              <w:jc w:val="center"/>
            </w:pPr>
            <w:r>
              <w:t>21 102 311,0</w:t>
            </w:r>
          </w:p>
        </w:tc>
        <w:tc>
          <w:tcPr>
            <w:tcW w:w="1928" w:type="dxa"/>
            <w:tcBorders>
              <w:top w:val="single" w:sz="4" w:space="0" w:color="auto"/>
              <w:left w:val="nil"/>
              <w:bottom w:val="nil"/>
              <w:right w:val="nil"/>
            </w:tcBorders>
          </w:tcPr>
          <w:p w:rsidR="00CD7984" w:rsidRDefault="00CD7984">
            <w:pPr>
              <w:pStyle w:val="ConsPlusNormal"/>
              <w:jc w:val="center"/>
            </w:pPr>
            <w:r>
              <w:t>65 888 154,84</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284"/>
            </w:pPr>
            <w:r>
              <w:t>в том числе:</w:t>
            </w:r>
          </w:p>
        </w:tc>
        <w:tc>
          <w:tcPr>
            <w:tcW w:w="221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1871"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c>
          <w:tcPr>
            <w:tcW w:w="1757"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284"/>
            </w:pPr>
            <w:r>
              <w:t>республиканский бюджет</w:t>
            </w:r>
          </w:p>
        </w:tc>
        <w:tc>
          <w:tcPr>
            <w:tcW w:w="2211" w:type="dxa"/>
            <w:tcBorders>
              <w:top w:val="nil"/>
              <w:left w:val="nil"/>
              <w:bottom w:val="nil"/>
              <w:right w:val="nil"/>
            </w:tcBorders>
          </w:tcPr>
          <w:p w:rsidR="00CD7984" w:rsidRDefault="00CD7984">
            <w:pPr>
              <w:pStyle w:val="ConsPlusNormal"/>
              <w:jc w:val="center"/>
            </w:pPr>
            <w:r>
              <w:t>77 710 040,0</w:t>
            </w:r>
          </w:p>
        </w:tc>
        <w:tc>
          <w:tcPr>
            <w:tcW w:w="2098" w:type="dxa"/>
            <w:tcBorders>
              <w:top w:val="nil"/>
              <w:left w:val="nil"/>
              <w:bottom w:val="nil"/>
              <w:right w:val="nil"/>
            </w:tcBorders>
          </w:tcPr>
          <w:p w:rsidR="00CD7984" w:rsidRDefault="00CD7984">
            <w:pPr>
              <w:pStyle w:val="ConsPlusNormal"/>
              <w:jc w:val="center"/>
            </w:pPr>
            <w:r>
              <w:t>20 430 000,0</w:t>
            </w:r>
          </w:p>
        </w:tc>
        <w:tc>
          <w:tcPr>
            <w:tcW w:w="1871" w:type="dxa"/>
            <w:tcBorders>
              <w:top w:val="nil"/>
              <w:left w:val="nil"/>
              <w:bottom w:val="nil"/>
              <w:right w:val="nil"/>
            </w:tcBorders>
          </w:tcPr>
          <w:p w:rsidR="00CD7984" w:rsidRDefault="00CD7984">
            <w:pPr>
              <w:pStyle w:val="ConsPlusNormal"/>
              <w:jc w:val="center"/>
            </w:pPr>
            <w:r>
              <w:t>13 724 000,0</w:t>
            </w:r>
          </w:p>
        </w:tc>
        <w:tc>
          <w:tcPr>
            <w:tcW w:w="1928" w:type="dxa"/>
            <w:tcBorders>
              <w:top w:val="nil"/>
              <w:left w:val="nil"/>
              <w:bottom w:val="nil"/>
              <w:right w:val="nil"/>
            </w:tcBorders>
          </w:tcPr>
          <w:p w:rsidR="00CD7984" w:rsidRDefault="00CD7984">
            <w:pPr>
              <w:pStyle w:val="ConsPlusNormal"/>
              <w:jc w:val="center"/>
            </w:pPr>
            <w:r>
              <w:t>10 965 600,0</w:t>
            </w:r>
          </w:p>
        </w:tc>
        <w:tc>
          <w:tcPr>
            <w:tcW w:w="1757" w:type="dxa"/>
            <w:tcBorders>
              <w:top w:val="nil"/>
              <w:left w:val="nil"/>
              <w:bottom w:val="nil"/>
              <w:right w:val="nil"/>
            </w:tcBorders>
          </w:tcPr>
          <w:p w:rsidR="00CD7984" w:rsidRDefault="00CD7984">
            <w:pPr>
              <w:pStyle w:val="ConsPlusNormal"/>
              <w:jc w:val="center"/>
            </w:pPr>
            <w:r>
              <w:t>12 610 440,0</w:t>
            </w:r>
          </w:p>
        </w:tc>
        <w:tc>
          <w:tcPr>
            <w:tcW w:w="1928" w:type="dxa"/>
            <w:tcBorders>
              <w:top w:val="nil"/>
              <w:left w:val="nil"/>
              <w:bottom w:val="nil"/>
              <w:right w:val="nil"/>
            </w:tcBorders>
          </w:tcPr>
          <w:p w:rsidR="00CD7984" w:rsidRDefault="00CD7984">
            <w:pPr>
              <w:pStyle w:val="ConsPlusNormal"/>
              <w:jc w:val="center"/>
            </w:pPr>
            <w:r>
              <w:t>19 980 000,0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567"/>
            </w:pPr>
            <w:r>
              <w:t>из него:</w:t>
            </w:r>
          </w:p>
        </w:tc>
        <w:tc>
          <w:tcPr>
            <w:tcW w:w="221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1871"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c>
          <w:tcPr>
            <w:tcW w:w="1757"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567"/>
            </w:pPr>
            <w:r>
              <w:t>средства государственных целевых бюджетных фондов (инновационный фонд)</w:t>
            </w:r>
          </w:p>
        </w:tc>
        <w:tc>
          <w:tcPr>
            <w:tcW w:w="2211" w:type="dxa"/>
            <w:tcBorders>
              <w:top w:val="nil"/>
              <w:left w:val="nil"/>
              <w:bottom w:val="nil"/>
              <w:right w:val="nil"/>
            </w:tcBorders>
          </w:tcPr>
          <w:p w:rsidR="00CD7984" w:rsidRDefault="00CD7984">
            <w:pPr>
              <w:pStyle w:val="ConsPlusNormal"/>
              <w:jc w:val="center"/>
            </w:pPr>
            <w:r>
              <w:t>3 800 000,0</w:t>
            </w:r>
          </w:p>
        </w:tc>
        <w:tc>
          <w:tcPr>
            <w:tcW w:w="2098" w:type="dxa"/>
            <w:tcBorders>
              <w:top w:val="nil"/>
              <w:left w:val="nil"/>
              <w:bottom w:val="nil"/>
              <w:right w:val="nil"/>
            </w:tcBorders>
          </w:tcPr>
          <w:p w:rsidR="00CD7984" w:rsidRDefault="00CD7984">
            <w:pPr>
              <w:pStyle w:val="ConsPlusNormal"/>
              <w:jc w:val="center"/>
            </w:pPr>
            <w:r>
              <w:t>3 800 000,0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567"/>
            </w:pPr>
            <w:r>
              <w:t>средства, выделенные на финансирование Государственной программы</w:t>
            </w:r>
          </w:p>
        </w:tc>
        <w:tc>
          <w:tcPr>
            <w:tcW w:w="2211" w:type="dxa"/>
            <w:tcBorders>
              <w:top w:val="nil"/>
              <w:left w:val="nil"/>
              <w:bottom w:val="nil"/>
              <w:right w:val="nil"/>
            </w:tcBorders>
          </w:tcPr>
          <w:p w:rsidR="00CD7984" w:rsidRDefault="00CD7984">
            <w:pPr>
              <w:pStyle w:val="ConsPlusNormal"/>
              <w:jc w:val="center"/>
            </w:pPr>
            <w:r>
              <w:t>70 970 040,0</w:t>
            </w:r>
          </w:p>
        </w:tc>
        <w:tc>
          <w:tcPr>
            <w:tcW w:w="2098" w:type="dxa"/>
            <w:tcBorders>
              <w:top w:val="nil"/>
              <w:left w:val="nil"/>
              <w:bottom w:val="nil"/>
              <w:right w:val="nil"/>
            </w:tcBorders>
          </w:tcPr>
          <w:p w:rsidR="00CD7984" w:rsidRDefault="00CD7984">
            <w:pPr>
              <w:pStyle w:val="ConsPlusNormal"/>
              <w:jc w:val="center"/>
            </w:pPr>
            <w:r>
              <w:t>15 230 000,0</w:t>
            </w:r>
          </w:p>
        </w:tc>
        <w:tc>
          <w:tcPr>
            <w:tcW w:w="1871" w:type="dxa"/>
            <w:tcBorders>
              <w:top w:val="nil"/>
              <w:left w:val="nil"/>
              <w:bottom w:val="nil"/>
              <w:right w:val="nil"/>
            </w:tcBorders>
          </w:tcPr>
          <w:p w:rsidR="00CD7984" w:rsidRDefault="00CD7984">
            <w:pPr>
              <w:pStyle w:val="ConsPlusNormal"/>
              <w:jc w:val="center"/>
            </w:pPr>
            <w:r>
              <w:t>12 184 000,0</w:t>
            </w:r>
          </w:p>
        </w:tc>
        <w:tc>
          <w:tcPr>
            <w:tcW w:w="1928" w:type="dxa"/>
            <w:tcBorders>
              <w:top w:val="nil"/>
              <w:left w:val="nil"/>
              <w:bottom w:val="nil"/>
              <w:right w:val="nil"/>
            </w:tcBorders>
          </w:tcPr>
          <w:p w:rsidR="00CD7984" w:rsidRDefault="00CD7984">
            <w:pPr>
              <w:pStyle w:val="ConsPlusNormal"/>
              <w:jc w:val="center"/>
            </w:pPr>
            <w:r>
              <w:t>10 965 600,0</w:t>
            </w:r>
          </w:p>
        </w:tc>
        <w:tc>
          <w:tcPr>
            <w:tcW w:w="1757" w:type="dxa"/>
            <w:tcBorders>
              <w:top w:val="nil"/>
              <w:left w:val="nil"/>
              <w:bottom w:val="nil"/>
              <w:right w:val="nil"/>
            </w:tcBorders>
          </w:tcPr>
          <w:p w:rsidR="00CD7984" w:rsidRDefault="00CD7984">
            <w:pPr>
              <w:pStyle w:val="ConsPlusNormal"/>
              <w:jc w:val="center"/>
            </w:pPr>
            <w:r>
              <w:t>12 610 440,0</w:t>
            </w:r>
          </w:p>
        </w:tc>
        <w:tc>
          <w:tcPr>
            <w:tcW w:w="1928" w:type="dxa"/>
            <w:tcBorders>
              <w:top w:val="nil"/>
              <w:left w:val="nil"/>
              <w:bottom w:val="nil"/>
              <w:right w:val="nil"/>
            </w:tcBorders>
          </w:tcPr>
          <w:p w:rsidR="00CD7984" w:rsidRDefault="00CD7984">
            <w:pPr>
              <w:pStyle w:val="ConsPlusNormal"/>
              <w:jc w:val="center"/>
            </w:pPr>
            <w:r>
              <w:t>19 980 000,0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211" w:type="dxa"/>
            <w:tcBorders>
              <w:top w:val="nil"/>
              <w:left w:val="nil"/>
              <w:bottom w:val="nil"/>
              <w:right w:val="nil"/>
            </w:tcBorders>
          </w:tcPr>
          <w:p w:rsidR="00CD7984" w:rsidRDefault="00CD7984">
            <w:pPr>
              <w:pStyle w:val="ConsPlusNormal"/>
              <w:jc w:val="center"/>
            </w:pPr>
            <w:r>
              <w:t>2 940 000,0</w:t>
            </w:r>
          </w:p>
        </w:tc>
        <w:tc>
          <w:tcPr>
            <w:tcW w:w="2098" w:type="dxa"/>
            <w:tcBorders>
              <w:top w:val="nil"/>
              <w:left w:val="nil"/>
              <w:bottom w:val="nil"/>
              <w:right w:val="nil"/>
            </w:tcBorders>
          </w:tcPr>
          <w:p w:rsidR="00CD7984" w:rsidRDefault="00CD7984">
            <w:pPr>
              <w:pStyle w:val="ConsPlusNormal"/>
              <w:jc w:val="center"/>
            </w:pPr>
            <w:r>
              <w:t>1 400 000,0</w:t>
            </w:r>
          </w:p>
        </w:tc>
        <w:tc>
          <w:tcPr>
            <w:tcW w:w="1871" w:type="dxa"/>
            <w:tcBorders>
              <w:top w:val="nil"/>
              <w:left w:val="nil"/>
              <w:bottom w:val="nil"/>
              <w:right w:val="nil"/>
            </w:tcBorders>
          </w:tcPr>
          <w:p w:rsidR="00CD7984" w:rsidRDefault="00CD7984">
            <w:pPr>
              <w:pStyle w:val="ConsPlusNormal"/>
              <w:jc w:val="center"/>
            </w:pPr>
            <w:r>
              <w:t>1 540 000,0</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284"/>
            </w:pPr>
            <w:r>
              <w:t>местные бюджеты</w:t>
            </w:r>
          </w:p>
        </w:tc>
        <w:tc>
          <w:tcPr>
            <w:tcW w:w="2211" w:type="dxa"/>
            <w:tcBorders>
              <w:top w:val="nil"/>
              <w:left w:val="nil"/>
              <w:bottom w:val="nil"/>
              <w:right w:val="nil"/>
            </w:tcBorders>
          </w:tcPr>
          <w:p w:rsidR="00CD7984" w:rsidRDefault="00CD7984">
            <w:pPr>
              <w:pStyle w:val="ConsPlusNormal"/>
              <w:jc w:val="center"/>
            </w:pPr>
            <w:r>
              <w:t>70 932 269,91</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5 575 172,05</w:t>
            </w:r>
          </w:p>
        </w:tc>
        <w:tc>
          <w:tcPr>
            <w:tcW w:w="1928" w:type="dxa"/>
            <w:tcBorders>
              <w:top w:val="nil"/>
              <w:left w:val="nil"/>
              <w:bottom w:val="nil"/>
              <w:right w:val="nil"/>
            </w:tcBorders>
          </w:tcPr>
          <w:p w:rsidR="00CD7984" w:rsidRDefault="00CD7984">
            <w:pPr>
              <w:pStyle w:val="ConsPlusNormal"/>
              <w:jc w:val="center"/>
            </w:pPr>
            <w:r>
              <w:t>10 957 072,02</w:t>
            </w:r>
          </w:p>
        </w:tc>
        <w:tc>
          <w:tcPr>
            <w:tcW w:w="1757" w:type="dxa"/>
            <w:tcBorders>
              <w:top w:val="nil"/>
              <w:left w:val="nil"/>
              <w:bottom w:val="nil"/>
              <w:right w:val="nil"/>
            </w:tcBorders>
          </w:tcPr>
          <w:p w:rsidR="00CD7984" w:rsidRDefault="00CD7984">
            <w:pPr>
              <w:pStyle w:val="ConsPlusNormal"/>
              <w:jc w:val="center"/>
            </w:pPr>
            <w:r>
              <w:t>8 491 871,0</w:t>
            </w:r>
          </w:p>
        </w:tc>
        <w:tc>
          <w:tcPr>
            <w:tcW w:w="1928" w:type="dxa"/>
            <w:tcBorders>
              <w:top w:val="nil"/>
              <w:left w:val="nil"/>
              <w:bottom w:val="nil"/>
              <w:right w:val="nil"/>
            </w:tcBorders>
          </w:tcPr>
          <w:p w:rsidR="00CD7984" w:rsidRDefault="00CD7984">
            <w:pPr>
              <w:pStyle w:val="ConsPlusNormal"/>
              <w:jc w:val="center"/>
            </w:pPr>
            <w:r>
              <w:t>45 908 154,84</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567"/>
            </w:pPr>
            <w:r>
              <w:t xml:space="preserve">из них средства на финансирование строительства энергоисточников на местных ТЭР </w:t>
            </w:r>
            <w:hyperlink w:anchor="P1748" w:history="1">
              <w:r>
                <w:rPr>
                  <w:color w:val="0000FF"/>
                </w:rPr>
                <w:t>&lt;2&gt;</w:t>
              </w:r>
            </w:hyperlink>
          </w:p>
        </w:tc>
        <w:tc>
          <w:tcPr>
            <w:tcW w:w="2211" w:type="dxa"/>
            <w:tcBorders>
              <w:top w:val="nil"/>
              <w:left w:val="nil"/>
              <w:bottom w:val="nil"/>
              <w:right w:val="nil"/>
            </w:tcBorders>
          </w:tcPr>
          <w:p w:rsidR="00CD7984" w:rsidRDefault="00CD7984">
            <w:pPr>
              <w:pStyle w:val="ConsPlusNormal"/>
              <w:jc w:val="center"/>
            </w:pPr>
            <w:r>
              <w:t>70 932 269,91</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5 575 172,05</w:t>
            </w:r>
          </w:p>
        </w:tc>
        <w:tc>
          <w:tcPr>
            <w:tcW w:w="1928" w:type="dxa"/>
            <w:tcBorders>
              <w:top w:val="nil"/>
              <w:left w:val="nil"/>
              <w:bottom w:val="nil"/>
              <w:right w:val="nil"/>
            </w:tcBorders>
          </w:tcPr>
          <w:p w:rsidR="00CD7984" w:rsidRDefault="00CD7984">
            <w:pPr>
              <w:pStyle w:val="ConsPlusNormal"/>
              <w:jc w:val="center"/>
            </w:pPr>
            <w:r>
              <w:t>10 957 072,02</w:t>
            </w:r>
          </w:p>
        </w:tc>
        <w:tc>
          <w:tcPr>
            <w:tcW w:w="1757" w:type="dxa"/>
            <w:tcBorders>
              <w:top w:val="nil"/>
              <w:left w:val="nil"/>
              <w:bottom w:val="nil"/>
              <w:right w:val="nil"/>
            </w:tcBorders>
          </w:tcPr>
          <w:p w:rsidR="00CD7984" w:rsidRDefault="00CD7984">
            <w:pPr>
              <w:pStyle w:val="ConsPlusNormal"/>
              <w:jc w:val="center"/>
            </w:pPr>
            <w:r>
              <w:t>8 491 871,0</w:t>
            </w:r>
          </w:p>
        </w:tc>
        <w:tc>
          <w:tcPr>
            <w:tcW w:w="1928" w:type="dxa"/>
            <w:tcBorders>
              <w:top w:val="nil"/>
              <w:left w:val="nil"/>
              <w:bottom w:val="nil"/>
              <w:right w:val="nil"/>
            </w:tcBorders>
          </w:tcPr>
          <w:p w:rsidR="00CD7984" w:rsidRDefault="00CD7984">
            <w:pPr>
              <w:pStyle w:val="ConsPlusNormal"/>
              <w:jc w:val="center"/>
            </w:pPr>
            <w:r>
              <w:t>45 908 154,84</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851"/>
            </w:pPr>
            <w:r>
              <w:t>в том числе:</w:t>
            </w:r>
          </w:p>
        </w:tc>
        <w:tc>
          <w:tcPr>
            <w:tcW w:w="221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1871"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c>
          <w:tcPr>
            <w:tcW w:w="1757" w:type="dxa"/>
            <w:tcBorders>
              <w:top w:val="nil"/>
              <w:left w:val="nil"/>
              <w:bottom w:val="nil"/>
              <w:right w:val="nil"/>
            </w:tcBorders>
          </w:tcPr>
          <w:p w:rsidR="00CD7984" w:rsidRDefault="00CD7984">
            <w:pPr>
              <w:pStyle w:val="ConsPlusNormal"/>
            </w:pPr>
          </w:p>
        </w:tc>
        <w:tc>
          <w:tcPr>
            <w:tcW w:w="1928"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851"/>
            </w:pPr>
            <w:r>
              <w:t>Брестская область</w:t>
            </w:r>
          </w:p>
        </w:tc>
        <w:tc>
          <w:tcPr>
            <w:tcW w:w="2211" w:type="dxa"/>
            <w:tcBorders>
              <w:top w:val="nil"/>
              <w:left w:val="nil"/>
              <w:bottom w:val="nil"/>
              <w:right w:val="nil"/>
            </w:tcBorders>
          </w:tcPr>
          <w:p w:rsidR="00CD7984" w:rsidRDefault="00CD7984">
            <w:pPr>
              <w:pStyle w:val="ConsPlusNormal"/>
              <w:jc w:val="center"/>
            </w:pPr>
            <w:r>
              <w:t>863 871,74</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863 871,74</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851"/>
            </w:pPr>
            <w:r>
              <w:t>Витебская область</w:t>
            </w:r>
          </w:p>
        </w:tc>
        <w:tc>
          <w:tcPr>
            <w:tcW w:w="2211" w:type="dxa"/>
            <w:tcBorders>
              <w:top w:val="nil"/>
              <w:left w:val="nil"/>
              <w:bottom w:val="nil"/>
              <w:right w:val="nil"/>
            </w:tcBorders>
          </w:tcPr>
          <w:p w:rsidR="00CD7984" w:rsidRDefault="00CD7984">
            <w:pPr>
              <w:pStyle w:val="ConsPlusNormal"/>
              <w:jc w:val="center"/>
            </w:pPr>
            <w:r>
              <w:t>10 224 709,8</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698 123,45</w:t>
            </w:r>
          </w:p>
        </w:tc>
        <w:tc>
          <w:tcPr>
            <w:tcW w:w="1928" w:type="dxa"/>
            <w:tcBorders>
              <w:top w:val="nil"/>
              <w:left w:val="nil"/>
              <w:bottom w:val="nil"/>
              <w:right w:val="nil"/>
            </w:tcBorders>
          </w:tcPr>
          <w:p w:rsidR="00CD7984" w:rsidRDefault="00CD7984">
            <w:pPr>
              <w:pStyle w:val="ConsPlusNormal"/>
              <w:jc w:val="center"/>
            </w:pPr>
            <w:r>
              <w:t>926 586,35</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8 600 000,0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851"/>
            </w:pPr>
            <w:r>
              <w:t>Гомельская область</w:t>
            </w:r>
          </w:p>
        </w:tc>
        <w:tc>
          <w:tcPr>
            <w:tcW w:w="2211" w:type="dxa"/>
            <w:tcBorders>
              <w:top w:val="nil"/>
              <w:left w:val="nil"/>
              <w:bottom w:val="nil"/>
              <w:right w:val="nil"/>
            </w:tcBorders>
          </w:tcPr>
          <w:p w:rsidR="00CD7984" w:rsidRDefault="00CD7984">
            <w:pPr>
              <w:pStyle w:val="ConsPlusNormal"/>
              <w:jc w:val="center"/>
            </w:pPr>
            <w:r>
              <w:t>4 435 055,52</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729 166,67</w:t>
            </w:r>
          </w:p>
        </w:tc>
        <w:tc>
          <w:tcPr>
            <w:tcW w:w="1928" w:type="dxa"/>
            <w:tcBorders>
              <w:top w:val="nil"/>
              <w:left w:val="nil"/>
              <w:bottom w:val="nil"/>
              <w:right w:val="nil"/>
            </w:tcBorders>
          </w:tcPr>
          <w:p w:rsidR="00CD7984" w:rsidRDefault="00CD7984">
            <w:pPr>
              <w:pStyle w:val="ConsPlusNormal"/>
              <w:jc w:val="center"/>
            </w:pPr>
            <w:r>
              <w:t>565 000,0</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3 140 888,85</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851"/>
            </w:pPr>
            <w:r>
              <w:t>Гродненская область</w:t>
            </w:r>
          </w:p>
        </w:tc>
        <w:tc>
          <w:tcPr>
            <w:tcW w:w="2211" w:type="dxa"/>
            <w:tcBorders>
              <w:top w:val="nil"/>
              <w:left w:val="nil"/>
              <w:bottom w:val="nil"/>
              <w:right w:val="nil"/>
            </w:tcBorders>
          </w:tcPr>
          <w:p w:rsidR="00CD7984" w:rsidRDefault="00CD7984">
            <w:pPr>
              <w:pStyle w:val="ConsPlusNormal"/>
              <w:jc w:val="center"/>
            </w:pPr>
            <w:r>
              <w:t>10 547 111,95</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702 207,81</w:t>
            </w:r>
          </w:p>
        </w:tc>
        <w:tc>
          <w:tcPr>
            <w:tcW w:w="1928" w:type="dxa"/>
            <w:tcBorders>
              <w:top w:val="nil"/>
              <w:left w:val="nil"/>
              <w:bottom w:val="nil"/>
              <w:right w:val="nil"/>
            </w:tcBorders>
          </w:tcPr>
          <w:p w:rsidR="00CD7984" w:rsidRDefault="00CD7984">
            <w:pPr>
              <w:pStyle w:val="ConsPlusNormal"/>
              <w:jc w:val="center"/>
            </w:pPr>
            <w:r>
              <w:t>514 800,0</w:t>
            </w:r>
          </w:p>
        </w:tc>
        <w:tc>
          <w:tcPr>
            <w:tcW w:w="1757" w:type="dxa"/>
            <w:tcBorders>
              <w:top w:val="nil"/>
              <w:left w:val="nil"/>
              <w:bottom w:val="nil"/>
              <w:right w:val="nil"/>
            </w:tcBorders>
          </w:tcPr>
          <w:p w:rsidR="00CD7984" w:rsidRDefault="00CD7984">
            <w:pPr>
              <w:pStyle w:val="ConsPlusNormal"/>
              <w:jc w:val="center"/>
            </w:pPr>
            <w:r>
              <w:t>3 173 573,0</w:t>
            </w:r>
          </w:p>
        </w:tc>
        <w:tc>
          <w:tcPr>
            <w:tcW w:w="1928" w:type="dxa"/>
            <w:tcBorders>
              <w:top w:val="nil"/>
              <w:left w:val="nil"/>
              <w:bottom w:val="nil"/>
              <w:right w:val="nil"/>
            </w:tcBorders>
          </w:tcPr>
          <w:p w:rsidR="00CD7984" w:rsidRDefault="00CD7984">
            <w:pPr>
              <w:pStyle w:val="ConsPlusNormal"/>
              <w:jc w:val="center"/>
            </w:pPr>
            <w:r>
              <w:t>6 156 531,14</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851"/>
            </w:pPr>
            <w:r>
              <w:t>Минская область</w:t>
            </w:r>
          </w:p>
        </w:tc>
        <w:tc>
          <w:tcPr>
            <w:tcW w:w="2211" w:type="dxa"/>
            <w:tcBorders>
              <w:top w:val="nil"/>
              <w:left w:val="nil"/>
              <w:bottom w:val="nil"/>
              <w:right w:val="nil"/>
            </w:tcBorders>
          </w:tcPr>
          <w:p w:rsidR="00CD7984" w:rsidRDefault="00CD7984">
            <w:pPr>
              <w:pStyle w:val="ConsPlusNormal"/>
              <w:jc w:val="center"/>
            </w:pPr>
            <w:r>
              <w:t>9 336 327,43</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769 532,91</w:t>
            </w:r>
          </w:p>
        </w:tc>
        <w:tc>
          <w:tcPr>
            <w:tcW w:w="1928" w:type="dxa"/>
            <w:tcBorders>
              <w:top w:val="nil"/>
              <w:left w:val="nil"/>
              <w:bottom w:val="nil"/>
              <w:right w:val="nil"/>
            </w:tcBorders>
          </w:tcPr>
          <w:p w:rsidR="00CD7984" w:rsidRDefault="00CD7984">
            <w:pPr>
              <w:pStyle w:val="ConsPlusNormal"/>
              <w:jc w:val="center"/>
            </w:pPr>
            <w:r>
              <w:t>2 479 755,67</w:t>
            </w:r>
          </w:p>
        </w:tc>
        <w:tc>
          <w:tcPr>
            <w:tcW w:w="1757" w:type="dxa"/>
            <w:tcBorders>
              <w:top w:val="nil"/>
              <w:left w:val="nil"/>
              <w:bottom w:val="nil"/>
              <w:right w:val="nil"/>
            </w:tcBorders>
          </w:tcPr>
          <w:p w:rsidR="00CD7984" w:rsidRDefault="00CD7984">
            <w:pPr>
              <w:pStyle w:val="ConsPlusNormal"/>
              <w:jc w:val="center"/>
            </w:pPr>
            <w:r>
              <w:t>1 554 654,0</w:t>
            </w:r>
          </w:p>
        </w:tc>
        <w:tc>
          <w:tcPr>
            <w:tcW w:w="1928" w:type="dxa"/>
            <w:tcBorders>
              <w:top w:val="nil"/>
              <w:left w:val="nil"/>
              <w:bottom w:val="nil"/>
              <w:right w:val="nil"/>
            </w:tcBorders>
          </w:tcPr>
          <w:p w:rsidR="00CD7984" w:rsidRDefault="00CD7984">
            <w:pPr>
              <w:pStyle w:val="ConsPlusNormal"/>
              <w:jc w:val="center"/>
            </w:pPr>
            <w:r>
              <w:t>4 532 384,85</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851"/>
            </w:pPr>
            <w:r>
              <w:t>Могилевская область</w:t>
            </w:r>
          </w:p>
        </w:tc>
        <w:tc>
          <w:tcPr>
            <w:tcW w:w="2211" w:type="dxa"/>
            <w:tcBorders>
              <w:top w:val="nil"/>
              <w:left w:val="nil"/>
              <w:bottom w:val="nil"/>
              <w:right w:val="nil"/>
            </w:tcBorders>
          </w:tcPr>
          <w:p w:rsidR="00CD7984" w:rsidRDefault="00CD7984">
            <w:pPr>
              <w:pStyle w:val="ConsPlusNormal"/>
              <w:jc w:val="center"/>
            </w:pPr>
            <w:r>
              <w:t>34 525 193,47</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1 812 269,47</w:t>
            </w:r>
          </w:p>
        </w:tc>
        <w:tc>
          <w:tcPr>
            <w:tcW w:w="1928" w:type="dxa"/>
            <w:tcBorders>
              <w:top w:val="nil"/>
              <w:left w:val="nil"/>
              <w:bottom w:val="nil"/>
              <w:right w:val="nil"/>
            </w:tcBorders>
          </w:tcPr>
          <w:p w:rsidR="00CD7984" w:rsidRDefault="00CD7984">
            <w:pPr>
              <w:pStyle w:val="ConsPlusNormal"/>
              <w:jc w:val="center"/>
            </w:pPr>
            <w:r>
              <w:t>5 470 930,0</w:t>
            </w:r>
          </w:p>
        </w:tc>
        <w:tc>
          <w:tcPr>
            <w:tcW w:w="1757" w:type="dxa"/>
            <w:tcBorders>
              <w:top w:val="nil"/>
              <w:left w:val="nil"/>
              <w:bottom w:val="nil"/>
              <w:right w:val="nil"/>
            </w:tcBorders>
          </w:tcPr>
          <w:p w:rsidR="00CD7984" w:rsidRDefault="00CD7984">
            <w:pPr>
              <w:pStyle w:val="ConsPlusNormal"/>
              <w:jc w:val="center"/>
            </w:pPr>
            <w:r>
              <w:t>3 763 644,0</w:t>
            </w:r>
          </w:p>
        </w:tc>
        <w:tc>
          <w:tcPr>
            <w:tcW w:w="1928" w:type="dxa"/>
            <w:tcBorders>
              <w:top w:val="nil"/>
              <w:left w:val="nil"/>
              <w:bottom w:val="nil"/>
              <w:right w:val="nil"/>
            </w:tcBorders>
          </w:tcPr>
          <w:p w:rsidR="00CD7984" w:rsidRDefault="00CD7984">
            <w:pPr>
              <w:pStyle w:val="ConsPlusNormal"/>
              <w:jc w:val="center"/>
            </w:pPr>
            <w:r>
              <w:t>23 478 350,0</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851"/>
            </w:pPr>
            <w:r>
              <w:t>г. Минск</w:t>
            </w:r>
          </w:p>
        </w:tc>
        <w:tc>
          <w:tcPr>
            <w:tcW w:w="2211" w:type="dxa"/>
            <w:tcBorders>
              <w:top w:val="nil"/>
              <w:left w:val="nil"/>
              <w:bottom w:val="nil"/>
              <w:right w:val="nil"/>
            </w:tcBorders>
          </w:tcPr>
          <w:p w:rsidR="00CD7984" w:rsidRDefault="00CD7984">
            <w:pPr>
              <w:pStyle w:val="ConsPlusNormal"/>
              <w:jc w:val="center"/>
            </w:pPr>
            <w:r>
              <w:t>1 000 000,0</w:t>
            </w:r>
          </w:p>
        </w:tc>
        <w:tc>
          <w:tcPr>
            <w:tcW w:w="2098" w:type="dxa"/>
            <w:tcBorders>
              <w:top w:val="nil"/>
              <w:left w:val="nil"/>
              <w:bottom w:val="nil"/>
              <w:right w:val="nil"/>
            </w:tcBorders>
          </w:tcPr>
          <w:p w:rsidR="00CD7984" w:rsidRDefault="00CD7984">
            <w:pPr>
              <w:pStyle w:val="ConsPlusNormal"/>
              <w:jc w:val="center"/>
            </w:pPr>
            <w:r>
              <w:t>-</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1 000 000,0</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284"/>
            </w:pPr>
            <w:r>
              <w:t>средства внебюджетных централизованных инвестиционных фондов</w:t>
            </w:r>
          </w:p>
        </w:tc>
        <w:tc>
          <w:tcPr>
            <w:tcW w:w="2211" w:type="dxa"/>
            <w:tcBorders>
              <w:top w:val="nil"/>
              <w:left w:val="nil"/>
              <w:bottom w:val="nil"/>
              <w:right w:val="nil"/>
            </w:tcBorders>
          </w:tcPr>
          <w:p w:rsidR="00CD7984" w:rsidRDefault="00CD7984">
            <w:pPr>
              <w:pStyle w:val="ConsPlusNormal"/>
              <w:jc w:val="center"/>
            </w:pPr>
            <w:r>
              <w:t>14 460 000,0</w:t>
            </w:r>
          </w:p>
        </w:tc>
        <w:tc>
          <w:tcPr>
            <w:tcW w:w="2098" w:type="dxa"/>
            <w:tcBorders>
              <w:top w:val="nil"/>
              <w:left w:val="nil"/>
              <w:bottom w:val="nil"/>
              <w:right w:val="nil"/>
            </w:tcBorders>
          </w:tcPr>
          <w:p w:rsidR="00CD7984" w:rsidRDefault="00CD7984">
            <w:pPr>
              <w:pStyle w:val="ConsPlusNormal"/>
              <w:jc w:val="center"/>
            </w:pPr>
            <w:r>
              <w:t>14 460 000,0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284"/>
            </w:pPr>
            <w:r>
              <w:t xml:space="preserve">собственные средства </w:t>
            </w:r>
            <w:hyperlink w:anchor="P1747" w:history="1">
              <w:r>
                <w:rPr>
                  <w:color w:val="0000FF"/>
                </w:rPr>
                <w:t>&lt;1&gt;</w:t>
              </w:r>
            </w:hyperlink>
          </w:p>
        </w:tc>
        <w:tc>
          <w:tcPr>
            <w:tcW w:w="2211" w:type="dxa"/>
            <w:tcBorders>
              <w:top w:val="nil"/>
              <w:left w:val="nil"/>
              <w:bottom w:val="nil"/>
              <w:right w:val="nil"/>
            </w:tcBorders>
          </w:tcPr>
          <w:p w:rsidR="00CD7984" w:rsidRDefault="00CD7984">
            <w:pPr>
              <w:pStyle w:val="ConsPlusNormal"/>
              <w:jc w:val="center"/>
            </w:pPr>
            <w:r>
              <w:t>811 030 000,0</w:t>
            </w:r>
          </w:p>
        </w:tc>
        <w:tc>
          <w:tcPr>
            <w:tcW w:w="2098" w:type="dxa"/>
            <w:tcBorders>
              <w:top w:val="nil"/>
              <w:left w:val="nil"/>
              <w:bottom w:val="nil"/>
              <w:right w:val="nil"/>
            </w:tcBorders>
          </w:tcPr>
          <w:p w:rsidR="00CD7984" w:rsidRDefault="00CD7984">
            <w:pPr>
              <w:pStyle w:val="ConsPlusNormal"/>
              <w:jc w:val="center"/>
            </w:pPr>
            <w:r>
              <w:t>811 030 000,0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284"/>
            </w:pPr>
            <w:r>
              <w:t>кредитные ресурсы</w:t>
            </w:r>
          </w:p>
        </w:tc>
        <w:tc>
          <w:tcPr>
            <w:tcW w:w="2211" w:type="dxa"/>
            <w:tcBorders>
              <w:top w:val="nil"/>
              <w:left w:val="nil"/>
              <w:bottom w:val="nil"/>
              <w:right w:val="nil"/>
            </w:tcBorders>
          </w:tcPr>
          <w:p w:rsidR="00CD7984" w:rsidRDefault="00CD7984">
            <w:pPr>
              <w:pStyle w:val="ConsPlusNormal"/>
              <w:jc w:val="center"/>
            </w:pPr>
            <w:r>
              <w:t>509 840 000,0</w:t>
            </w:r>
          </w:p>
        </w:tc>
        <w:tc>
          <w:tcPr>
            <w:tcW w:w="2098" w:type="dxa"/>
            <w:tcBorders>
              <w:top w:val="nil"/>
              <w:left w:val="nil"/>
              <w:bottom w:val="nil"/>
              <w:right w:val="nil"/>
            </w:tcBorders>
          </w:tcPr>
          <w:p w:rsidR="00CD7984" w:rsidRDefault="00CD7984">
            <w:pPr>
              <w:pStyle w:val="ConsPlusNormal"/>
              <w:jc w:val="center"/>
            </w:pPr>
            <w:r>
              <w:t>509 840 000,0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567"/>
            </w:pPr>
            <w:r>
              <w:t>в том числе кредиты банков</w:t>
            </w:r>
          </w:p>
        </w:tc>
        <w:tc>
          <w:tcPr>
            <w:tcW w:w="2211" w:type="dxa"/>
            <w:tcBorders>
              <w:top w:val="nil"/>
              <w:left w:val="nil"/>
              <w:bottom w:val="nil"/>
              <w:right w:val="nil"/>
            </w:tcBorders>
          </w:tcPr>
          <w:p w:rsidR="00CD7984" w:rsidRDefault="00CD7984">
            <w:pPr>
              <w:pStyle w:val="ConsPlusNormal"/>
              <w:jc w:val="center"/>
            </w:pPr>
            <w:r>
              <w:t>509 840 000,0</w:t>
            </w:r>
          </w:p>
        </w:tc>
        <w:tc>
          <w:tcPr>
            <w:tcW w:w="2098" w:type="dxa"/>
            <w:tcBorders>
              <w:top w:val="nil"/>
              <w:left w:val="nil"/>
              <w:bottom w:val="nil"/>
              <w:right w:val="nil"/>
            </w:tcBorders>
          </w:tcPr>
          <w:p w:rsidR="00CD7984" w:rsidRDefault="00CD7984">
            <w:pPr>
              <w:pStyle w:val="ConsPlusNormal"/>
              <w:jc w:val="center"/>
            </w:pPr>
            <w:r>
              <w:t>509 840 000,0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164" w:type="dxa"/>
            <w:tcBorders>
              <w:top w:val="nil"/>
              <w:left w:val="nil"/>
              <w:bottom w:val="nil"/>
              <w:right w:val="nil"/>
            </w:tcBorders>
          </w:tcPr>
          <w:p w:rsidR="00CD7984" w:rsidRDefault="00CD7984">
            <w:pPr>
              <w:pStyle w:val="ConsPlusNormal"/>
            </w:pPr>
          </w:p>
        </w:tc>
        <w:tc>
          <w:tcPr>
            <w:tcW w:w="2721" w:type="dxa"/>
            <w:tcBorders>
              <w:top w:val="nil"/>
              <w:left w:val="nil"/>
              <w:bottom w:val="nil"/>
              <w:right w:val="nil"/>
            </w:tcBorders>
          </w:tcPr>
          <w:p w:rsidR="00CD7984" w:rsidRDefault="00CD7984">
            <w:pPr>
              <w:pStyle w:val="ConsPlusNormal"/>
              <w:ind w:left="284"/>
            </w:pPr>
            <w:r>
              <w:t>иные источники</w:t>
            </w:r>
          </w:p>
        </w:tc>
        <w:tc>
          <w:tcPr>
            <w:tcW w:w="2211" w:type="dxa"/>
            <w:tcBorders>
              <w:top w:val="nil"/>
              <w:left w:val="nil"/>
              <w:bottom w:val="nil"/>
              <w:right w:val="nil"/>
            </w:tcBorders>
          </w:tcPr>
          <w:p w:rsidR="00CD7984" w:rsidRDefault="00CD7984">
            <w:pPr>
              <w:pStyle w:val="ConsPlusNormal"/>
              <w:jc w:val="center"/>
            </w:pPr>
            <w:r>
              <w:t>135 500 000,0</w:t>
            </w:r>
          </w:p>
        </w:tc>
        <w:tc>
          <w:tcPr>
            <w:tcW w:w="2098" w:type="dxa"/>
            <w:tcBorders>
              <w:top w:val="nil"/>
              <w:left w:val="nil"/>
              <w:bottom w:val="nil"/>
              <w:right w:val="nil"/>
            </w:tcBorders>
          </w:tcPr>
          <w:p w:rsidR="00CD7984" w:rsidRDefault="00CD7984">
            <w:pPr>
              <w:pStyle w:val="ConsPlusNormal"/>
              <w:jc w:val="center"/>
            </w:pPr>
            <w:r>
              <w:t>135 500 000,0</w:t>
            </w:r>
          </w:p>
        </w:tc>
        <w:tc>
          <w:tcPr>
            <w:tcW w:w="1871"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c>
          <w:tcPr>
            <w:tcW w:w="1757" w:type="dxa"/>
            <w:tcBorders>
              <w:top w:val="nil"/>
              <w:left w:val="nil"/>
              <w:bottom w:val="nil"/>
              <w:right w:val="nil"/>
            </w:tcBorders>
          </w:tcPr>
          <w:p w:rsidR="00CD7984" w:rsidRDefault="00CD7984">
            <w:pPr>
              <w:pStyle w:val="ConsPlusNormal"/>
              <w:jc w:val="center"/>
            </w:pPr>
            <w:r>
              <w:t>-</w:t>
            </w:r>
          </w:p>
        </w:tc>
        <w:tc>
          <w:tcPr>
            <w:tcW w:w="1928" w:type="dxa"/>
            <w:tcBorders>
              <w:top w:val="nil"/>
              <w:left w:val="nil"/>
              <w:bottom w:val="nil"/>
              <w:right w:val="nil"/>
            </w:tcBorders>
          </w:tcPr>
          <w:p w:rsidR="00CD7984" w:rsidRDefault="00CD7984">
            <w:pPr>
              <w:pStyle w:val="ConsPlusNormal"/>
              <w:jc w:val="center"/>
            </w:pPr>
            <w:r>
              <w:t>-</w:t>
            </w:r>
          </w:p>
        </w:tc>
      </w:tr>
    </w:tbl>
    <w:p w:rsidR="00CD7984" w:rsidRDefault="00CD7984">
      <w:pPr>
        <w:sectPr w:rsidR="00CD7984">
          <w:pgSz w:w="16838" w:h="11905" w:orient="landscape"/>
          <w:pgMar w:top="1701" w:right="1134" w:bottom="850" w:left="1134" w:header="0" w:footer="0" w:gutter="0"/>
          <w:cols w:space="720"/>
        </w:sectPr>
      </w:pPr>
    </w:p>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20" w:name="P1747"/>
      <w:bookmarkEnd w:id="20"/>
      <w:r>
        <w:t>&lt;1&gt; Включают средства, остающиеся в распоряжении заказчиков в соответствии с законодательством (собственные средства исполнителей мероприятий, не являющихся бюджетными организациями).</w:t>
      </w:r>
    </w:p>
    <w:p w:rsidR="00CD7984" w:rsidRDefault="00CD7984">
      <w:pPr>
        <w:pStyle w:val="ConsPlusNormal"/>
        <w:spacing w:before="220"/>
        <w:ind w:firstLine="540"/>
        <w:jc w:val="both"/>
      </w:pPr>
      <w:bookmarkStart w:id="21" w:name="P1748"/>
      <w:bookmarkEnd w:id="21"/>
      <w:r>
        <w:t>&lt;2&gt; Средства местных бюджетов, предусматриваемые на финансирование энергоисточников на местных ТЭР, указанных в таблице 2 приложения 6 к Государственной программе.</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3</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pPr>
    </w:p>
    <w:p w:rsidR="00CD7984" w:rsidRDefault="00CD7984">
      <w:pPr>
        <w:pStyle w:val="ConsPlusTitle"/>
        <w:jc w:val="center"/>
      </w:pPr>
      <w:bookmarkStart w:id="22" w:name="P1759"/>
      <w:bookmarkEnd w:id="22"/>
      <w:r>
        <w:t xml:space="preserve">ЦЕЛЕВЫЕ ПОКАЗАТЕЛИ ЭНЕРГОСБЕРЕЖЕНИЯ НА 2016 ГОД </w:t>
      </w:r>
      <w:hyperlink w:anchor="P1862" w:history="1">
        <w:r>
          <w:rPr>
            <w:color w:val="0000FF"/>
          </w:rPr>
          <w:t>&lt;1&gt;</w:t>
        </w:r>
      </w:hyperlink>
    </w:p>
    <w:p w:rsidR="00CD7984" w:rsidRDefault="00CD79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7984">
        <w:trPr>
          <w:jc w:val="center"/>
        </w:trPr>
        <w:tc>
          <w:tcPr>
            <w:tcW w:w="9294" w:type="dxa"/>
            <w:tcBorders>
              <w:top w:val="nil"/>
              <w:left w:val="single" w:sz="24" w:space="0" w:color="CED3F1"/>
              <w:bottom w:val="nil"/>
              <w:right w:val="single" w:sz="24" w:space="0" w:color="F4F3F8"/>
            </w:tcBorders>
            <w:shd w:val="clear" w:color="auto" w:fill="F4F3F8"/>
          </w:tcPr>
          <w:p w:rsidR="00CD7984" w:rsidRDefault="00CD7984">
            <w:pPr>
              <w:pStyle w:val="ConsPlusNormal"/>
              <w:jc w:val="center"/>
            </w:pPr>
            <w:r>
              <w:rPr>
                <w:color w:val="392C69"/>
              </w:rPr>
              <w:t xml:space="preserve">(в ред. </w:t>
            </w:r>
            <w:hyperlink r:id="rId121" w:history="1">
              <w:r>
                <w:rPr>
                  <w:color w:val="0000FF"/>
                </w:rPr>
                <w:t>постановления</w:t>
              </w:r>
            </w:hyperlink>
            <w:r>
              <w:rPr>
                <w:color w:val="392C69"/>
              </w:rPr>
              <w:t xml:space="preserve"> Совмина от 30.12.2016 N 1128)</w:t>
            </w:r>
          </w:p>
        </w:tc>
      </w:tr>
    </w:tbl>
    <w:p w:rsidR="00CD7984" w:rsidRDefault="00CD7984">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9"/>
        <w:gridCol w:w="1814"/>
        <w:gridCol w:w="2041"/>
      </w:tblGrid>
      <w:tr w:rsidR="00CD7984">
        <w:tc>
          <w:tcPr>
            <w:tcW w:w="5089" w:type="dxa"/>
            <w:tcBorders>
              <w:top w:val="single" w:sz="4" w:space="0" w:color="auto"/>
              <w:left w:val="nil"/>
              <w:bottom w:val="single" w:sz="4" w:space="0" w:color="auto"/>
            </w:tcBorders>
            <w:vAlign w:val="center"/>
          </w:tcPr>
          <w:p w:rsidR="00CD7984" w:rsidRDefault="00CD7984">
            <w:pPr>
              <w:pStyle w:val="ConsPlusNormal"/>
              <w:jc w:val="center"/>
            </w:pPr>
            <w:r>
              <w:t xml:space="preserve">Наименование республиканских органов государственного управления и иных государственных организаций, подчиненных Правительству Республики Беларусь </w:t>
            </w:r>
            <w:hyperlink w:anchor="P1867" w:history="1">
              <w:r>
                <w:rPr>
                  <w:color w:val="0000FF"/>
                </w:rPr>
                <w:t>&lt;2&gt;</w:t>
              </w:r>
            </w:hyperlink>
            <w:r>
              <w:t xml:space="preserve">, органов местного управления </w:t>
            </w:r>
            <w:hyperlink w:anchor="P1868" w:history="1">
              <w:r>
                <w:rPr>
                  <w:color w:val="0000FF"/>
                </w:rPr>
                <w:t>&lt;3&gt;</w:t>
              </w:r>
            </w:hyperlink>
          </w:p>
        </w:tc>
        <w:tc>
          <w:tcPr>
            <w:tcW w:w="1814" w:type="dxa"/>
            <w:tcBorders>
              <w:top w:val="single" w:sz="4" w:space="0" w:color="auto"/>
              <w:bottom w:val="single" w:sz="4" w:space="0" w:color="auto"/>
            </w:tcBorders>
            <w:vAlign w:val="center"/>
          </w:tcPr>
          <w:p w:rsidR="00CD7984" w:rsidRDefault="00CD7984">
            <w:pPr>
              <w:pStyle w:val="ConsPlusNormal"/>
              <w:jc w:val="center"/>
            </w:pPr>
            <w:r>
              <w:t>Единица измерения</w:t>
            </w:r>
          </w:p>
        </w:tc>
        <w:tc>
          <w:tcPr>
            <w:tcW w:w="2041" w:type="dxa"/>
            <w:tcBorders>
              <w:top w:val="single" w:sz="4" w:space="0" w:color="auto"/>
              <w:bottom w:val="single" w:sz="4" w:space="0" w:color="auto"/>
              <w:right w:val="nil"/>
            </w:tcBorders>
            <w:vAlign w:val="center"/>
          </w:tcPr>
          <w:p w:rsidR="00CD7984" w:rsidRDefault="00CD7984">
            <w:pPr>
              <w:pStyle w:val="ConsPlusNormal"/>
              <w:jc w:val="center"/>
            </w:pPr>
            <w:r>
              <w:t>Целевой показатель</w:t>
            </w:r>
          </w:p>
        </w:tc>
      </w:tr>
      <w:tr w:rsidR="00CD7984">
        <w:tblPrEx>
          <w:tblBorders>
            <w:insideH w:val="none" w:sz="0" w:space="0" w:color="auto"/>
            <w:insideV w:val="none" w:sz="0" w:space="0" w:color="auto"/>
          </w:tblBorders>
        </w:tblPrEx>
        <w:tc>
          <w:tcPr>
            <w:tcW w:w="5089" w:type="dxa"/>
            <w:tcBorders>
              <w:top w:val="single" w:sz="4" w:space="0" w:color="auto"/>
              <w:left w:val="nil"/>
              <w:bottom w:val="nil"/>
              <w:right w:val="nil"/>
            </w:tcBorders>
          </w:tcPr>
          <w:p w:rsidR="00CD7984" w:rsidRDefault="00CD7984">
            <w:pPr>
              <w:pStyle w:val="ConsPlusNormal"/>
            </w:pPr>
            <w:r>
              <w:t>Минстройархитектуры</w:t>
            </w:r>
          </w:p>
        </w:tc>
        <w:tc>
          <w:tcPr>
            <w:tcW w:w="1814" w:type="dxa"/>
            <w:tcBorders>
              <w:top w:val="single" w:sz="4" w:space="0" w:color="auto"/>
              <w:left w:val="nil"/>
              <w:bottom w:val="nil"/>
              <w:right w:val="nil"/>
            </w:tcBorders>
          </w:tcPr>
          <w:p w:rsidR="00CD7984" w:rsidRDefault="00CD7984">
            <w:pPr>
              <w:pStyle w:val="ConsPlusNormal"/>
              <w:jc w:val="center"/>
            </w:pPr>
            <w:r>
              <w:t>процентов</w:t>
            </w:r>
          </w:p>
        </w:tc>
        <w:tc>
          <w:tcPr>
            <w:tcW w:w="2041" w:type="dxa"/>
            <w:tcBorders>
              <w:top w:val="single" w:sz="4" w:space="0" w:color="auto"/>
              <w:left w:val="nil"/>
              <w:bottom w:val="nil"/>
              <w:right w:val="nil"/>
            </w:tcBorders>
          </w:tcPr>
          <w:p w:rsidR="00CD7984" w:rsidRDefault="00CD7984">
            <w:pPr>
              <w:pStyle w:val="ConsPlusNormal"/>
              <w:jc w:val="center"/>
            </w:pPr>
            <w:r>
              <w:t>минус 5,5</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МВД</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2,8</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Минздрав</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3,5</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Мининформ</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5,0</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Минкультуры</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2,5</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Минлесхоз</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6,5</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Минобороны</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3,4</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Минобразование</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2,6</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Минпром</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5,8</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Минсвязи</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5,0</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Минсельхозпрод</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5,0</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Минспорт</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3,5</w:t>
            </w:r>
          </w:p>
        </w:tc>
      </w:tr>
      <w:tr w:rsidR="00CD7984">
        <w:tblPrEx>
          <w:tblBorders>
            <w:insideH w:val="none" w:sz="0" w:space="0" w:color="auto"/>
            <w:insideV w:val="none" w:sz="0" w:space="0" w:color="auto"/>
          </w:tblBorders>
        </w:tblPrEx>
        <w:tc>
          <w:tcPr>
            <w:tcW w:w="8944" w:type="dxa"/>
            <w:gridSpan w:val="3"/>
            <w:tcBorders>
              <w:top w:val="nil"/>
              <w:left w:val="nil"/>
              <w:bottom w:val="nil"/>
              <w:right w:val="nil"/>
            </w:tcBorders>
          </w:tcPr>
          <w:p w:rsidR="00CD7984" w:rsidRDefault="00CD7984">
            <w:pPr>
              <w:pStyle w:val="ConsPlusNormal"/>
              <w:jc w:val="both"/>
            </w:pPr>
            <w:r>
              <w:t xml:space="preserve">Позиция исключена с 30 декабря 2016 года. - </w:t>
            </w:r>
            <w:hyperlink r:id="rId122" w:history="1">
              <w:r>
                <w:rPr>
                  <w:color w:val="0000FF"/>
                </w:rPr>
                <w:t>Постановление</w:t>
              </w:r>
            </w:hyperlink>
            <w:r>
              <w:t xml:space="preserve"> Совмина от 30.12.2016 N 1128</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Минтранс</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5,5</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lastRenderedPageBreak/>
              <w:t>Организации, подчиненные Минэнерго:</w:t>
            </w:r>
          </w:p>
        </w:tc>
        <w:tc>
          <w:tcPr>
            <w:tcW w:w="181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ind w:left="284"/>
            </w:pPr>
            <w:r>
              <w:t>ГПО "Белтопгаз"</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3,5</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ind w:left="284"/>
            </w:pPr>
            <w:r>
              <w:t xml:space="preserve">ГПО "Белэнерго" </w:t>
            </w:r>
            <w:hyperlink w:anchor="P1869" w:history="1">
              <w:r>
                <w:rPr>
                  <w:color w:val="0000FF"/>
                </w:rPr>
                <w:t>&lt;4&gt;</w:t>
              </w:r>
            </w:hyperlink>
          </w:p>
        </w:tc>
        <w:tc>
          <w:tcPr>
            <w:tcW w:w="1814" w:type="dxa"/>
            <w:tcBorders>
              <w:top w:val="nil"/>
              <w:left w:val="nil"/>
              <w:bottom w:val="nil"/>
              <w:right w:val="nil"/>
            </w:tcBorders>
          </w:tcPr>
          <w:p w:rsidR="00CD7984" w:rsidRDefault="00CD7984">
            <w:pPr>
              <w:pStyle w:val="ConsPlusNormal"/>
              <w:jc w:val="center"/>
            </w:pPr>
            <w:r>
              <w:t>тыс. т.у.т.</w:t>
            </w:r>
          </w:p>
        </w:tc>
        <w:tc>
          <w:tcPr>
            <w:tcW w:w="2041" w:type="dxa"/>
            <w:tcBorders>
              <w:top w:val="nil"/>
              <w:left w:val="nil"/>
              <w:bottom w:val="nil"/>
              <w:right w:val="nil"/>
            </w:tcBorders>
          </w:tcPr>
          <w:p w:rsidR="00CD7984" w:rsidRDefault="00CD7984">
            <w:pPr>
              <w:pStyle w:val="ConsPlusNormal"/>
              <w:jc w:val="center"/>
            </w:pPr>
            <w:r>
              <w:t>170</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Госкомвоенпром</w:t>
            </w:r>
          </w:p>
        </w:tc>
        <w:tc>
          <w:tcPr>
            <w:tcW w:w="1814" w:type="dxa"/>
            <w:tcBorders>
              <w:top w:val="nil"/>
              <w:left w:val="nil"/>
              <w:bottom w:val="nil"/>
              <w:right w:val="nil"/>
            </w:tcBorders>
          </w:tcPr>
          <w:p w:rsidR="00CD7984" w:rsidRDefault="00CD7984">
            <w:pPr>
              <w:pStyle w:val="ConsPlusNormal"/>
              <w:jc w:val="center"/>
            </w:pPr>
            <w:r>
              <w:t>процентов</w:t>
            </w:r>
          </w:p>
        </w:tc>
        <w:tc>
          <w:tcPr>
            <w:tcW w:w="2041" w:type="dxa"/>
            <w:tcBorders>
              <w:top w:val="nil"/>
              <w:left w:val="nil"/>
              <w:bottom w:val="nil"/>
              <w:right w:val="nil"/>
            </w:tcBorders>
          </w:tcPr>
          <w:p w:rsidR="00CD7984" w:rsidRDefault="00CD7984">
            <w:pPr>
              <w:pStyle w:val="ConsPlusNormal"/>
              <w:jc w:val="center"/>
            </w:pPr>
            <w:r>
              <w:t>минус 6,0</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Госпогранкомитет</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4,0</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Концерны:</w:t>
            </w:r>
          </w:p>
        </w:tc>
        <w:tc>
          <w:tcPr>
            <w:tcW w:w="181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ind w:left="284"/>
            </w:pPr>
            <w:r>
              <w:t>"Белгоспищепром"</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6,0</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ind w:left="284"/>
            </w:pPr>
            <w:r>
              <w:t>"Беллегпром"</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7,0</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ind w:left="283"/>
            </w:pPr>
            <w:r>
              <w:t>"Беллесбумпром"</w:t>
            </w:r>
          </w:p>
        </w:tc>
        <w:tc>
          <w:tcPr>
            <w:tcW w:w="1814" w:type="dxa"/>
            <w:tcBorders>
              <w:top w:val="nil"/>
              <w:left w:val="nil"/>
              <w:bottom w:val="nil"/>
              <w:right w:val="nil"/>
            </w:tcBorders>
            <w:vAlign w:val="bottom"/>
          </w:tcPr>
          <w:p w:rsidR="00CD7984" w:rsidRDefault="00CD7984">
            <w:pPr>
              <w:pStyle w:val="ConsPlusNormal"/>
              <w:jc w:val="center"/>
            </w:pPr>
            <w:r>
              <w:t>"</w:t>
            </w:r>
          </w:p>
        </w:tc>
        <w:tc>
          <w:tcPr>
            <w:tcW w:w="2041" w:type="dxa"/>
            <w:tcBorders>
              <w:top w:val="nil"/>
              <w:left w:val="nil"/>
              <w:bottom w:val="nil"/>
              <w:right w:val="nil"/>
            </w:tcBorders>
            <w:vAlign w:val="bottom"/>
          </w:tcPr>
          <w:p w:rsidR="00CD7984" w:rsidRDefault="00CD7984">
            <w:pPr>
              <w:pStyle w:val="ConsPlusNormal"/>
              <w:jc w:val="center"/>
            </w:pPr>
            <w:r>
              <w:t>минус 5,3</w:t>
            </w:r>
          </w:p>
        </w:tc>
      </w:tr>
      <w:tr w:rsidR="00CD7984">
        <w:tblPrEx>
          <w:tblBorders>
            <w:insideH w:val="none" w:sz="0" w:space="0" w:color="auto"/>
            <w:insideV w:val="none" w:sz="0" w:space="0" w:color="auto"/>
          </w:tblBorders>
        </w:tblPrEx>
        <w:tc>
          <w:tcPr>
            <w:tcW w:w="8944" w:type="dxa"/>
            <w:gridSpan w:val="3"/>
            <w:tcBorders>
              <w:top w:val="nil"/>
              <w:left w:val="nil"/>
              <w:bottom w:val="nil"/>
              <w:right w:val="nil"/>
            </w:tcBorders>
          </w:tcPr>
          <w:p w:rsidR="00CD7984" w:rsidRDefault="00CD7984">
            <w:pPr>
              <w:pStyle w:val="ConsPlusNormal"/>
              <w:jc w:val="both"/>
            </w:pPr>
            <w:r>
              <w:t xml:space="preserve">(позиция в ред. </w:t>
            </w:r>
            <w:hyperlink r:id="rId123" w:history="1">
              <w:r>
                <w:rPr>
                  <w:color w:val="0000FF"/>
                </w:rPr>
                <w:t>постановления</w:t>
              </w:r>
            </w:hyperlink>
            <w:r>
              <w:t xml:space="preserve"> Совмина от 30.12.2016 N 1128)</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ind w:left="283"/>
            </w:pPr>
            <w:r>
              <w:t>"Белнефтехим"</w:t>
            </w:r>
          </w:p>
        </w:tc>
        <w:tc>
          <w:tcPr>
            <w:tcW w:w="1814" w:type="dxa"/>
            <w:tcBorders>
              <w:top w:val="nil"/>
              <w:left w:val="nil"/>
              <w:bottom w:val="nil"/>
              <w:right w:val="nil"/>
            </w:tcBorders>
            <w:vAlign w:val="bottom"/>
          </w:tcPr>
          <w:p w:rsidR="00CD7984" w:rsidRDefault="00CD7984">
            <w:pPr>
              <w:pStyle w:val="ConsPlusNormal"/>
              <w:jc w:val="center"/>
            </w:pPr>
            <w:r>
              <w:t>"</w:t>
            </w:r>
          </w:p>
        </w:tc>
        <w:tc>
          <w:tcPr>
            <w:tcW w:w="2041" w:type="dxa"/>
            <w:tcBorders>
              <w:top w:val="nil"/>
              <w:left w:val="nil"/>
              <w:bottom w:val="nil"/>
              <w:right w:val="nil"/>
            </w:tcBorders>
            <w:vAlign w:val="bottom"/>
          </w:tcPr>
          <w:p w:rsidR="00CD7984" w:rsidRDefault="00CD7984">
            <w:pPr>
              <w:pStyle w:val="ConsPlusNormal"/>
              <w:jc w:val="center"/>
            </w:pPr>
            <w:r>
              <w:t>минус 4,6</w:t>
            </w:r>
          </w:p>
        </w:tc>
      </w:tr>
      <w:tr w:rsidR="00CD7984">
        <w:tblPrEx>
          <w:tblBorders>
            <w:insideH w:val="none" w:sz="0" w:space="0" w:color="auto"/>
            <w:insideV w:val="none" w:sz="0" w:space="0" w:color="auto"/>
          </w:tblBorders>
        </w:tblPrEx>
        <w:tc>
          <w:tcPr>
            <w:tcW w:w="8944" w:type="dxa"/>
            <w:gridSpan w:val="3"/>
            <w:tcBorders>
              <w:top w:val="nil"/>
              <w:left w:val="nil"/>
              <w:bottom w:val="nil"/>
              <w:right w:val="nil"/>
            </w:tcBorders>
          </w:tcPr>
          <w:p w:rsidR="00CD7984" w:rsidRDefault="00CD7984">
            <w:pPr>
              <w:pStyle w:val="ConsPlusNormal"/>
              <w:jc w:val="both"/>
            </w:pPr>
            <w:r>
              <w:t xml:space="preserve">(позиция в ред. </w:t>
            </w:r>
            <w:hyperlink r:id="rId124" w:history="1">
              <w:r>
                <w:rPr>
                  <w:color w:val="0000FF"/>
                </w:rPr>
                <w:t>постановления</w:t>
              </w:r>
            </w:hyperlink>
            <w:r>
              <w:t xml:space="preserve"> Совмина от 30.12.2016 N 1128)</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Брестский облисполком</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4,7</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Витебский облисполком</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4,7</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Гомельский облисполком</w:t>
            </w:r>
          </w:p>
        </w:tc>
        <w:tc>
          <w:tcPr>
            <w:tcW w:w="1814" w:type="dxa"/>
            <w:tcBorders>
              <w:top w:val="nil"/>
              <w:left w:val="nil"/>
              <w:bottom w:val="nil"/>
              <w:right w:val="nil"/>
            </w:tcBorders>
            <w:vAlign w:val="bottom"/>
          </w:tcPr>
          <w:p w:rsidR="00CD7984" w:rsidRDefault="00CD7984">
            <w:pPr>
              <w:pStyle w:val="ConsPlusNormal"/>
              <w:jc w:val="center"/>
            </w:pPr>
            <w:r>
              <w:t>"</w:t>
            </w:r>
          </w:p>
        </w:tc>
        <w:tc>
          <w:tcPr>
            <w:tcW w:w="2041" w:type="dxa"/>
            <w:tcBorders>
              <w:top w:val="nil"/>
              <w:left w:val="nil"/>
              <w:bottom w:val="nil"/>
              <w:right w:val="nil"/>
            </w:tcBorders>
            <w:vAlign w:val="bottom"/>
          </w:tcPr>
          <w:p w:rsidR="00CD7984" w:rsidRDefault="00CD7984">
            <w:pPr>
              <w:pStyle w:val="ConsPlusNormal"/>
              <w:jc w:val="center"/>
            </w:pPr>
            <w:r>
              <w:t>минус 3,5</w:t>
            </w:r>
          </w:p>
        </w:tc>
      </w:tr>
      <w:tr w:rsidR="00CD7984">
        <w:tblPrEx>
          <w:tblBorders>
            <w:insideH w:val="none" w:sz="0" w:space="0" w:color="auto"/>
            <w:insideV w:val="none" w:sz="0" w:space="0" w:color="auto"/>
          </w:tblBorders>
        </w:tblPrEx>
        <w:tc>
          <w:tcPr>
            <w:tcW w:w="8944" w:type="dxa"/>
            <w:gridSpan w:val="3"/>
            <w:tcBorders>
              <w:top w:val="nil"/>
              <w:left w:val="nil"/>
              <w:bottom w:val="nil"/>
              <w:right w:val="nil"/>
            </w:tcBorders>
          </w:tcPr>
          <w:p w:rsidR="00CD7984" w:rsidRDefault="00CD7984">
            <w:pPr>
              <w:pStyle w:val="ConsPlusNormal"/>
              <w:jc w:val="both"/>
            </w:pPr>
            <w:r>
              <w:t xml:space="preserve">(позиция в ред. </w:t>
            </w:r>
            <w:hyperlink r:id="rId125" w:history="1">
              <w:r>
                <w:rPr>
                  <w:color w:val="0000FF"/>
                </w:rPr>
                <w:t>постановления</w:t>
              </w:r>
            </w:hyperlink>
            <w:r>
              <w:t xml:space="preserve"> Совмина от 30.12.2016 N 1128)</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Гродненский облисполком</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4,7</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Минский облисполком</w:t>
            </w:r>
          </w:p>
        </w:tc>
        <w:tc>
          <w:tcPr>
            <w:tcW w:w="1814"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минус 4,7</w:t>
            </w:r>
          </w:p>
        </w:tc>
      </w:tr>
      <w:tr w:rsidR="00CD7984">
        <w:tblPrEx>
          <w:tblBorders>
            <w:insideH w:val="none" w:sz="0" w:space="0" w:color="auto"/>
            <w:insideV w:val="none" w:sz="0" w:space="0" w:color="auto"/>
          </w:tblBorders>
        </w:tblPrEx>
        <w:tc>
          <w:tcPr>
            <w:tcW w:w="5089" w:type="dxa"/>
            <w:tcBorders>
              <w:top w:val="nil"/>
              <w:left w:val="nil"/>
              <w:bottom w:val="nil"/>
              <w:right w:val="nil"/>
            </w:tcBorders>
          </w:tcPr>
          <w:p w:rsidR="00CD7984" w:rsidRDefault="00CD7984">
            <w:pPr>
              <w:pStyle w:val="ConsPlusNormal"/>
            </w:pPr>
            <w:r>
              <w:t>Могилевский облисполком</w:t>
            </w:r>
          </w:p>
        </w:tc>
        <w:tc>
          <w:tcPr>
            <w:tcW w:w="1814" w:type="dxa"/>
            <w:tcBorders>
              <w:top w:val="nil"/>
              <w:left w:val="nil"/>
              <w:bottom w:val="nil"/>
              <w:right w:val="nil"/>
            </w:tcBorders>
            <w:vAlign w:val="bottom"/>
          </w:tcPr>
          <w:p w:rsidR="00CD7984" w:rsidRDefault="00CD7984">
            <w:pPr>
              <w:pStyle w:val="ConsPlusNormal"/>
              <w:jc w:val="center"/>
            </w:pPr>
            <w:r>
              <w:t>"</w:t>
            </w:r>
          </w:p>
        </w:tc>
        <w:tc>
          <w:tcPr>
            <w:tcW w:w="2041" w:type="dxa"/>
            <w:tcBorders>
              <w:top w:val="nil"/>
              <w:left w:val="nil"/>
              <w:bottom w:val="nil"/>
              <w:right w:val="nil"/>
            </w:tcBorders>
            <w:vAlign w:val="bottom"/>
          </w:tcPr>
          <w:p w:rsidR="00CD7984" w:rsidRDefault="00CD7984">
            <w:pPr>
              <w:pStyle w:val="ConsPlusNormal"/>
              <w:jc w:val="center"/>
            </w:pPr>
            <w:r>
              <w:t>минус 6,0</w:t>
            </w:r>
          </w:p>
        </w:tc>
      </w:tr>
      <w:tr w:rsidR="00CD7984">
        <w:tblPrEx>
          <w:tblBorders>
            <w:insideH w:val="none" w:sz="0" w:space="0" w:color="auto"/>
            <w:insideV w:val="none" w:sz="0" w:space="0" w:color="auto"/>
          </w:tblBorders>
        </w:tblPrEx>
        <w:tc>
          <w:tcPr>
            <w:tcW w:w="8944" w:type="dxa"/>
            <w:gridSpan w:val="3"/>
            <w:tcBorders>
              <w:top w:val="nil"/>
              <w:left w:val="nil"/>
              <w:bottom w:val="nil"/>
              <w:right w:val="nil"/>
            </w:tcBorders>
          </w:tcPr>
          <w:p w:rsidR="00CD7984" w:rsidRDefault="00CD7984">
            <w:pPr>
              <w:pStyle w:val="ConsPlusNormal"/>
              <w:jc w:val="both"/>
            </w:pPr>
            <w:r>
              <w:t xml:space="preserve">(позиция в ред. </w:t>
            </w:r>
            <w:hyperlink r:id="rId126" w:history="1">
              <w:r>
                <w:rPr>
                  <w:color w:val="0000FF"/>
                </w:rPr>
                <w:t>постановления</w:t>
              </w:r>
            </w:hyperlink>
            <w:r>
              <w:t xml:space="preserve"> Совмина от 30.12.2016 N 1128)</w:t>
            </w:r>
          </w:p>
        </w:tc>
      </w:tr>
      <w:tr w:rsidR="00CD7984">
        <w:tblPrEx>
          <w:tblBorders>
            <w:insideH w:val="none" w:sz="0" w:space="0" w:color="auto"/>
            <w:insideV w:val="none" w:sz="0" w:space="0" w:color="auto"/>
          </w:tblBorders>
        </w:tblPrEx>
        <w:tc>
          <w:tcPr>
            <w:tcW w:w="5089" w:type="dxa"/>
            <w:tcBorders>
              <w:top w:val="nil"/>
              <w:left w:val="nil"/>
              <w:bottom w:val="single" w:sz="4" w:space="0" w:color="auto"/>
              <w:right w:val="nil"/>
            </w:tcBorders>
          </w:tcPr>
          <w:p w:rsidR="00CD7984" w:rsidRDefault="00CD7984">
            <w:pPr>
              <w:pStyle w:val="ConsPlusNormal"/>
            </w:pPr>
            <w:r>
              <w:t xml:space="preserve">Минский горисполком </w:t>
            </w:r>
            <w:hyperlink w:anchor="P1870" w:history="1">
              <w:r>
                <w:rPr>
                  <w:color w:val="0000FF"/>
                </w:rPr>
                <w:t>&lt;5&gt;</w:t>
              </w:r>
            </w:hyperlink>
          </w:p>
        </w:tc>
        <w:tc>
          <w:tcPr>
            <w:tcW w:w="1814" w:type="dxa"/>
            <w:tcBorders>
              <w:top w:val="nil"/>
              <w:left w:val="nil"/>
              <w:bottom w:val="single" w:sz="4" w:space="0" w:color="auto"/>
              <w:right w:val="nil"/>
            </w:tcBorders>
          </w:tcPr>
          <w:p w:rsidR="00CD7984" w:rsidRDefault="00CD7984">
            <w:pPr>
              <w:pStyle w:val="ConsPlusNormal"/>
              <w:jc w:val="center"/>
            </w:pPr>
            <w:r>
              <w:t>"</w:t>
            </w:r>
          </w:p>
        </w:tc>
        <w:tc>
          <w:tcPr>
            <w:tcW w:w="2041" w:type="dxa"/>
            <w:tcBorders>
              <w:top w:val="nil"/>
              <w:left w:val="nil"/>
              <w:bottom w:val="single" w:sz="4" w:space="0" w:color="auto"/>
              <w:right w:val="nil"/>
            </w:tcBorders>
          </w:tcPr>
          <w:p w:rsidR="00CD7984" w:rsidRDefault="00CD7984">
            <w:pPr>
              <w:pStyle w:val="ConsPlusNormal"/>
              <w:jc w:val="center"/>
            </w:pPr>
            <w:r>
              <w:t>минус 4,5</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23" w:name="P1862"/>
      <w:bookmarkEnd w:id="23"/>
      <w:r>
        <w:t>&lt;1&gt; Определяются ежеквартально как отношение экономии ТЭР за отчетный период 2016 года к обобщенным энергозатратам соответствующего периода 2015 года.</w:t>
      </w:r>
    </w:p>
    <w:p w:rsidR="00CD7984" w:rsidRDefault="00CD7984">
      <w:pPr>
        <w:pStyle w:val="ConsPlusNormal"/>
        <w:spacing w:before="220"/>
        <w:ind w:firstLine="540"/>
        <w:jc w:val="both"/>
      </w:pPr>
      <w:r>
        <w:t xml:space="preserve">Величина используемой в расчетах экономии ТЭР, полученная в отчетном периоде (январь - март, январь - июнь, январь - сентябрь, январь - декабрь), должна соответствовать официальной статистической информации по </w:t>
      </w:r>
      <w:hyperlink r:id="rId127" w:history="1">
        <w:r>
          <w:rPr>
            <w:color w:val="0000FF"/>
          </w:rPr>
          <w:t>форме</w:t>
        </w:r>
      </w:hyperlink>
      <w:r>
        <w:t xml:space="preserve">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 утвержденной постановлением Национального статистического комитета Республики Беларусь от 2 ноября 2015 г. N 176 "Об утверждении формы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 и указаний по ее заполнению" (Национальный правовой Интернет-портал Республики Беларусь, 13.11.2015, 7/3294).</w:t>
      </w:r>
    </w:p>
    <w:p w:rsidR="00CD7984" w:rsidRDefault="00CD7984">
      <w:pPr>
        <w:pStyle w:val="ConsPlusNormal"/>
        <w:jc w:val="both"/>
      </w:pPr>
      <w:r>
        <w:lastRenderedPageBreak/>
        <w:t xml:space="preserve">(в ред. </w:t>
      </w:r>
      <w:hyperlink r:id="rId128"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r>
        <w:t xml:space="preserve">Обобщенные энергозатраты базисного периода определяются на основании официальной статистической информации по </w:t>
      </w:r>
      <w:hyperlink r:id="rId129" w:history="1">
        <w:r>
          <w:rPr>
            <w:color w:val="0000FF"/>
          </w:rPr>
          <w:t>форме</w:t>
        </w:r>
      </w:hyperlink>
      <w:r>
        <w:t xml:space="preserve"> государственной статистической отчетности 12-тэк "Отчет о расходе топливно-энергетических ресурсов", утвержденной постановлением Национального статистического комитета Республики Беларусь от 2 июня 2014 г. N 48 "Об утверждении формы государственной статистической отчетности 12-тэк "Отчет о расходе топливно-энергетических ресурсов" и указаний по ее заполнению" (Национальный правовой Интернет-портал Республики Беларусь, 09.08.2014, 7/2775) (далее - форма 12-тэк).</w:t>
      </w:r>
    </w:p>
    <w:p w:rsidR="00CD7984" w:rsidRDefault="00CD7984">
      <w:pPr>
        <w:pStyle w:val="ConsPlusNormal"/>
        <w:jc w:val="both"/>
      </w:pPr>
      <w:r>
        <w:t xml:space="preserve">(в ред. </w:t>
      </w:r>
      <w:hyperlink r:id="rId130"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bookmarkStart w:id="24" w:name="P1867"/>
      <w:bookmarkEnd w:id="24"/>
      <w:r>
        <w:t>&lt;2&gt;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CD7984" w:rsidRDefault="00CD7984">
      <w:pPr>
        <w:pStyle w:val="ConsPlusNormal"/>
        <w:spacing w:before="220"/>
        <w:ind w:firstLine="540"/>
        <w:jc w:val="both"/>
      </w:pPr>
      <w:bookmarkStart w:id="25" w:name="P1868"/>
      <w:bookmarkEnd w:id="25"/>
      <w:r>
        <w:t>&lt;3&gt; По всем организациям.</w:t>
      </w:r>
    </w:p>
    <w:p w:rsidR="00CD7984" w:rsidRDefault="00CD7984">
      <w:pPr>
        <w:pStyle w:val="ConsPlusNormal"/>
        <w:spacing w:before="220"/>
        <w:ind w:firstLine="540"/>
        <w:jc w:val="both"/>
      </w:pPr>
      <w:bookmarkStart w:id="26" w:name="P1869"/>
      <w:bookmarkEnd w:id="26"/>
      <w:r>
        <w:t>&lt;4&gt; Целевой показатель определяется как абсолютное снижение обобщенных энергозатрат за счет внедрения технических и организационных мероприятий по энергосбережению за отчетный период 2016 года к уровню их потребления в 2015 году в сопоставимых условиях.</w:t>
      </w:r>
    </w:p>
    <w:p w:rsidR="00CD7984" w:rsidRDefault="00CD7984">
      <w:pPr>
        <w:pStyle w:val="ConsPlusNormal"/>
        <w:spacing w:before="220"/>
        <w:ind w:firstLine="540"/>
        <w:jc w:val="both"/>
      </w:pPr>
      <w:bookmarkStart w:id="27" w:name="P1870"/>
      <w:bookmarkEnd w:id="27"/>
      <w:r>
        <w:t>&lt;5&gt; Без учета энергозатрат ОАО "Газпром трансгаз Беларусь" и населения, использующих ТЭР за пределами административной территории города.</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3-1</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30.12.2016 N 1128)</w:t>
      </w:r>
    </w:p>
    <w:p w:rsidR="00CD7984" w:rsidRDefault="00CD7984">
      <w:pPr>
        <w:pStyle w:val="ConsPlusNormal"/>
      </w:pPr>
    </w:p>
    <w:p w:rsidR="00CD7984" w:rsidRDefault="00CD7984">
      <w:pPr>
        <w:pStyle w:val="ConsPlusTitle"/>
        <w:jc w:val="center"/>
      </w:pPr>
      <w:r>
        <w:t xml:space="preserve">ЦЕЛЕВЫЕ ПОКАЗАТЕЛИ ЭНЕРГОСБЕРЕЖЕНИЯ НА 2017 ГОД </w:t>
      </w:r>
      <w:hyperlink w:anchor="P1983" w:history="1">
        <w:r>
          <w:rPr>
            <w:color w:val="0000FF"/>
          </w:rPr>
          <w:t>&lt;1&gt;</w:t>
        </w:r>
      </w:hyperlink>
    </w:p>
    <w:p w:rsidR="00CD7984" w:rsidRDefault="00CD7984">
      <w:pPr>
        <w:pStyle w:val="ConsPlusNormal"/>
        <w:jc w:val="center"/>
      </w:pPr>
      <w:r>
        <w:t xml:space="preserve">(введены </w:t>
      </w:r>
      <w:hyperlink r:id="rId131" w:history="1">
        <w:r>
          <w:rPr>
            <w:color w:val="0000FF"/>
          </w:rPr>
          <w:t>постановлением</w:t>
        </w:r>
      </w:hyperlink>
      <w:r>
        <w:t xml:space="preserve"> Совмина от 30.12.2016 N 1128)</w:t>
      </w:r>
    </w:p>
    <w:p w:rsidR="00CD7984" w:rsidRDefault="00CD7984">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1531"/>
        <w:gridCol w:w="1699"/>
      </w:tblGrid>
      <w:tr w:rsidR="00CD7984">
        <w:tc>
          <w:tcPr>
            <w:tcW w:w="5839" w:type="dxa"/>
            <w:tcBorders>
              <w:top w:val="single" w:sz="4" w:space="0" w:color="auto"/>
              <w:left w:val="nil"/>
              <w:bottom w:val="single" w:sz="4" w:space="0" w:color="auto"/>
            </w:tcBorders>
            <w:vAlign w:val="center"/>
          </w:tcPr>
          <w:p w:rsidR="00CD7984" w:rsidRDefault="00CD7984">
            <w:pPr>
              <w:pStyle w:val="ConsPlusNormal"/>
              <w:jc w:val="center"/>
            </w:pPr>
            <w:r>
              <w:t xml:space="preserve">Наименование республиканских органов государственного управления и иных государственных организаций, подчиненных Правительству Республики Беларусь </w:t>
            </w:r>
            <w:hyperlink w:anchor="P1986" w:history="1">
              <w:r>
                <w:rPr>
                  <w:color w:val="0000FF"/>
                </w:rPr>
                <w:t>&lt;2&gt;</w:t>
              </w:r>
            </w:hyperlink>
            <w:r>
              <w:t xml:space="preserve">, органов местного управления </w:t>
            </w:r>
            <w:hyperlink w:anchor="P1987" w:history="1">
              <w:r>
                <w:rPr>
                  <w:color w:val="0000FF"/>
                </w:rPr>
                <w:t>&lt;3&gt;</w:t>
              </w:r>
            </w:hyperlink>
          </w:p>
        </w:tc>
        <w:tc>
          <w:tcPr>
            <w:tcW w:w="1531" w:type="dxa"/>
            <w:tcBorders>
              <w:top w:val="single" w:sz="4" w:space="0" w:color="auto"/>
              <w:bottom w:val="single" w:sz="4" w:space="0" w:color="auto"/>
            </w:tcBorders>
            <w:vAlign w:val="center"/>
          </w:tcPr>
          <w:p w:rsidR="00CD7984" w:rsidRDefault="00CD7984">
            <w:pPr>
              <w:pStyle w:val="ConsPlusNormal"/>
              <w:jc w:val="center"/>
            </w:pPr>
            <w:r>
              <w:t>Единица измерения</w:t>
            </w:r>
          </w:p>
        </w:tc>
        <w:tc>
          <w:tcPr>
            <w:tcW w:w="1699" w:type="dxa"/>
            <w:tcBorders>
              <w:top w:val="single" w:sz="4" w:space="0" w:color="auto"/>
              <w:bottom w:val="single" w:sz="4" w:space="0" w:color="auto"/>
              <w:right w:val="nil"/>
            </w:tcBorders>
            <w:vAlign w:val="center"/>
          </w:tcPr>
          <w:p w:rsidR="00CD7984" w:rsidRDefault="00CD7984">
            <w:pPr>
              <w:pStyle w:val="ConsPlusNormal"/>
              <w:jc w:val="center"/>
            </w:pPr>
            <w:r>
              <w:t>Целевой показатель</w:t>
            </w:r>
          </w:p>
        </w:tc>
      </w:tr>
      <w:tr w:rsidR="00CD7984">
        <w:tblPrEx>
          <w:tblBorders>
            <w:insideH w:val="none" w:sz="0" w:space="0" w:color="auto"/>
            <w:insideV w:val="none" w:sz="0" w:space="0" w:color="auto"/>
          </w:tblBorders>
        </w:tblPrEx>
        <w:tc>
          <w:tcPr>
            <w:tcW w:w="5839" w:type="dxa"/>
            <w:tcBorders>
              <w:top w:val="single" w:sz="4" w:space="0" w:color="auto"/>
              <w:left w:val="nil"/>
              <w:bottom w:val="nil"/>
              <w:right w:val="nil"/>
            </w:tcBorders>
          </w:tcPr>
          <w:p w:rsidR="00CD7984" w:rsidRDefault="00CD7984">
            <w:pPr>
              <w:pStyle w:val="ConsPlusNormal"/>
            </w:pPr>
            <w:r>
              <w:t>Минстройархитектуры</w:t>
            </w:r>
          </w:p>
        </w:tc>
        <w:tc>
          <w:tcPr>
            <w:tcW w:w="1531" w:type="dxa"/>
            <w:tcBorders>
              <w:top w:val="single" w:sz="4" w:space="0" w:color="auto"/>
              <w:left w:val="nil"/>
              <w:bottom w:val="nil"/>
              <w:right w:val="nil"/>
            </w:tcBorders>
          </w:tcPr>
          <w:p w:rsidR="00CD7984" w:rsidRDefault="00CD7984">
            <w:pPr>
              <w:pStyle w:val="ConsPlusNormal"/>
              <w:jc w:val="center"/>
            </w:pPr>
            <w:r>
              <w:t>процентов</w:t>
            </w:r>
          </w:p>
        </w:tc>
        <w:tc>
          <w:tcPr>
            <w:tcW w:w="1699" w:type="dxa"/>
            <w:tcBorders>
              <w:top w:val="single" w:sz="4" w:space="0" w:color="auto"/>
              <w:left w:val="nil"/>
              <w:bottom w:val="nil"/>
              <w:right w:val="nil"/>
            </w:tcBorders>
          </w:tcPr>
          <w:p w:rsidR="00CD7984" w:rsidRDefault="00CD7984">
            <w:pPr>
              <w:pStyle w:val="ConsPlusNormal"/>
              <w:jc w:val="center"/>
            </w:pPr>
            <w:r>
              <w:t>минус 2,3</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МВД</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3,8</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Минздрав</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4,7</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Мининформ</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7,0</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lastRenderedPageBreak/>
              <w:t>Минкультуры</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3,6</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Минлесхоз</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3,1</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Минобороны</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4,2</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Минобразование</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4,0</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Минпром</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7,3</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Минсвязи</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8,2</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Минсельхозпрод</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5,1</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Минспорт</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4,1</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Минтранс</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8,1</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Организации, подчиненные Минэнерго:</w:t>
            </w:r>
          </w:p>
        </w:tc>
        <w:tc>
          <w:tcPr>
            <w:tcW w:w="1531" w:type="dxa"/>
            <w:tcBorders>
              <w:top w:val="nil"/>
              <w:left w:val="nil"/>
              <w:bottom w:val="nil"/>
              <w:right w:val="nil"/>
            </w:tcBorders>
          </w:tcPr>
          <w:p w:rsidR="00CD7984" w:rsidRDefault="00CD7984">
            <w:pPr>
              <w:pStyle w:val="ConsPlusNormal"/>
            </w:pPr>
          </w:p>
        </w:tc>
        <w:tc>
          <w:tcPr>
            <w:tcW w:w="1699"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ind w:left="283"/>
            </w:pPr>
            <w:r>
              <w:t>ГПО "Белтопгаз"</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3,2</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ind w:left="283"/>
            </w:pPr>
            <w:r>
              <w:t xml:space="preserve">ГПО "Белэнерго" </w:t>
            </w:r>
            <w:hyperlink w:anchor="P1988" w:history="1">
              <w:r>
                <w:rPr>
                  <w:color w:val="0000FF"/>
                </w:rPr>
                <w:t>&lt;4&gt;</w:t>
              </w:r>
            </w:hyperlink>
          </w:p>
        </w:tc>
        <w:tc>
          <w:tcPr>
            <w:tcW w:w="1531" w:type="dxa"/>
            <w:tcBorders>
              <w:top w:val="nil"/>
              <w:left w:val="nil"/>
              <w:bottom w:val="nil"/>
              <w:right w:val="nil"/>
            </w:tcBorders>
          </w:tcPr>
          <w:p w:rsidR="00CD7984" w:rsidRDefault="00CD7984">
            <w:pPr>
              <w:pStyle w:val="ConsPlusNormal"/>
              <w:jc w:val="center"/>
            </w:pPr>
            <w:r>
              <w:t>тыс. т.у.т.</w:t>
            </w:r>
          </w:p>
        </w:tc>
        <w:tc>
          <w:tcPr>
            <w:tcW w:w="1699" w:type="dxa"/>
            <w:tcBorders>
              <w:top w:val="nil"/>
              <w:left w:val="nil"/>
              <w:bottom w:val="nil"/>
              <w:right w:val="nil"/>
            </w:tcBorders>
          </w:tcPr>
          <w:p w:rsidR="00CD7984" w:rsidRDefault="00CD7984">
            <w:pPr>
              <w:pStyle w:val="ConsPlusNormal"/>
              <w:jc w:val="center"/>
            </w:pPr>
            <w:r>
              <w:t>170</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Госкомвоенпром</w:t>
            </w:r>
          </w:p>
        </w:tc>
        <w:tc>
          <w:tcPr>
            <w:tcW w:w="1531" w:type="dxa"/>
            <w:tcBorders>
              <w:top w:val="nil"/>
              <w:left w:val="nil"/>
              <w:bottom w:val="nil"/>
              <w:right w:val="nil"/>
            </w:tcBorders>
          </w:tcPr>
          <w:p w:rsidR="00CD7984" w:rsidRDefault="00CD7984">
            <w:pPr>
              <w:pStyle w:val="ConsPlusNormal"/>
              <w:jc w:val="center"/>
            </w:pPr>
            <w:r>
              <w:t>процентов</w:t>
            </w:r>
          </w:p>
        </w:tc>
        <w:tc>
          <w:tcPr>
            <w:tcW w:w="1699" w:type="dxa"/>
            <w:tcBorders>
              <w:top w:val="nil"/>
              <w:left w:val="nil"/>
              <w:bottom w:val="nil"/>
              <w:right w:val="nil"/>
            </w:tcBorders>
          </w:tcPr>
          <w:p w:rsidR="00CD7984" w:rsidRDefault="00CD7984">
            <w:pPr>
              <w:pStyle w:val="ConsPlusNormal"/>
              <w:jc w:val="center"/>
            </w:pPr>
            <w:r>
              <w:t>минус 9,0</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Госпогранкомитет</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4,7</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Концерны:</w:t>
            </w:r>
          </w:p>
        </w:tc>
        <w:tc>
          <w:tcPr>
            <w:tcW w:w="1531" w:type="dxa"/>
            <w:tcBorders>
              <w:top w:val="nil"/>
              <w:left w:val="nil"/>
              <w:bottom w:val="nil"/>
              <w:right w:val="nil"/>
            </w:tcBorders>
          </w:tcPr>
          <w:p w:rsidR="00CD7984" w:rsidRDefault="00CD7984">
            <w:pPr>
              <w:pStyle w:val="ConsPlusNormal"/>
            </w:pPr>
          </w:p>
        </w:tc>
        <w:tc>
          <w:tcPr>
            <w:tcW w:w="1699"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ind w:left="283"/>
            </w:pPr>
            <w:r>
              <w:t>"Белгоспищепром"</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6,4</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ind w:left="283"/>
            </w:pPr>
            <w:r>
              <w:t>"Беллегпром"</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10,0</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ind w:left="283"/>
            </w:pPr>
            <w:r>
              <w:t>"Беллесбумпром"</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18,8</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ind w:left="283"/>
            </w:pPr>
            <w:r>
              <w:t>"Белнефтехим"</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4,5</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Брестский облисполком</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4,2</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Витебский облисполком</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3,5</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Гомельский облисполком</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5,4</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Гродненский облисполком</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4,5</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Минский облисполком</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4,5</w:t>
            </w:r>
          </w:p>
        </w:tc>
      </w:tr>
      <w:tr w:rsidR="00CD7984">
        <w:tblPrEx>
          <w:tblBorders>
            <w:insideH w:val="none" w:sz="0" w:space="0" w:color="auto"/>
            <w:insideV w:val="none" w:sz="0" w:space="0" w:color="auto"/>
          </w:tblBorders>
        </w:tblPrEx>
        <w:tc>
          <w:tcPr>
            <w:tcW w:w="5839" w:type="dxa"/>
            <w:tcBorders>
              <w:top w:val="nil"/>
              <w:left w:val="nil"/>
              <w:bottom w:val="nil"/>
              <w:right w:val="nil"/>
            </w:tcBorders>
          </w:tcPr>
          <w:p w:rsidR="00CD7984" w:rsidRDefault="00CD7984">
            <w:pPr>
              <w:pStyle w:val="ConsPlusNormal"/>
            </w:pPr>
            <w:r>
              <w:t>Могилевский облисполком</w:t>
            </w:r>
          </w:p>
        </w:tc>
        <w:tc>
          <w:tcPr>
            <w:tcW w:w="1531" w:type="dxa"/>
            <w:tcBorders>
              <w:top w:val="nil"/>
              <w:left w:val="nil"/>
              <w:bottom w:val="nil"/>
              <w:right w:val="nil"/>
            </w:tcBorders>
          </w:tcPr>
          <w:p w:rsidR="00CD7984" w:rsidRDefault="00CD7984">
            <w:pPr>
              <w:pStyle w:val="ConsPlusNormal"/>
              <w:jc w:val="center"/>
            </w:pPr>
            <w:r>
              <w:t>"</w:t>
            </w:r>
          </w:p>
        </w:tc>
        <w:tc>
          <w:tcPr>
            <w:tcW w:w="1699" w:type="dxa"/>
            <w:tcBorders>
              <w:top w:val="nil"/>
              <w:left w:val="nil"/>
              <w:bottom w:val="nil"/>
              <w:right w:val="nil"/>
            </w:tcBorders>
          </w:tcPr>
          <w:p w:rsidR="00CD7984" w:rsidRDefault="00CD7984">
            <w:pPr>
              <w:pStyle w:val="ConsPlusNormal"/>
              <w:jc w:val="center"/>
            </w:pPr>
            <w:r>
              <w:t>минус 4,3</w:t>
            </w:r>
          </w:p>
        </w:tc>
      </w:tr>
      <w:tr w:rsidR="00CD7984">
        <w:tblPrEx>
          <w:tblBorders>
            <w:insideH w:val="none" w:sz="0" w:space="0" w:color="auto"/>
            <w:insideV w:val="none" w:sz="0" w:space="0" w:color="auto"/>
          </w:tblBorders>
        </w:tblPrEx>
        <w:tc>
          <w:tcPr>
            <w:tcW w:w="5839" w:type="dxa"/>
            <w:tcBorders>
              <w:top w:val="nil"/>
              <w:left w:val="nil"/>
              <w:bottom w:val="single" w:sz="4" w:space="0" w:color="auto"/>
              <w:right w:val="nil"/>
            </w:tcBorders>
          </w:tcPr>
          <w:p w:rsidR="00CD7984" w:rsidRDefault="00CD7984">
            <w:pPr>
              <w:pStyle w:val="ConsPlusNormal"/>
            </w:pPr>
            <w:r>
              <w:t xml:space="preserve">Минский горисполком </w:t>
            </w:r>
            <w:hyperlink w:anchor="P1989" w:history="1">
              <w:r>
                <w:rPr>
                  <w:color w:val="0000FF"/>
                </w:rPr>
                <w:t>&lt;5&gt;</w:t>
              </w:r>
            </w:hyperlink>
          </w:p>
        </w:tc>
        <w:tc>
          <w:tcPr>
            <w:tcW w:w="1531" w:type="dxa"/>
            <w:tcBorders>
              <w:top w:val="nil"/>
              <w:left w:val="nil"/>
              <w:bottom w:val="single" w:sz="4" w:space="0" w:color="auto"/>
              <w:right w:val="nil"/>
            </w:tcBorders>
          </w:tcPr>
          <w:p w:rsidR="00CD7984" w:rsidRDefault="00CD7984">
            <w:pPr>
              <w:pStyle w:val="ConsPlusNormal"/>
              <w:jc w:val="center"/>
            </w:pPr>
            <w:r>
              <w:t>"</w:t>
            </w:r>
          </w:p>
        </w:tc>
        <w:tc>
          <w:tcPr>
            <w:tcW w:w="1699" w:type="dxa"/>
            <w:tcBorders>
              <w:top w:val="nil"/>
              <w:left w:val="nil"/>
              <w:bottom w:val="single" w:sz="4" w:space="0" w:color="auto"/>
              <w:right w:val="nil"/>
            </w:tcBorders>
          </w:tcPr>
          <w:p w:rsidR="00CD7984" w:rsidRDefault="00CD7984">
            <w:pPr>
              <w:pStyle w:val="ConsPlusNormal"/>
              <w:jc w:val="center"/>
            </w:pPr>
            <w:r>
              <w:t>минус 4,5</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28" w:name="P1983"/>
      <w:bookmarkEnd w:id="28"/>
      <w:r>
        <w:t>&lt;1&gt; Рассчитывается ежеквартально как объем экономии ТЭР за отчетный период 2017 года в процентном отношении к объему суммарного потребления ТЭР за соответствующий период 2016 года.</w:t>
      </w:r>
    </w:p>
    <w:p w:rsidR="00CD7984" w:rsidRDefault="00CD7984">
      <w:pPr>
        <w:pStyle w:val="ConsPlusNormal"/>
        <w:spacing w:before="220"/>
        <w:ind w:firstLine="540"/>
        <w:jc w:val="both"/>
      </w:pPr>
      <w:r>
        <w:t xml:space="preserve">Объем экономии ТЭР, полученной в отчетном периоде (январь - март, январь - июнь, январь </w:t>
      </w:r>
      <w:r>
        <w:lastRenderedPageBreak/>
        <w:t xml:space="preserve">- сентябрь, январь - декабрь), соответствует официальной статистической информации по </w:t>
      </w:r>
      <w:hyperlink r:id="rId132" w:history="1">
        <w:r>
          <w:rPr>
            <w:color w:val="0000FF"/>
          </w:rPr>
          <w:t>форме</w:t>
        </w:r>
      </w:hyperlink>
      <w:r>
        <w:t xml:space="preserve">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w:t>
      </w:r>
    </w:p>
    <w:p w:rsidR="00CD7984" w:rsidRDefault="00CD7984">
      <w:pPr>
        <w:pStyle w:val="ConsPlusNormal"/>
        <w:spacing w:before="220"/>
        <w:ind w:firstLine="540"/>
        <w:jc w:val="both"/>
      </w:pPr>
      <w:r>
        <w:t xml:space="preserve">Суммарное потребление ТЭР базисного периода соответствует официальной статистической информации по </w:t>
      </w:r>
      <w:hyperlink r:id="rId133" w:history="1">
        <w:r>
          <w:rPr>
            <w:color w:val="0000FF"/>
          </w:rPr>
          <w:t>форме 12-тэк</w:t>
        </w:r>
      </w:hyperlink>
      <w:r>
        <w:t>.</w:t>
      </w:r>
    </w:p>
    <w:p w:rsidR="00CD7984" w:rsidRDefault="00CD7984">
      <w:pPr>
        <w:pStyle w:val="ConsPlusNormal"/>
        <w:spacing w:before="220"/>
        <w:ind w:firstLine="540"/>
        <w:jc w:val="both"/>
      </w:pPr>
      <w:bookmarkStart w:id="29" w:name="P1986"/>
      <w:bookmarkEnd w:id="29"/>
      <w:r>
        <w:t>&lt;2&gt;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CD7984" w:rsidRDefault="00CD7984">
      <w:pPr>
        <w:pStyle w:val="ConsPlusNormal"/>
        <w:spacing w:before="220"/>
        <w:ind w:firstLine="540"/>
        <w:jc w:val="both"/>
      </w:pPr>
      <w:bookmarkStart w:id="30" w:name="P1987"/>
      <w:bookmarkEnd w:id="30"/>
      <w:r>
        <w:t>&lt;3&gt; По всем организациям с учетом реализации (отпуска) населению.</w:t>
      </w:r>
    </w:p>
    <w:p w:rsidR="00CD7984" w:rsidRDefault="00CD7984">
      <w:pPr>
        <w:pStyle w:val="ConsPlusNormal"/>
        <w:spacing w:before="220"/>
        <w:ind w:firstLine="540"/>
        <w:jc w:val="both"/>
      </w:pPr>
      <w:bookmarkStart w:id="31" w:name="P1988"/>
      <w:bookmarkEnd w:id="31"/>
      <w:r>
        <w:t>&lt;4&gt; Целевой показатель определяется как абсолютное снижение суммарного потребления ТЭР за счет реализации организационно-технических мероприятий за отчетный период 2017 года к уровню его потребления в 2016 году в сопоставимых условиях.</w:t>
      </w:r>
    </w:p>
    <w:p w:rsidR="00CD7984" w:rsidRDefault="00CD7984">
      <w:pPr>
        <w:pStyle w:val="ConsPlusNormal"/>
        <w:spacing w:before="220"/>
        <w:ind w:firstLine="540"/>
        <w:jc w:val="both"/>
      </w:pPr>
      <w:bookmarkStart w:id="32" w:name="P1989"/>
      <w:bookmarkEnd w:id="32"/>
      <w:r>
        <w:t>&lt;5&gt; Без учета суммарного потребления ТЭР ОАО "Газпром трансгаз Беларусь" и населением, использующими ТЭР за пределами административной территории города.</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3-2</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29.12.2018 N 986)</w:t>
      </w:r>
    </w:p>
    <w:p w:rsidR="00CD7984" w:rsidRDefault="00CD7984">
      <w:pPr>
        <w:pStyle w:val="ConsPlusNormal"/>
      </w:pPr>
    </w:p>
    <w:p w:rsidR="00CD7984" w:rsidRDefault="00CD7984">
      <w:pPr>
        <w:pStyle w:val="ConsPlusTitle"/>
        <w:jc w:val="center"/>
      </w:pPr>
      <w:r>
        <w:t xml:space="preserve">ЦЕЛЕВЫЕ ПОКАЗАТЕЛИ ЭНЕРГОСБЕРЕЖЕНИЯ НА 2018 ГОД </w:t>
      </w:r>
      <w:hyperlink w:anchor="P2102" w:history="1">
        <w:r>
          <w:rPr>
            <w:color w:val="0000FF"/>
          </w:rPr>
          <w:t>&lt;1&gt;</w:t>
        </w:r>
      </w:hyperlink>
    </w:p>
    <w:p w:rsidR="00CD7984" w:rsidRDefault="00CD7984">
      <w:pPr>
        <w:pStyle w:val="ConsPlusNormal"/>
        <w:jc w:val="center"/>
      </w:pPr>
      <w:r>
        <w:t xml:space="preserve">(в ред. </w:t>
      </w:r>
      <w:hyperlink r:id="rId134" w:history="1">
        <w:r>
          <w:rPr>
            <w:color w:val="0000FF"/>
          </w:rPr>
          <w:t>постановления</w:t>
        </w:r>
      </w:hyperlink>
      <w:r>
        <w:t xml:space="preserve"> Совмина от 29.12.2018 N 986)</w:t>
      </w:r>
    </w:p>
    <w:p w:rsidR="00CD7984" w:rsidRDefault="00CD7984">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267"/>
        <w:gridCol w:w="2437"/>
      </w:tblGrid>
      <w:tr w:rsidR="00CD7984">
        <w:tc>
          <w:tcPr>
            <w:tcW w:w="4365" w:type="dxa"/>
            <w:tcBorders>
              <w:top w:val="single" w:sz="4" w:space="0" w:color="auto"/>
              <w:left w:val="nil"/>
              <w:bottom w:val="single" w:sz="4" w:space="0" w:color="auto"/>
            </w:tcBorders>
            <w:vAlign w:val="center"/>
          </w:tcPr>
          <w:p w:rsidR="00CD7984" w:rsidRDefault="00CD7984">
            <w:pPr>
              <w:pStyle w:val="ConsPlusNormal"/>
              <w:jc w:val="center"/>
            </w:pPr>
            <w:r>
              <w:t xml:space="preserve">Наименование республиканских органов государственного управления и иных государственных организаций, подчиненных Правительству Республики Беларусь </w:t>
            </w:r>
            <w:hyperlink w:anchor="P2105" w:history="1">
              <w:r>
                <w:rPr>
                  <w:color w:val="0000FF"/>
                </w:rPr>
                <w:t>&lt;2&gt;</w:t>
              </w:r>
            </w:hyperlink>
            <w:r>
              <w:t xml:space="preserve">, органов местного управления </w:t>
            </w:r>
            <w:hyperlink w:anchor="P2106" w:history="1">
              <w:r>
                <w:rPr>
                  <w:color w:val="0000FF"/>
                </w:rPr>
                <w:t>&lt;3&gt;</w:t>
              </w:r>
            </w:hyperlink>
          </w:p>
        </w:tc>
        <w:tc>
          <w:tcPr>
            <w:tcW w:w="2267" w:type="dxa"/>
            <w:tcBorders>
              <w:top w:val="single" w:sz="4" w:space="0" w:color="auto"/>
              <w:bottom w:val="single" w:sz="4" w:space="0" w:color="auto"/>
            </w:tcBorders>
            <w:vAlign w:val="center"/>
          </w:tcPr>
          <w:p w:rsidR="00CD7984" w:rsidRDefault="00CD7984">
            <w:pPr>
              <w:pStyle w:val="ConsPlusNormal"/>
              <w:jc w:val="center"/>
            </w:pPr>
            <w:r>
              <w:t>Единица измерения</w:t>
            </w:r>
          </w:p>
        </w:tc>
        <w:tc>
          <w:tcPr>
            <w:tcW w:w="2437" w:type="dxa"/>
            <w:tcBorders>
              <w:top w:val="single" w:sz="4" w:space="0" w:color="auto"/>
              <w:bottom w:val="single" w:sz="4" w:space="0" w:color="auto"/>
              <w:right w:val="nil"/>
            </w:tcBorders>
            <w:vAlign w:val="center"/>
          </w:tcPr>
          <w:p w:rsidR="00CD7984" w:rsidRDefault="00CD7984">
            <w:pPr>
              <w:pStyle w:val="ConsPlusNormal"/>
              <w:jc w:val="center"/>
            </w:pPr>
            <w:r>
              <w:t>Целевой показатель</w:t>
            </w:r>
          </w:p>
        </w:tc>
      </w:tr>
      <w:tr w:rsidR="00CD7984">
        <w:tblPrEx>
          <w:tblBorders>
            <w:insideH w:val="none" w:sz="0" w:space="0" w:color="auto"/>
            <w:insideV w:val="none" w:sz="0" w:space="0" w:color="auto"/>
          </w:tblBorders>
        </w:tblPrEx>
        <w:tc>
          <w:tcPr>
            <w:tcW w:w="4365" w:type="dxa"/>
            <w:tcBorders>
              <w:top w:val="single" w:sz="4" w:space="0" w:color="auto"/>
              <w:left w:val="nil"/>
              <w:bottom w:val="nil"/>
              <w:right w:val="nil"/>
            </w:tcBorders>
          </w:tcPr>
          <w:p w:rsidR="00CD7984" w:rsidRDefault="00CD7984">
            <w:pPr>
              <w:pStyle w:val="ConsPlusNormal"/>
            </w:pPr>
            <w:r>
              <w:t>Минстройархитектуры</w:t>
            </w:r>
          </w:p>
        </w:tc>
        <w:tc>
          <w:tcPr>
            <w:tcW w:w="2267" w:type="dxa"/>
            <w:tcBorders>
              <w:top w:val="single" w:sz="4" w:space="0" w:color="auto"/>
              <w:left w:val="nil"/>
              <w:bottom w:val="nil"/>
              <w:right w:val="nil"/>
            </w:tcBorders>
          </w:tcPr>
          <w:p w:rsidR="00CD7984" w:rsidRDefault="00CD7984">
            <w:pPr>
              <w:pStyle w:val="ConsPlusNormal"/>
              <w:jc w:val="center"/>
            </w:pPr>
            <w:r>
              <w:t>процентов</w:t>
            </w:r>
          </w:p>
        </w:tc>
        <w:tc>
          <w:tcPr>
            <w:tcW w:w="2437" w:type="dxa"/>
            <w:tcBorders>
              <w:top w:val="single" w:sz="4" w:space="0" w:color="auto"/>
              <w:left w:val="nil"/>
              <w:bottom w:val="nil"/>
              <w:right w:val="nil"/>
            </w:tcBorders>
          </w:tcPr>
          <w:p w:rsidR="00CD7984" w:rsidRDefault="00CD7984">
            <w:pPr>
              <w:pStyle w:val="ConsPlusNormal"/>
              <w:jc w:val="center"/>
            </w:pPr>
            <w:r>
              <w:t>минус 1,6</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МВД</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2,0</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Минздрав</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4,5</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Мининформ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7,2</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Минкультуры</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3,5</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lastRenderedPageBreak/>
              <w:t>Минлесхоз</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3,5</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Минобороны</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3,7</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Минобразование</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4,2</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Минпром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9,0</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Минсвязи</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7,5</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Минсельхозпрод</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5,1</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Минспорт</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4,5</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Минтранс</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6,9</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Организации, подчиненные Минэнерго:</w:t>
            </w:r>
          </w:p>
        </w:tc>
        <w:tc>
          <w:tcPr>
            <w:tcW w:w="2267" w:type="dxa"/>
            <w:tcBorders>
              <w:top w:val="nil"/>
              <w:left w:val="nil"/>
              <w:bottom w:val="nil"/>
              <w:right w:val="nil"/>
            </w:tcBorders>
          </w:tcPr>
          <w:p w:rsidR="00CD7984" w:rsidRDefault="00CD7984">
            <w:pPr>
              <w:pStyle w:val="ConsPlusNormal"/>
            </w:pPr>
          </w:p>
        </w:tc>
        <w:tc>
          <w:tcPr>
            <w:tcW w:w="2437"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ind w:left="283"/>
            </w:pPr>
            <w:r>
              <w:t>ГПО "Белтопгаз"</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3,0</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ind w:left="283"/>
            </w:pPr>
            <w:r>
              <w:t>ГПО "Белэнерго"</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3,7</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Госкомвоенпром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6,5</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Госпогранкомитет</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5,7</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Концерны:</w:t>
            </w:r>
          </w:p>
        </w:tc>
        <w:tc>
          <w:tcPr>
            <w:tcW w:w="2267" w:type="dxa"/>
            <w:tcBorders>
              <w:top w:val="nil"/>
              <w:left w:val="nil"/>
              <w:bottom w:val="nil"/>
              <w:right w:val="nil"/>
            </w:tcBorders>
          </w:tcPr>
          <w:p w:rsidR="00CD7984" w:rsidRDefault="00CD7984">
            <w:pPr>
              <w:pStyle w:val="ConsPlusNormal"/>
            </w:pPr>
          </w:p>
        </w:tc>
        <w:tc>
          <w:tcPr>
            <w:tcW w:w="2437"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ind w:left="283"/>
            </w:pPr>
            <w:r>
              <w:t>"Белгоспищепром"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5,5</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ind w:left="283"/>
            </w:pPr>
            <w:r>
              <w:t>"Беллегпром"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9,0</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ind w:left="283"/>
            </w:pPr>
            <w:r>
              <w:t>"Беллесбумпром"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3,0</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ind w:left="283"/>
            </w:pPr>
            <w:r>
              <w:t>"Белнефтехим"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4,5</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Брестский облисполком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4,1</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Витебский облисполком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3,7</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Гомельский облисполком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3,0</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Гродненский облисполком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4,2</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Минский облисполком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4,2</w:t>
            </w:r>
          </w:p>
        </w:tc>
      </w:tr>
      <w:tr w:rsidR="00CD7984">
        <w:tblPrEx>
          <w:tblBorders>
            <w:insideH w:val="none" w:sz="0" w:space="0" w:color="auto"/>
            <w:insideV w:val="none" w:sz="0" w:space="0" w:color="auto"/>
          </w:tblBorders>
        </w:tblPrEx>
        <w:tc>
          <w:tcPr>
            <w:tcW w:w="4365" w:type="dxa"/>
            <w:tcBorders>
              <w:top w:val="nil"/>
              <w:left w:val="nil"/>
              <w:bottom w:val="nil"/>
              <w:right w:val="nil"/>
            </w:tcBorders>
          </w:tcPr>
          <w:p w:rsidR="00CD7984" w:rsidRDefault="00CD7984">
            <w:pPr>
              <w:pStyle w:val="ConsPlusNormal"/>
            </w:pPr>
            <w:r>
              <w:t>Могилевский облисполком</w:t>
            </w:r>
          </w:p>
        </w:tc>
        <w:tc>
          <w:tcPr>
            <w:tcW w:w="2267" w:type="dxa"/>
            <w:tcBorders>
              <w:top w:val="nil"/>
              <w:left w:val="nil"/>
              <w:bottom w:val="nil"/>
              <w:right w:val="nil"/>
            </w:tcBorders>
          </w:tcPr>
          <w:p w:rsidR="00CD7984" w:rsidRDefault="00CD7984">
            <w:pPr>
              <w:pStyle w:val="ConsPlusNormal"/>
              <w:jc w:val="center"/>
            </w:pPr>
            <w:r>
              <w:t>"</w:t>
            </w:r>
          </w:p>
        </w:tc>
        <w:tc>
          <w:tcPr>
            <w:tcW w:w="2437" w:type="dxa"/>
            <w:tcBorders>
              <w:top w:val="nil"/>
              <w:left w:val="nil"/>
              <w:bottom w:val="nil"/>
              <w:right w:val="nil"/>
            </w:tcBorders>
          </w:tcPr>
          <w:p w:rsidR="00CD7984" w:rsidRDefault="00CD7984">
            <w:pPr>
              <w:pStyle w:val="ConsPlusNormal"/>
              <w:jc w:val="center"/>
            </w:pPr>
            <w:r>
              <w:t>минус 3,7</w:t>
            </w:r>
          </w:p>
        </w:tc>
      </w:tr>
      <w:tr w:rsidR="00CD7984">
        <w:tblPrEx>
          <w:tblBorders>
            <w:insideH w:val="none" w:sz="0" w:space="0" w:color="auto"/>
            <w:insideV w:val="none" w:sz="0" w:space="0" w:color="auto"/>
          </w:tblBorders>
        </w:tblPrEx>
        <w:tc>
          <w:tcPr>
            <w:tcW w:w="4365" w:type="dxa"/>
            <w:tcBorders>
              <w:top w:val="nil"/>
              <w:left w:val="nil"/>
              <w:bottom w:val="single" w:sz="4" w:space="0" w:color="auto"/>
              <w:right w:val="nil"/>
            </w:tcBorders>
          </w:tcPr>
          <w:p w:rsidR="00CD7984" w:rsidRDefault="00CD7984">
            <w:pPr>
              <w:pStyle w:val="ConsPlusNormal"/>
            </w:pPr>
            <w:r>
              <w:t xml:space="preserve">Минский горисполком </w:t>
            </w:r>
            <w:hyperlink w:anchor="P2107" w:history="1">
              <w:r>
                <w:rPr>
                  <w:color w:val="0000FF"/>
                </w:rPr>
                <w:t>&lt;4&gt;</w:t>
              </w:r>
            </w:hyperlink>
          </w:p>
        </w:tc>
        <w:tc>
          <w:tcPr>
            <w:tcW w:w="2267" w:type="dxa"/>
            <w:tcBorders>
              <w:top w:val="nil"/>
              <w:left w:val="nil"/>
              <w:bottom w:val="single" w:sz="4" w:space="0" w:color="auto"/>
              <w:right w:val="nil"/>
            </w:tcBorders>
          </w:tcPr>
          <w:p w:rsidR="00CD7984" w:rsidRDefault="00CD7984">
            <w:pPr>
              <w:pStyle w:val="ConsPlusNormal"/>
              <w:jc w:val="center"/>
            </w:pPr>
            <w:r>
              <w:t>"</w:t>
            </w:r>
          </w:p>
        </w:tc>
        <w:tc>
          <w:tcPr>
            <w:tcW w:w="2437" w:type="dxa"/>
            <w:tcBorders>
              <w:top w:val="nil"/>
              <w:left w:val="nil"/>
              <w:bottom w:val="single" w:sz="4" w:space="0" w:color="auto"/>
              <w:right w:val="nil"/>
            </w:tcBorders>
          </w:tcPr>
          <w:p w:rsidR="00CD7984" w:rsidRDefault="00CD7984">
            <w:pPr>
              <w:pStyle w:val="ConsPlusNormal"/>
              <w:jc w:val="center"/>
            </w:pPr>
            <w:r>
              <w:t>минус 4,5</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33" w:name="P2102"/>
      <w:bookmarkEnd w:id="33"/>
      <w:r>
        <w:t>&lt;1&gt; Рассчитываются ежеквартально как объем экономии ТЭР за отчетный период 2018 года в процентном отношении к объему суммарного потребления ТЭР за соответствующий период 2017 года.</w:t>
      </w:r>
    </w:p>
    <w:p w:rsidR="00CD7984" w:rsidRDefault="00CD7984">
      <w:pPr>
        <w:pStyle w:val="ConsPlusNormal"/>
        <w:spacing w:before="220"/>
        <w:ind w:firstLine="540"/>
        <w:jc w:val="both"/>
      </w:pPr>
      <w:r>
        <w:t xml:space="preserve">Объем экономии ТЭР, полученной в отчетном периоде (январь - март, январь - июнь, январь - сентябрь, январь - декабрь), соответствует официальной статистической информации по </w:t>
      </w:r>
      <w:hyperlink r:id="rId135" w:history="1">
        <w:r>
          <w:rPr>
            <w:color w:val="0000FF"/>
          </w:rPr>
          <w:t>форме</w:t>
        </w:r>
      </w:hyperlink>
      <w:r>
        <w:t xml:space="preserve"> государственной статистической отчетности 4-энергосбережение (Госстандарт) "Отчет о </w:t>
      </w:r>
      <w:r>
        <w:lastRenderedPageBreak/>
        <w:t>выполнении мероприятий по экономии топливно-энергетических ресурсов и увеличению использования местных топливно-энергетических ресурсов".</w:t>
      </w:r>
    </w:p>
    <w:p w:rsidR="00CD7984" w:rsidRDefault="00CD7984">
      <w:pPr>
        <w:pStyle w:val="ConsPlusNormal"/>
        <w:spacing w:before="220"/>
        <w:ind w:firstLine="540"/>
        <w:jc w:val="both"/>
      </w:pPr>
      <w:r>
        <w:t xml:space="preserve">Суммарное потребление ТЭР базисного периода соответствует официальной статистической информации по </w:t>
      </w:r>
      <w:hyperlink r:id="rId136" w:history="1">
        <w:r>
          <w:rPr>
            <w:color w:val="0000FF"/>
          </w:rPr>
          <w:t>форме 12-тэк</w:t>
        </w:r>
      </w:hyperlink>
      <w:r>
        <w:t>.</w:t>
      </w:r>
    </w:p>
    <w:p w:rsidR="00CD7984" w:rsidRDefault="00CD7984">
      <w:pPr>
        <w:pStyle w:val="ConsPlusNormal"/>
        <w:spacing w:before="220"/>
        <w:ind w:firstLine="540"/>
        <w:jc w:val="both"/>
      </w:pPr>
      <w:bookmarkStart w:id="34" w:name="P2105"/>
      <w:bookmarkEnd w:id="34"/>
      <w:r>
        <w:t>&lt;2&gt;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CD7984" w:rsidRDefault="00CD7984">
      <w:pPr>
        <w:pStyle w:val="ConsPlusNormal"/>
        <w:spacing w:before="220"/>
        <w:ind w:firstLine="540"/>
        <w:jc w:val="both"/>
      </w:pPr>
      <w:bookmarkStart w:id="35" w:name="P2106"/>
      <w:bookmarkEnd w:id="35"/>
      <w:r>
        <w:t>&lt;3&gt; По всем организациям с учетом реализации (отпуска) населению.</w:t>
      </w:r>
    </w:p>
    <w:p w:rsidR="00CD7984" w:rsidRDefault="00CD7984">
      <w:pPr>
        <w:pStyle w:val="ConsPlusNormal"/>
        <w:spacing w:before="220"/>
        <w:ind w:firstLine="540"/>
        <w:jc w:val="both"/>
      </w:pPr>
      <w:bookmarkStart w:id="36" w:name="P2107"/>
      <w:bookmarkEnd w:id="36"/>
      <w:r>
        <w:t>&lt;4&gt; Без учета суммарного потребления ТЭР ОАО "Газпром трансгаз Беларусь" и населением, использующими ТЭР за пределами административной территории города.</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3-3</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29.12.2018 N 986)</w:t>
      </w:r>
    </w:p>
    <w:p w:rsidR="00CD7984" w:rsidRDefault="00CD7984">
      <w:pPr>
        <w:pStyle w:val="ConsPlusNormal"/>
      </w:pPr>
    </w:p>
    <w:p w:rsidR="00CD7984" w:rsidRDefault="00CD7984">
      <w:pPr>
        <w:pStyle w:val="ConsPlusTitle"/>
        <w:jc w:val="center"/>
      </w:pPr>
      <w:r>
        <w:t xml:space="preserve">ЦЕЛЕВЫЕ ПОКАЗАТЕЛИ ЭНЕРГОСБЕРЕЖЕНИЯ НА 2019 ГОД </w:t>
      </w:r>
      <w:hyperlink w:anchor="P2227" w:history="1">
        <w:r>
          <w:rPr>
            <w:color w:val="0000FF"/>
          </w:rPr>
          <w:t>&lt;1&gt;</w:t>
        </w:r>
      </w:hyperlink>
    </w:p>
    <w:p w:rsidR="00CD7984" w:rsidRDefault="00CD79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7984">
        <w:trPr>
          <w:jc w:val="center"/>
        </w:trPr>
        <w:tc>
          <w:tcPr>
            <w:tcW w:w="9294" w:type="dxa"/>
            <w:tcBorders>
              <w:top w:val="nil"/>
              <w:left w:val="single" w:sz="24" w:space="0" w:color="CED3F1"/>
              <w:bottom w:val="nil"/>
              <w:right w:val="single" w:sz="24" w:space="0" w:color="F4F3F8"/>
            </w:tcBorders>
            <w:shd w:val="clear" w:color="auto" w:fill="F4F3F8"/>
          </w:tcPr>
          <w:p w:rsidR="00CD7984" w:rsidRDefault="00CD7984">
            <w:pPr>
              <w:pStyle w:val="ConsPlusNormal"/>
              <w:jc w:val="center"/>
            </w:pPr>
            <w:r>
              <w:rPr>
                <w:color w:val="392C69"/>
              </w:rPr>
              <w:t xml:space="preserve">(введены </w:t>
            </w:r>
            <w:hyperlink r:id="rId137" w:history="1">
              <w:r>
                <w:rPr>
                  <w:color w:val="0000FF"/>
                </w:rPr>
                <w:t>постановлением</w:t>
              </w:r>
            </w:hyperlink>
            <w:r>
              <w:rPr>
                <w:color w:val="392C69"/>
              </w:rPr>
              <w:t xml:space="preserve"> Совмина от 29.12.2018 N 986;</w:t>
            </w:r>
          </w:p>
          <w:p w:rsidR="00CD7984" w:rsidRDefault="00CD7984">
            <w:pPr>
              <w:pStyle w:val="ConsPlusNormal"/>
              <w:jc w:val="center"/>
            </w:pPr>
            <w:r>
              <w:rPr>
                <w:color w:val="392C69"/>
              </w:rPr>
              <w:t xml:space="preserve">в ред. </w:t>
            </w:r>
            <w:hyperlink r:id="rId138" w:history="1">
              <w:r>
                <w:rPr>
                  <w:color w:val="0000FF"/>
                </w:rPr>
                <w:t>постановления</w:t>
              </w:r>
            </w:hyperlink>
            <w:r>
              <w:rPr>
                <w:color w:val="392C69"/>
              </w:rPr>
              <w:t xml:space="preserve"> Совмина от 31.12.2019 N 972)</w:t>
            </w:r>
          </w:p>
        </w:tc>
      </w:tr>
    </w:tbl>
    <w:p w:rsidR="00CD7984" w:rsidRDefault="00CD7984">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871"/>
        <w:gridCol w:w="1869"/>
      </w:tblGrid>
      <w:tr w:rsidR="00CD7984">
        <w:tc>
          <w:tcPr>
            <w:tcW w:w="5329" w:type="dxa"/>
            <w:tcBorders>
              <w:top w:val="single" w:sz="4" w:space="0" w:color="auto"/>
              <w:left w:val="nil"/>
              <w:bottom w:val="single" w:sz="4" w:space="0" w:color="auto"/>
            </w:tcBorders>
            <w:vAlign w:val="center"/>
          </w:tcPr>
          <w:p w:rsidR="00CD7984" w:rsidRDefault="00CD7984">
            <w:pPr>
              <w:pStyle w:val="ConsPlusNormal"/>
              <w:jc w:val="center"/>
            </w:pPr>
            <w:r>
              <w:t xml:space="preserve">Наименование республиканских органов государственного управления и иных государственных организаций, подчиненных Правительству Республики Беларусь </w:t>
            </w:r>
            <w:hyperlink w:anchor="P2230" w:history="1">
              <w:r>
                <w:rPr>
                  <w:color w:val="0000FF"/>
                </w:rPr>
                <w:t>&lt;2&gt;</w:t>
              </w:r>
            </w:hyperlink>
            <w:r>
              <w:t xml:space="preserve">, органов местного управления </w:t>
            </w:r>
            <w:hyperlink w:anchor="P2231" w:history="1">
              <w:r>
                <w:rPr>
                  <w:color w:val="0000FF"/>
                </w:rPr>
                <w:t>&lt;3&gt;</w:t>
              </w:r>
            </w:hyperlink>
          </w:p>
        </w:tc>
        <w:tc>
          <w:tcPr>
            <w:tcW w:w="1871" w:type="dxa"/>
            <w:tcBorders>
              <w:top w:val="single" w:sz="4" w:space="0" w:color="auto"/>
              <w:bottom w:val="single" w:sz="4" w:space="0" w:color="auto"/>
            </w:tcBorders>
            <w:vAlign w:val="center"/>
          </w:tcPr>
          <w:p w:rsidR="00CD7984" w:rsidRDefault="00CD7984">
            <w:pPr>
              <w:pStyle w:val="ConsPlusNormal"/>
              <w:jc w:val="center"/>
            </w:pPr>
            <w:r>
              <w:t>Единица измерения</w:t>
            </w:r>
          </w:p>
        </w:tc>
        <w:tc>
          <w:tcPr>
            <w:tcW w:w="1869" w:type="dxa"/>
            <w:tcBorders>
              <w:top w:val="single" w:sz="4" w:space="0" w:color="auto"/>
              <w:bottom w:val="single" w:sz="4" w:space="0" w:color="auto"/>
              <w:right w:val="nil"/>
            </w:tcBorders>
            <w:vAlign w:val="center"/>
          </w:tcPr>
          <w:p w:rsidR="00CD7984" w:rsidRDefault="00CD7984">
            <w:pPr>
              <w:pStyle w:val="ConsPlusNormal"/>
              <w:jc w:val="center"/>
            </w:pPr>
            <w:r>
              <w:t>Целевой показатель</w:t>
            </w:r>
          </w:p>
        </w:tc>
      </w:tr>
      <w:tr w:rsidR="00CD7984">
        <w:tblPrEx>
          <w:tblBorders>
            <w:insideH w:val="none" w:sz="0" w:space="0" w:color="auto"/>
            <w:insideV w:val="none" w:sz="0" w:space="0" w:color="auto"/>
          </w:tblBorders>
        </w:tblPrEx>
        <w:tc>
          <w:tcPr>
            <w:tcW w:w="5329" w:type="dxa"/>
            <w:tcBorders>
              <w:top w:val="single" w:sz="4" w:space="0" w:color="auto"/>
              <w:left w:val="nil"/>
              <w:bottom w:val="nil"/>
              <w:right w:val="nil"/>
            </w:tcBorders>
          </w:tcPr>
          <w:p w:rsidR="00CD7984" w:rsidRDefault="00CD7984">
            <w:pPr>
              <w:pStyle w:val="ConsPlusNormal"/>
            </w:pPr>
            <w:r>
              <w:t>Минстройархитектуры</w:t>
            </w:r>
          </w:p>
        </w:tc>
        <w:tc>
          <w:tcPr>
            <w:tcW w:w="1871" w:type="dxa"/>
            <w:tcBorders>
              <w:top w:val="single" w:sz="4" w:space="0" w:color="auto"/>
              <w:left w:val="nil"/>
              <w:bottom w:val="nil"/>
              <w:right w:val="nil"/>
            </w:tcBorders>
          </w:tcPr>
          <w:p w:rsidR="00CD7984" w:rsidRDefault="00CD7984">
            <w:pPr>
              <w:pStyle w:val="ConsPlusNormal"/>
              <w:jc w:val="center"/>
            </w:pPr>
            <w:r>
              <w:t>процентов</w:t>
            </w:r>
          </w:p>
        </w:tc>
        <w:tc>
          <w:tcPr>
            <w:tcW w:w="1869" w:type="dxa"/>
            <w:tcBorders>
              <w:top w:val="single" w:sz="4" w:space="0" w:color="auto"/>
              <w:left w:val="nil"/>
              <w:bottom w:val="nil"/>
              <w:right w:val="nil"/>
            </w:tcBorders>
          </w:tcPr>
          <w:p w:rsidR="00CD7984" w:rsidRDefault="00CD7984">
            <w:pPr>
              <w:pStyle w:val="ConsPlusNormal"/>
              <w:jc w:val="center"/>
            </w:pPr>
            <w:r>
              <w:t>минус 2,7</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МВД</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2,5</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Минздрав</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4,5</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Мининформ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6,5</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Минкультуры</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3,0</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Минлесхоз</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3,5</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Минобороны</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3,4</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Минобразование</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4,8</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lastRenderedPageBreak/>
              <w:t>Минпром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10,0</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Минсвязи</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6,9</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Минсельхозпрод</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5,1</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Минспорт</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4,0</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Минтранс</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7,2</w:t>
            </w:r>
          </w:p>
        </w:tc>
      </w:tr>
      <w:tr w:rsidR="00CD7984">
        <w:tblPrEx>
          <w:tblBorders>
            <w:insideH w:val="none" w:sz="0" w:space="0" w:color="auto"/>
            <w:insideV w:val="none" w:sz="0" w:space="0" w:color="auto"/>
          </w:tblBorders>
        </w:tblPrEx>
        <w:tc>
          <w:tcPr>
            <w:tcW w:w="9069" w:type="dxa"/>
            <w:gridSpan w:val="3"/>
            <w:tcBorders>
              <w:top w:val="nil"/>
              <w:left w:val="nil"/>
              <w:bottom w:val="nil"/>
              <w:right w:val="nil"/>
            </w:tcBorders>
          </w:tcPr>
          <w:p w:rsidR="00CD7984" w:rsidRDefault="00CD7984">
            <w:pPr>
              <w:pStyle w:val="ConsPlusNormal"/>
              <w:jc w:val="both"/>
            </w:pPr>
            <w:r>
              <w:t xml:space="preserve">(позиция в ред. </w:t>
            </w:r>
            <w:hyperlink r:id="rId139"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Организации, подчиненные Минэнерго:</w:t>
            </w:r>
          </w:p>
        </w:tc>
        <w:tc>
          <w:tcPr>
            <w:tcW w:w="1871" w:type="dxa"/>
            <w:tcBorders>
              <w:top w:val="nil"/>
              <w:left w:val="nil"/>
              <w:bottom w:val="nil"/>
              <w:right w:val="nil"/>
            </w:tcBorders>
          </w:tcPr>
          <w:p w:rsidR="00CD7984" w:rsidRDefault="00CD7984">
            <w:pPr>
              <w:pStyle w:val="ConsPlusNormal"/>
            </w:pPr>
          </w:p>
        </w:tc>
        <w:tc>
          <w:tcPr>
            <w:tcW w:w="1869"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ind w:left="283"/>
            </w:pPr>
            <w:r>
              <w:t>ГПО "Белтопгаз"</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2,6</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ind w:left="283"/>
            </w:pPr>
            <w:r>
              <w:t>ГПО "Белэнерго"</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3,4</w:t>
            </w:r>
          </w:p>
        </w:tc>
      </w:tr>
      <w:tr w:rsidR="00CD7984">
        <w:tblPrEx>
          <w:tblBorders>
            <w:insideH w:val="none" w:sz="0" w:space="0" w:color="auto"/>
            <w:insideV w:val="none" w:sz="0" w:space="0" w:color="auto"/>
          </w:tblBorders>
        </w:tblPrEx>
        <w:tc>
          <w:tcPr>
            <w:tcW w:w="9069" w:type="dxa"/>
            <w:gridSpan w:val="3"/>
            <w:tcBorders>
              <w:top w:val="nil"/>
              <w:left w:val="nil"/>
              <w:bottom w:val="nil"/>
              <w:right w:val="nil"/>
            </w:tcBorders>
          </w:tcPr>
          <w:p w:rsidR="00CD7984" w:rsidRDefault="00CD7984">
            <w:pPr>
              <w:pStyle w:val="ConsPlusNormal"/>
              <w:jc w:val="both"/>
            </w:pPr>
            <w:r>
              <w:t xml:space="preserve">(позиция в ред. </w:t>
            </w:r>
            <w:hyperlink r:id="rId140"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Госкомвоенпром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6,5</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Госпогранкомитет</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5,7</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Концерны:</w:t>
            </w:r>
          </w:p>
        </w:tc>
        <w:tc>
          <w:tcPr>
            <w:tcW w:w="1871" w:type="dxa"/>
            <w:tcBorders>
              <w:top w:val="nil"/>
              <w:left w:val="nil"/>
              <w:bottom w:val="nil"/>
              <w:right w:val="nil"/>
            </w:tcBorders>
          </w:tcPr>
          <w:p w:rsidR="00CD7984" w:rsidRDefault="00CD7984">
            <w:pPr>
              <w:pStyle w:val="ConsPlusNormal"/>
            </w:pPr>
          </w:p>
        </w:tc>
        <w:tc>
          <w:tcPr>
            <w:tcW w:w="1869"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ind w:left="283"/>
            </w:pPr>
            <w:r>
              <w:t>"Белгоспищепром"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6,3</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ind w:left="283"/>
            </w:pPr>
            <w:r>
              <w:t>"Беллегпром"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9,0</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ind w:left="283"/>
            </w:pPr>
            <w:r>
              <w:t>"Беллесбумпром"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6,5</w:t>
            </w:r>
          </w:p>
        </w:tc>
      </w:tr>
      <w:tr w:rsidR="00CD7984">
        <w:tblPrEx>
          <w:tblBorders>
            <w:insideH w:val="none" w:sz="0" w:space="0" w:color="auto"/>
            <w:insideV w:val="none" w:sz="0" w:space="0" w:color="auto"/>
          </w:tblBorders>
        </w:tblPrEx>
        <w:tc>
          <w:tcPr>
            <w:tcW w:w="9069" w:type="dxa"/>
            <w:gridSpan w:val="3"/>
            <w:tcBorders>
              <w:top w:val="nil"/>
              <w:left w:val="nil"/>
              <w:bottom w:val="nil"/>
              <w:right w:val="nil"/>
            </w:tcBorders>
          </w:tcPr>
          <w:p w:rsidR="00CD7984" w:rsidRDefault="00CD7984">
            <w:pPr>
              <w:pStyle w:val="ConsPlusNormal"/>
              <w:jc w:val="both"/>
            </w:pPr>
            <w:r>
              <w:t xml:space="preserve">(позиция в ред. </w:t>
            </w:r>
            <w:hyperlink r:id="rId141"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ind w:left="283"/>
            </w:pPr>
            <w:r>
              <w:t>"Белнефтехим"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5,7</w:t>
            </w:r>
          </w:p>
        </w:tc>
      </w:tr>
      <w:tr w:rsidR="00CD7984">
        <w:tblPrEx>
          <w:tblBorders>
            <w:insideH w:val="none" w:sz="0" w:space="0" w:color="auto"/>
            <w:insideV w:val="none" w:sz="0" w:space="0" w:color="auto"/>
          </w:tblBorders>
        </w:tblPrEx>
        <w:tc>
          <w:tcPr>
            <w:tcW w:w="9069" w:type="dxa"/>
            <w:gridSpan w:val="3"/>
            <w:tcBorders>
              <w:top w:val="nil"/>
              <w:left w:val="nil"/>
              <w:bottom w:val="nil"/>
              <w:right w:val="nil"/>
            </w:tcBorders>
          </w:tcPr>
          <w:p w:rsidR="00CD7984" w:rsidRDefault="00CD7984">
            <w:pPr>
              <w:pStyle w:val="ConsPlusNormal"/>
              <w:jc w:val="both"/>
            </w:pPr>
            <w:r>
              <w:t xml:space="preserve">(позиция в ред. </w:t>
            </w:r>
            <w:hyperlink r:id="rId142"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Брестский облисполком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4,0</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Витебский облисполком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3,7</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Гомельский облисполком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2,7</w:t>
            </w:r>
          </w:p>
        </w:tc>
      </w:tr>
      <w:tr w:rsidR="00CD7984">
        <w:tblPrEx>
          <w:tblBorders>
            <w:insideH w:val="none" w:sz="0" w:space="0" w:color="auto"/>
            <w:insideV w:val="none" w:sz="0" w:space="0" w:color="auto"/>
          </w:tblBorders>
        </w:tblPrEx>
        <w:tc>
          <w:tcPr>
            <w:tcW w:w="9069" w:type="dxa"/>
            <w:gridSpan w:val="3"/>
            <w:tcBorders>
              <w:top w:val="nil"/>
              <w:left w:val="nil"/>
              <w:bottom w:val="nil"/>
              <w:right w:val="nil"/>
            </w:tcBorders>
          </w:tcPr>
          <w:p w:rsidR="00CD7984" w:rsidRDefault="00CD7984">
            <w:pPr>
              <w:pStyle w:val="ConsPlusNormal"/>
              <w:jc w:val="both"/>
            </w:pPr>
            <w:r>
              <w:t xml:space="preserve">(позиция в ред. </w:t>
            </w:r>
            <w:hyperlink r:id="rId143"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Гродненский облисполком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4,4</w:t>
            </w:r>
          </w:p>
        </w:tc>
      </w:tr>
      <w:tr w:rsidR="00CD7984">
        <w:tblPrEx>
          <w:tblBorders>
            <w:insideH w:val="none" w:sz="0" w:space="0" w:color="auto"/>
            <w:insideV w:val="none" w:sz="0" w:space="0" w:color="auto"/>
          </w:tblBorders>
        </w:tblPrEx>
        <w:tc>
          <w:tcPr>
            <w:tcW w:w="9069" w:type="dxa"/>
            <w:gridSpan w:val="3"/>
            <w:tcBorders>
              <w:top w:val="nil"/>
              <w:left w:val="nil"/>
              <w:bottom w:val="nil"/>
              <w:right w:val="nil"/>
            </w:tcBorders>
          </w:tcPr>
          <w:p w:rsidR="00CD7984" w:rsidRDefault="00CD7984">
            <w:pPr>
              <w:pStyle w:val="ConsPlusNormal"/>
              <w:jc w:val="both"/>
            </w:pPr>
            <w:r>
              <w:t xml:space="preserve">(позиция в ред. </w:t>
            </w:r>
            <w:hyperlink r:id="rId144"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Минский облисполком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4,6</w:t>
            </w:r>
          </w:p>
        </w:tc>
      </w:tr>
      <w:tr w:rsidR="00CD7984">
        <w:tblPrEx>
          <w:tblBorders>
            <w:insideH w:val="none" w:sz="0" w:space="0" w:color="auto"/>
            <w:insideV w:val="none" w:sz="0" w:space="0" w:color="auto"/>
          </w:tblBorders>
        </w:tblPrEx>
        <w:tc>
          <w:tcPr>
            <w:tcW w:w="5329" w:type="dxa"/>
            <w:tcBorders>
              <w:top w:val="nil"/>
              <w:left w:val="nil"/>
              <w:bottom w:val="nil"/>
              <w:right w:val="nil"/>
            </w:tcBorders>
          </w:tcPr>
          <w:p w:rsidR="00CD7984" w:rsidRDefault="00CD7984">
            <w:pPr>
              <w:pStyle w:val="ConsPlusNormal"/>
            </w:pPr>
            <w:r>
              <w:t>Могилевский облисполком</w:t>
            </w:r>
          </w:p>
        </w:tc>
        <w:tc>
          <w:tcPr>
            <w:tcW w:w="1871" w:type="dxa"/>
            <w:tcBorders>
              <w:top w:val="nil"/>
              <w:left w:val="nil"/>
              <w:bottom w:val="nil"/>
              <w:right w:val="nil"/>
            </w:tcBorders>
          </w:tcPr>
          <w:p w:rsidR="00CD7984" w:rsidRDefault="00CD7984">
            <w:pPr>
              <w:pStyle w:val="ConsPlusNormal"/>
              <w:jc w:val="center"/>
            </w:pPr>
            <w:r>
              <w:t>"</w:t>
            </w:r>
          </w:p>
        </w:tc>
        <w:tc>
          <w:tcPr>
            <w:tcW w:w="1869" w:type="dxa"/>
            <w:tcBorders>
              <w:top w:val="nil"/>
              <w:left w:val="nil"/>
              <w:bottom w:val="nil"/>
              <w:right w:val="nil"/>
            </w:tcBorders>
          </w:tcPr>
          <w:p w:rsidR="00CD7984" w:rsidRDefault="00CD7984">
            <w:pPr>
              <w:pStyle w:val="ConsPlusNormal"/>
              <w:jc w:val="center"/>
            </w:pPr>
            <w:r>
              <w:t>минус 5,0</w:t>
            </w:r>
          </w:p>
        </w:tc>
      </w:tr>
      <w:tr w:rsidR="00CD7984">
        <w:tblPrEx>
          <w:tblBorders>
            <w:insideH w:val="none" w:sz="0" w:space="0" w:color="auto"/>
            <w:insideV w:val="none" w:sz="0" w:space="0" w:color="auto"/>
          </w:tblBorders>
        </w:tblPrEx>
        <w:tc>
          <w:tcPr>
            <w:tcW w:w="5329" w:type="dxa"/>
            <w:tcBorders>
              <w:top w:val="nil"/>
              <w:left w:val="nil"/>
              <w:bottom w:val="single" w:sz="4" w:space="0" w:color="auto"/>
              <w:right w:val="nil"/>
            </w:tcBorders>
          </w:tcPr>
          <w:p w:rsidR="00CD7984" w:rsidRDefault="00CD7984">
            <w:pPr>
              <w:pStyle w:val="ConsPlusNormal"/>
            </w:pPr>
            <w:r>
              <w:t xml:space="preserve">Минский горисполком </w:t>
            </w:r>
            <w:hyperlink w:anchor="P2232" w:history="1">
              <w:r>
                <w:rPr>
                  <w:color w:val="0000FF"/>
                </w:rPr>
                <w:t>&lt;4&gt;</w:t>
              </w:r>
            </w:hyperlink>
          </w:p>
        </w:tc>
        <w:tc>
          <w:tcPr>
            <w:tcW w:w="1871" w:type="dxa"/>
            <w:tcBorders>
              <w:top w:val="nil"/>
              <w:left w:val="nil"/>
              <w:bottom w:val="single" w:sz="4" w:space="0" w:color="auto"/>
              <w:right w:val="nil"/>
            </w:tcBorders>
          </w:tcPr>
          <w:p w:rsidR="00CD7984" w:rsidRDefault="00CD7984">
            <w:pPr>
              <w:pStyle w:val="ConsPlusNormal"/>
              <w:jc w:val="center"/>
            </w:pPr>
            <w:r>
              <w:t>"</w:t>
            </w:r>
          </w:p>
        </w:tc>
        <w:tc>
          <w:tcPr>
            <w:tcW w:w="1869" w:type="dxa"/>
            <w:tcBorders>
              <w:top w:val="nil"/>
              <w:left w:val="nil"/>
              <w:bottom w:val="single" w:sz="4" w:space="0" w:color="auto"/>
              <w:right w:val="nil"/>
            </w:tcBorders>
          </w:tcPr>
          <w:p w:rsidR="00CD7984" w:rsidRDefault="00CD7984">
            <w:pPr>
              <w:pStyle w:val="ConsPlusNormal"/>
              <w:jc w:val="center"/>
            </w:pPr>
            <w:r>
              <w:t>минус 4,5</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37" w:name="P2227"/>
      <w:bookmarkEnd w:id="37"/>
      <w:r>
        <w:t xml:space="preserve">&lt;1&gt; Рассчитываются ежеквартально как объем экономии ТЭР за отчетный период 2019 года в процентном отношении к объему суммарного потребления ТЭР за соответствующий период 2018 </w:t>
      </w:r>
      <w:r>
        <w:lastRenderedPageBreak/>
        <w:t>года.</w:t>
      </w:r>
    </w:p>
    <w:p w:rsidR="00CD7984" w:rsidRDefault="00CD7984">
      <w:pPr>
        <w:pStyle w:val="ConsPlusNormal"/>
        <w:spacing w:before="220"/>
        <w:ind w:firstLine="540"/>
        <w:jc w:val="both"/>
      </w:pPr>
      <w:r>
        <w:t xml:space="preserve">Объем экономии ТЭР, полученной в отчетном периоде (январь - март, январь - июнь, январь - сентябрь, январь - декабрь), соответствует официальной статистической информации по </w:t>
      </w:r>
      <w:hyperlink r:id="rId145" w:history="1">
        <w:r>
          <w:rPr>
            <w:color w:val="0000FF"/>
          </w:rPr>
          <w:t>форме</w:t>
        </w:r>
      </w:hyperlink>
      <w:r>
        <w:t xml:space="preserve"> государственной статистической отчетности 4-энергосбережение (Госстандарт) "Отчет о выполнении мероприятий по экономии топливно-энергетических ресурсов и увеличению использования местных топливно-энергетических ресурсов".</w:t>
      </w:r>
    </w:p>
    <w:p w:rsidR="00CD7984" w:rsidRDefault="00CD7984">
      <w:pPr>
        <w:pStyle w:val="ConsPlusNormal"/>
        <w:spacing w:before="220"/>
        <w:ind w:firstLine="540"/>
        <w:jc w:val="both"/>
      </w:pPr>
      <w:r>
        <w:t xml:space="preserve">Суммарное потребление ТЭР базисного периода соответствует официальной статистической информации по </w:t>
      </w:r>
      <w:hyperlink r:id="rId146" w:history="1">
        <w:r>
          <w:rPr>
            <w:color w:val="0000FF"/>
          </w:rPr>
          <w:t>форме 12-тэк</w:t>
        </w:r>
      </w:hyperlink>
      <w:r>
        <w:t>.</w:t>
      </w:r>
    </w:p>
    <w:p w:rsidR="00CD7984" w:rsidRDefault="00CD7984">
      <w:pPr>
        <w:pStyle w:val="ConsPlusNormal"/>
        <w:spacing w:before="220"/>
        <w:ind w:firstLine="540"/>
        <w:jc w:val="both"/>
      </w:pPr>
      <w:bookmarkStart w:id="38" w:name="P2230"/>
      <w:bookmarkEnd w:id="38"/>
      <w:r>
        <w:t>&lt;2&gt;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CD7984" w:rsidRDefault="00CD7984">
      <w:pPr>
        <w:pStyle w:val="ConsPlusNormal"/>
        <w:spacing w:before="220"/>
        <w:ind w:firstLine="540"/>
        <w:jc w:val="both"/>
      </w:pPr>
      <w:bookmarkStart w:id="39" w:name="P2231"/>
      <w:bookmarkEnd w:id="39"/>
      <w:r>
        <w:t>&lt;3&gt; По всем организациям с учетом реализации (отпуска) населению.</w:t>
      </w:r>
    </w:p>
    <w:p w:rsidR="00CD7984" w:rsidRDefault="00CD7984">
      <w:pPr>
        <w:pStyle w:val="ConsPlusNormal"/>
        <w:spacing w:before="220"/>
        <w:ind w:firstLine="540"/>
        <w:jc w:val="both"/>
      </w:pPr>
      <w:bookmarkStart w:id="40" w:name="P2232"/>
      <w:bookmarkEnd w:id="40"/>
      <w:r>
        <w:t>&lt;4&gt; Без учета суммарного потребления ТЭР ОАО "Газпром трансгаз Беларусь" и населением, использующими ТЭР за пределами административной территории города.</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3-4</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31.12.2019 N 972)</w:t>
      </w:r>
    </w:p>
    <w:p w:rsidR="00CD7984" w:rsidRDefault="00CD7984">
      <w:pPr>
        <w:pStyle w:val="ConsPlusNormal"/>
      </w:pPr>
    </w:p>
    <w:p w:rsidR="00CD7984" w:rsidRDefault="00CD7984">
      <w:pPr>
        <w:pStyle w:val="ConsPlusTitle"/>
        <w:jc w:val="center"/>
      </w:pPr>
      <w:bookmarkStart w:id="41" w:name="P2247"/>
      <w:bookmarkEnd w:id="41"/>
      <w:r>
        <w:t xml:space="preserve">ЦЕЛЕВЫЕ ПОКАЗАТЕЛИ ЭНЕРГОСБЕРЕЖЕНИЯ НА 2020 ГОД </w:t>
      </w:r>
      <w:hyperlink w:anchor="P2315" w:history="1">
        <w:r>
          <w:rPr>
            <w:color w:val="0000FF"/>
          </w:rPr>
          <w:t>&lt;1&gt;</w:t>
        </w:r>
      </w:hyperlink>
    </w:p>
    <w:p w:rsidR="00CD7984" w:rsidRDefault="00CD7984">
      <w:pPr>
        <w:pStyle w:val="ConsPlusNormal"/>
        <w:jc w:val="center"/>
      </w:pPr>
      <w:r>
        <w:t xml:space="preserve">(введены </w:t>
      </w:r>
      <w:hyperlink r:id="rId147" w:history="1">
        <w:r>
          <w:rPr>
            <w:color w:val="0000FF"/>
          </w:rPr>
          <w:t>постановлением</w:t>
        </w:r>
      </w:hyperlink>
      <w:r>
        <w:t xml:space="preserve"> Совмина от 31.12.2019 N 972)</w:t>
      </w:r>
    </w:p>
    <w:p w:rsidR="00CD7984" w:rsidRDefault="00CD7984">
      <w:pPr>
        <w:pStyle w:val="ConsPlusNormal"/>
      </w:pPr>
    </w:p>
    <w:p w:rsidR="00CD7984" w:rsidRDefault="00CD7984">
      <w:pPr>
        <w:pStyle w:val="ConsPlusNormal"/>
        <w:jc w:val="right"/>
      </w:pPr>
      <w:r>
        <w:t>(процентов)</w:t>
      </w:r>
    </w:p>
    <w:p w:rsidR="00CD7984" w:rsidRDefault="00CD798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4"/>
      </w:tblGrid>
      <w:tr w:rsidR="00CD7984">
        <w:tc>
          <w:tcPr>
            <w:tcW w:w="5896" w:type="dxa"/>
            <w:tcBorders>
              <w:top w:val="single" w:sz="4" w:space="0" w:color="auto"/>
              <w:left w:val="nil"/>
              <w:bottom w:val="single" w:sz="4" w:space="0" w:color="auto"/>
            </w:tcBorders>
            <w:vAlign w:val="center"/>
          </w:tcPr>
          <w:p w:rsidR="00CD7984" w:rsidRDefault="00CD7984">
            <w:pPr>
              <w:pStyle w:val="ConsPlusNormal"/>
              <w:jc w:val="center"/>
            </w:pPr>
            <w:r>
              <w:t xml:space="preserve">Наименование республиканских органов государственного управления и иных государственных организаций, подчиненных Правительству Республики Беларусь </w:t>
            </w:r>
            <w:hyperlink w:anchor="P2318" w:history="1">
              <w:r>
                <w:rPr>
                  <w:color w:val="0000FF"/>
                </w:rPr>
                <w:t>&lt;2&gt;</w:t>
              </w:r>
            </w:hyperlink>
            <w:r>
              <w:t xml:space="preserve">, органов местного управления </w:t>
            </w:r>
            <w:hyperlink w:anchor="P2319" w:history="1">
              <w:r>
                <w:rPr>
                  <w:color w:val="0000FF"/>
                </w:rPr>
                <w:t>&lt;3&gt;</w:t>
              </w:r>
            </w:hyperlink>
          </w:p>
        </w:tc>
        <w:tc>
          <w:tcPr>
            <w:tcW w:w="3174" w:type="dxa"/>
            <w:tcBorders>
              <w:top w:val="single" w:sz="4" w:space="0" w:color="auto"/>
              <w:bottom w:val="single" w:sz="4" w:space="0" w:color="auto"/>
              <w:right w:val="nil"/>
            </w:tcBorders>
            <w:vAlign w:val="center"/>
          </w:tcPr>
          <w:p w:rsidR="00CD7984" w:rsidRDefault="00CD7984">
            <w:pPr>
              <w:pStyle w:val="ConsPlusNormal"/>
              <w:jc w:val="center"/>
            </w:pPr>
            <w:r>
              <w:t>Целевой показатель</w:t>
            </w:r>
          </w:p>
        </w:tc>
      </w:tr>
      <w:tr w:rsidR="00CD7984">
        <w:tblPrEx>
          <w:tblBorders>
            <w:insideH w:val="none" w:sz="0" w:space="0" w:color="auto"/>
            <w:insideV w:val="none" w:sz="0" w:space="0" w:color="auto"/>
          </w:tblBorders>
        </w:tblPrEx>
        <w:tc>
          <w:tcPr>
            <w:tcW w:w="5896" w:type="dxa"/>
            <w:tcBorders>
              <w:top w:val="single" w:sz="4" w:space="0" w:color="auto"/>
              <w:left w:val="nil"/>
              <w:bottom w:val="nil"/>
              <w:right w:val="nil"/>
            </w:tcBorders>
          </w:tcPr>
          <w:p w:rsidR="00CD7984" w:rsidRDefault="00CD7984">
            <w:pPr>
              <w:pStyle w:val="ConsPlusNormal"/>
            </w:pPr>
            <w:r>
              <w:t>Минстройархитектуры</w:t>
            </w:r>
          </w:p>
        </w:tc>
        <w:tc>
          <w:tcPr>
            <w:tcW w:w="3174" w:type="dxa"/>
            <w:tcBorders>
              <w:top w:val="single" w:sz="4" w:space="0" w:color="auto"/>
              <w:left w:val="nil"/>
              <w:bottom w:val="nil"/>
              <w:right w:val="nil"/>
            </w:tcBorders>
          </w:tcPr>
          <w:p w:rsidR="00CD7984" w:rsidRDefault="00CD7984">
            <w:pPr>
              <w:pStyle w:val="ConsPlusNormal"/>
              <w:jc w:val="center"/>
            </w:pPr>
            <w:r>
              <w:t>минус 2,2</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МВД</w:t>
            </w:r>
          </w:p>
        </w:tc>
        <w:tc>
          <w:tcPr>
            <w:tcW w:w="3174" w:type="dxa"/>
            <w:tcBorders>
              <w:top w:val="nil"/>
              <w:left w:val="nil"/>
              <w:bottom w:val="nil"/>
              <w:right w:val="nil"/>
            </w:tcBorders>
          </w:tcPr>
          <w:p w:rsidR="00CD7984" w:rsidRDefault="00CD7984">
            <w:pPr>
              <w:pStyle w:val="ConsPlusNormal"/>
              <w:jc w:val="center"/>
            </w:pPr>
            <w:r>
              <w:t>минус 2,5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Минздрав</w:t>
            </w:r>
          </w:p>
        </w:tc>
        <w:tc>
          <w:tcPr>
            <w:tcW w:w="3174" w:type="dxa"/>
            <w:tcBorders>
              <w:top w:val="nil"/>
              <w:left w:val="nil"/>
              <w:bottom w:val="nil"/>
              <w:right w:val="nil"/>
            </w:tcBorders>
          </w:tcPr>
          <w:p w:rsidR="00CD7984" w:rsidRDefault="00CD7984">
            <w:pPr>
              <w:pStyle w:val="ConsPlusNormal"/>
              <w:jc w:val="center"/>
            </w:pPr>
            <w:r>
              <w:t>минус 4,3</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Мининформ</w:t>
            </w:r>
          </w:p>
        </w:tc>
        <w:tc>
          <w:tcPr>
            <w:tcW w:w="3174" w:type="dxa"/>
            <w:tcBorders>
              <w:top w:val="nil"/>
              <w:left w:val="nil"/>
              <w:bottom w:val="nil"/>
              <w:right w:val="nil"/>
            </w:tcBorders>
          </w:tcPr>
          <w:p w:rsidR="00CD7984" w:rsidRDefault="00CD7984">
            <w:pPr>
              <w:pStyle w:val="ConsPlusNormal"/>
              <w:jc w:val="center"/>
            </w:pPr>
            <w:r>
              <w:t>минус 6,5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Минкультуры</w:t>
            </w:r>
          </w:p>
        </w:tc>
        <w:tc>
          <w:tcPr>
            <w:tcW w:w="3174" w:type="dxa"/>
            <w:tcBorders>
              <w:top w:val="nil"/>
              <w:left w:val="nil"/>
              <w:bottom w:val="nil"/>
              <w:right w:val="nil"/>
            </w:tcBorders>
          </w:tcPr>
          <w:p w:rsidR="00CD7984" w:rsidRDefault="00CD7984">
            <w:pPr>
              <w:pStyle w:val="ConsPlusNormal"/>
              <w:jc w:val="center"/>
            </w:pPr>
            <w:r>
              <w:t>минус 3,0</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lastRenderedPageBreak/>
              <w:t>Минлесхоз</w:t>
            </w:r>
          </w:p>
        </w:tc>
        <w:tc>
          <w:tcPr>
            <w:tcW w:w="3174" w:type="dxa"/>
            <w:tcBorders>
              <w:top w:val="nil"/>
              <w:left w:val="nil"/>
              <w:bottom w:val="nil"/>
              <w:right w:val="nil"/>
            </w:tcBorders>
          </w:tcPr>
          <w:p w:rsidR="00CD7984" w:rsidRDefault="00CD7984">
            <w:pPr>
              <w:pStyle w:val="ConsPlusNormal"/>
              <w:jc w:val="center"/>
            </w:pPr>
            <w:r>
              <w:t>минус 3,0</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Минобороны</w:t>
            </w:r>
          </w:p>
        </w:tc>
        <w:tc>
          <w:tcPr>
            <w:tcW w:w="3174" w:type="dxa"/>
            <w:tcBorders>
              <w:top w:val="nil"/>
              <w:left w:val="nil"/>
              <w:bottom w:val="nil"/>
              <w:right w:val="nil"/>
            </w:tcBorders>
          </w:tcPr>
          <w:p w:rsidR="00CD7984" w:rsidRDefault="00CD7984">
            <w:pPr>
              <w:pStyle w:val="ConsPlusNormal"/>
              <w:jc w:val="center"/>
            </w:pPr>
            <w:r>
              <w:t>минус 3,2</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Минобразование</w:t>
            </w:r>
          </w:p>
        </w:tc>
        <w:tc>
          <w:tcPr>
            <w:tcW w:w="3174" w:type="dxa"/>
            <w:tcBorders>
              <w:top w:val="nil"/>
              <w:left w:val="nil"/>
              <w:bottom w:val="nil"/>
              <w:right w:val="nil"/>
            </w:tcBorders>
          </w:tcPr>
          <w:p w:rsidR="00CD7984" w:rsidRDefault="00CD7984">
            <w:pPr>
              <w:pStyle w:val="ConsPlusNormal"/>
              <w:jc w:val="center"/>
            </w:pPr>
            <w:r>
              <w:t>минус 5,0</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Минпром</w:t>
            </w:r>
          </w:p>
        </w:tc>
        <w:tc>
          <w:tcPr>
            <w:tcW w:w="3174" w:type="dxa"/>
            <w:tcBorders>
              <w:top w:val="nil"/>
              <w:left w:val="nil"/>
              <w:bottom w:val="nil"/>
              <w:right w:val="nil"/>
            </w:tcBorders>
          </w:tcPr>
          <w:p w:rsidR="00CD7984" w:rsidRDefault="00CD7984">
            <w:pPr>
              <w:pStyle w:val="ConsPlusNormal"/>
              <w:jc w:val="center"/>
            </w:pPr>
            <w:r>
              <w:t>минус 11,0</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Минсвязи</w:t>
            </w:r>
          </w:p>
        </w:tc>
        <w:tc>
          <w:tcPr>
            <w:tcW w:w="3174" w:type="dxa"/>
            <w:tcBorders>
              <w:top w:val="nil"/>
              <w:left w:val="nil"/>
              <w:bottom w:val="nil"/>
              <w:right w:val="nil"/>
            </w:tcBorders>
          </w:tcPr>
          <w:p w:rsidR="00CD7984" w:rsidRDefault="00CD7984">
            <w:pPr>
              <w:pStyle w:val="ConsPlusNormal"/>
              <w:jc w:val="center"/>
            </w:pPr>
            <w:r>
              <w:t>минус 6,2</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Минсельхозпрод</w:t>
            </w:r>
          </w:p>
        </w:tc>
        <w:tc>
          <w:tcPr>
            <w:tcW w:w="3174" w:type="dxa"/>
            <w:tcBorders>
              <w:top w:val="nil"/>
              <w:left w:val="nil"/>
              <w:bottom w:val="nil"/>
              <w:right w:val="nil"/>
            </w:tcBorders>
          </w:tcPr>
          <w:p w:rsidR="00CD7984" w:rsidRDefault="00CD7984">
            <w:pPr>
              <w:pStyle w:val="ConsPlusNormal"/>
              <w:jc w:val="center"/>
            </w:pPr>
            <w:r>
              <w:t>минус 5,1</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Минспорт</w:t>
            </w:r>
          </w:p>
        </w:tc>
        <w:tc>
          <w:tcPr>
            <w:tcW w:w="3174" w:type="dxa"/>
            <w:tcBorders>
              <w:top w:val="nil"/>
              <w:left w:val="nil"/>
              <w:bottom w:val="nil"/>
              <w:right w:val="nil"/>
            </w:tcBorders>
          </w:tcPr>
          <w:p w:rsidR="00CD7984" w:rsidRDefault="00CD7984">
            <w:pPr>
              <w:pStyle w:val="ConsPlusNormal"/>
              <w:jc w:val="center"/>
            </w:pPr>
            <w:r>
              <w:t>минус 4,0</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Минтранс</w:t>
            </w:r>
          </w:p>
        </w:tc>
        <w:tc>
          <w:tcPr>
            <w:tcW w:w="3174" w:type="dxa"/>
            <w:tcBorders>
              <w:top w:val="nil"/>
              <w:left w:val="nil"/>
              <w:bottom w:val="nil"/>
              <w:right w:val="nil"/>
            </w:tcBorders>
          </w:tcPr>
          <w:p w:rsidR="00CD7984" w:rsidRDefault="00CD7984">
            <w:pPr>
              <w:pStyle w:val="ConsPlusNormal"/>
              <w:jc w:val="center"/>
            </w:pPr>
            <w:r>
              <w:t>минус 7,2</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Организации, подчиненные Минэнерго:</w:t>
            </w:r>
          </w:p>
        </w:tc>
        <w:tc>
          <w:tcPr>
            <w:tcW w:w="3174"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4"/>
            </w:pPr>
            <w:r>
              <w:t>ГПО "Белтопгаз"</w:t>
            </w:r>
          </w:p>
        </w:tc>
        <w:tc>
          <w:tcPr>
            <w:tcW w:w="3174" w:type="dxa"/>
            <w:tcBorders>
              <w:top w:val="nil"/>
              <w:left w:val="nil"/>
              <w:bottom w:val="nil"/>
              <w:right w:val="nil"/>
            </w:tcBorders>
          </w:tcPr>
          <w:p w:rsidR="00CD7984" w:rsidRDefault="00CD7984">
            <w:pPr>
              <w:pStyle w:val="ConsPlusNormal"/>
              <w:jc w:val="center"/>
            </w:pPr>
            <w:r>
              <w:t>минус 2,4</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4"/>
            </w:pPr>
            <w:r>
              <w:t>ГПО "Белэнерго"</w:t>
            </w:r>
          </w:p>
        </w:tc>
        <w:tc>
          <w:tcPr>
            <w:tcW w:w="3174" w:type="dxa"/>
            <w:tcBorders>
              <w:top w:val="nil"/>
              <w:left w:val="nil"/>
              <w:bottom w:val="nil"/>
              <w:right w:val="nil"/>
            </w:tcBorders>
          </w:tcPr>
          <w:p w:rsidR="00CD7984" w:rsidRDefault="00CD7984">
            <w:pPr>
              <w:pStyle w:val="ConsPlusNormal"/>
              <w:jc w:val="center"/>
            </w:pPr>
            <w:r>
              <w:t>минус 3,1</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Госкомвоенпром</w:t>
            </w:r>
          </w:p>
        </w:tc>
        <w:tc>
          <w:tcPr>
            <w:tcW w:w="3174" w:type="dxa"/>
            <w:tcBorders>
              <w:top w:val="nil"/>
              <w:left w:val="nil"/>
              <w:bottom w:val="nil"/>
              <w:right w:val="nil"/>
            </w:tcBorders>
          </w:tcPr>
          <w:p w:rsidR="00CD7984" w:rsidRDefault="00CD7984">
            <w:pPr>
              <w:pStyle w:val="ConsPlusNormal"/>
              <w:jc w:val="center"/>
            </w:pPr>
            <w:r>
              <w:t>минус 6,5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Госпогранкомитет</w:t>
            </w:r>
          </w:p>
        </w:tc>
        <w:tc>
          <w:tcPr>
            <w:tcW w:w="3174" w:type="dxa"/>
            <w:tcBorders>
              <w:top w:val="nil"/>
              <w:left w:val="nil"/>
              <w:bottom w:val="nil"/>
              <w:right w:val="nil"/>
            </w:tcBorders>
          </w:tcPr>
          <w:p w:rsidR="00CD7984" w:rsidRDefault="00CD7984">
            <w:pPr>
              <w:pStyle w:val="ConsPlusNormal"/>
              <w:jc w:val="center"/>
            </w:pPr>
            <w:r>
              <w:t>минус 5,7</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Концерны:</w:t>
            </w:r>
          </w:p>
        </w:tc>
        <w:tc>
          <w:tcPr>
            <w:tcW w:w="3174"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4"/>
            </w:pPr>
            <w:r>
              <w:t>"Белгоспищепром"</w:t>
            </w:r>
          </w:p>
        </w:tc>
        <w:tc>
          <w:tcPr>
            <w:tcW w:w="3174" w:type="dxa"/>
            <w:tcBorders>
              <w:top w:val="nil"/>
              <w:left w:val="nil"/>
              <w:bottom w:val="nil"/>
              <w:right w:val="nil"/>
            </w:tcBorders>
          </w:tcPr>
          <w:p w:rsidR="00CD7984" w:rsidRDefault="00CD7984">
            <w:pPr>
              <w:pStyle w:val="ConsPlusNormal"/>
              <w:jc w:val="center"/>
            </w:pPr>
            <w:r>
              <w:t>минус 6,5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4"/>
            </w:pPr>
            <w:r>
              <w:t>"Беллегпром"</w:t>
            </w:r>
          </w:p>
        </w:tc>
        <w:tc>
          <w:tcPr>
            <w:tcW w:w="3174" w:type="dxa"/>
            <w:tcBorders>
              <w:top w:val="nil"/>
              <w:left w:val="nil"/>
              <w:bottom w:val="nil"/>
              <w:right w:val="nil"/>
            </w:tcBorders>
          </w:tcPr>
          <w:p w:rsidR="00CD7984" w:rsidRDefault="00CD7984">
            <w:pPr>
              <w:pStyle w:val="ConsPlusNormal"/>
              <w:jc w:val="center"/>
            </w:pPr>
            <w:r>
              <w:t>минус 9,0</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4"/>
            </w:pPr>
            <w:r>
              <w:t>"Беллесбумпром"</w:t>
            </w:r>
          </w:p>
        </w:tc>
        <w:tc>
          <w:tcPr>
            <w:tcW w:w="3174" w:type="dxa"/>
            <w:tcBorders>
              <w:top w:val="nil"/>
              <w:left w:val="nil"/>
              <w:bottom w:val="nil"/>
              <w:right w:val="nil"/>
            </w:tcBorders>
          </w:tcPr>
          <w:p w:rsidR="00CD7984" w:rsidRDefault="00CD7984">
            <w:pPr>
              <w:pStyle w:val="ConsPlusNormal"/>
              <w:jc w:val="center"/>
            </w:pPr>
            <w:r>
              <w:t>минус 22,0</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4"/>
            </w:pPr>
            <w:r>
              <w:t>"Белнефтехим"</w:t>
            </w:r>
          </w:p>
        </w:tc>
        <w:tc>
          <w:tcPr>
            <w:tcW w:w="3174" w:type="dxa"/>
            <w:tcBorders>
              <w:top w:val="nil"/>
              <w:left w:val="nil"/>
              <w:bottom w:val="nil"/>
              <w:right w:val="nil"/>
            </w:tcBorders>
          </w:tcPr>
          <w:p w:rsidR="00CD7984" w:rsidRDefault="00CD7984">
            <w:pPr>
              <w:pStyle w:val="ConsPlusNormal"/>
              <w:jc w:val="center"/>
            </w:pPr>
            <w:r>
              <w:t>минус 4,2</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Брестский облисполком</w:t>
            </w:r>
          </w:p>
        </w:tc>
        <w:tc>
          <w:tcPr>
            <w:tcW w:w="3174" w:type="dxa"/>
            <w:tcBorders>
              <w:top w:val="nil"/>
              <w:left w:val="nil"/>
              <w:bottom w:val="nil"/>
              <w:right w:val="nil"/>
            </w:tcBorders>
          </w:tcPr>
          <w:p w:rsidR="00CD7984" w:rsidRDefault="00CD7984">
            <w:pPr>
              <w:pStyle w:val="ConsPlusNormal"/>
              <w:jc w:val="center"/>
            </w:pPr>
            <w:r>
              <w:t>минус 4,1</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Витебский облисполком</w:t>
            </w:r>
          </w:p>
        </w:tc>
        <w:tc>
          <w:tcPr>
            <w:tcW w:w="3174" w:type="dxa"/>
            <w:tcBorders>
              <w:top w:val="nil"/>
              <w:left w:val="nil"/>
              <w:bottom w:val="nil"/>
              <w:right w:val="nil"/>
            </w:tcBorders>
          </w:tcPr>
          <w:p w:rsidR="00CD7984" w:rsidRDefault="00CD7984">
            <w:pPr>
              <w:pStyle w:val="ConsPlusNormal"/>
              <w:jc w:val="center"/>
            </w:pPr>
            <w:r>
              <w:t>минус 2,9</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Гомельский облисполком</w:t>
            </w:r>
          </w:p>
        </w:tc>
        <w:tc>
          <w:tcPr>
            <w:tcW w:w="3174" w:type="dxa"/>
            <w:tcBorders>
              <w:top w:val="nil"/>
              <w:left w:val="nil"/>
              <w:bottom w:val="nil"/>
              <w:right w:val="nil"/>
            </w:tcBorders>
          </w:tcPr>
          <w:p w:rsidR="00CD7984" w:rsidRDefault="00CD7984">
            <w:pPr>
              <w:pStyle w:val="ConsPlusNormal"/>
              <w:jc w:val="center"/>
            </w:pPr>
            <w:r>
              <w:t>минус 7,5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Гродненский облисполком</w:t>
            </w:r>
          </w:p>
        </w:tc>
        <w:tc>
          <w:tcPr>
            <w:tcW w:w="3174" w:type="dxa"/>
            <w:tcBorders>
              <w:top w:val="nil"/>
              <w:left w:val="nil"/>
              <w:bottom w:val="nil"/>
              <w:right w:val="nil"/>
            </w:tcBorders>
          </w:tcPr>
          <w:p w:rsidR="00CD7984" w:rsidRDefault="00CD7984">
            <w:pPr>
              <w:pStyle w:val="ConsPlusNormal"/>
              <w:jc w:val="center"/>
            </w:pPr>
            <w:r>
              <w:t>минус 5,3</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Минский облисполком</w:t>
            </w:r>
          </w:p>
        </w:tc>
        <w:tc>
          <w:tcPr>
            <w:tcW w:w="3174" w:type="dxa"/>
            <w:tcBorders>
              <w:top w:val="nil"/>
              <w:left w:val="nil"/>
              <w:bottom w:val="nil"/>
              <w:right w:val="nil"/>
            </w:tcBorders>
          </w:tcPr>
          <w:p w:rsidR="00CD7984" w:rsidRDefault="00CD7984">
            <w:pPr>
              <w:pStyle w:val="ConsPlusNormal"/>
              <w:jc w:val="center"/>
            </w:pPr>
            <w:r>
              <w:t>минус 4,2</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Могилевский облисполком</w:t>
            </w:r>
          </w:p>
        </w:tc>
        <w:tc>
          <w:tcPr>
            <w:tcW w:w="3174" w:type="dxa"/>
            <w:tcBorders>
              <w:top w:val="nil"/>
              <w:left w:val="nil"/>
              <w:bottom w:val="nil"/>
              <w:right w:val="nil"/>
            </w:tcBorders>
          </w:tcPr>
          <w:p w:rsidR="00CD7984" w:rsidRDefault="00CD7984">
            <w:pPr>
              <w:pStyle w:val="ConsPlusNormal"/>
              <w:jc w:val="center"/>
            </w:pPr>
            <w:r>
              <w:t>минус 5,7</w:t>
            </w:r>
          </w:p>
        </w:tc>
      </w:tr>
      <w:tr w:rsidR="00CD7984">
        <w:tblPrEx>
          <w:tblBorders>
            <w:insideH w:val="none" w:sz="0" w:space="0" w:color="auto"/>
            <w:insideV w:val="none" w:sz="0" w:space="0" w:color="auto"/>
          </w:tblBorders>
        </w:tblPrEx>
        <w:tc>
          <w:tcPr>
            <w:tcW w:w="5896" w:type="dxa"/>
            <w:tcBorders>
              <w:top w:val="nil"/>
              <w:left w:val="nil"/>
              <w:bottom w:val="single" w:sz="4" w:space="0" w:color="auto"/>
              <w:right w:val="nil"/>
            </w:tcBorders>
          </w:tcPr>
          <w:p w:rsidR="00CD7984" w:rsidRDefault="00CD7984">
            <w:pPr>
              <w:pStyle w:val="ConsPlusNormal"/>
            </w:pPr>
            <w:r>
              <w:t xml:space="preserve">Минский горисполком </w:t>
            </w:r>
            <w:hyperlink w:anchor="P2320" w:history="1">
              <w:r>
                <w:rPr>
                  <w:color w:val="0000FF"/>
                </w:rPr>
                <w:t>&lt;4&gt;</w:t>
              </w:r>
            </w:hyperlink>
          </w:p>
        </w:tc>
        <w:tc>
          <w:tcPr>
            <w:tcW w:w="3174" w:type="dxa"/>
            <w:tcBorders>
              <w:top w:val="nil"/>
              <w:left w:val="nil"/>
              <w:bottom w:val="single" w:sz="4" w:space="0" w:color="auto"/>
              <w:right w:val="nil"/>
            </w:tcBorders>
          </w:tcPr>
          <w:p w:rsidR="00CD7984" w:rsidRDefault="00CD7984">
            <w:pPr>
              <w:pStyle w:val="ConsPlusNormal"/>
              <w:jc w:val="center"/>
            </w:pPr>
            <w:r>
              <w:t>минус 4,5</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42" w:name="P2315"/>
      <w:bookmarkEnd w:id="42"/>
      <w:r>
        <w:t>&lt;1&gt; Рассчитываются ежеквартально как объем экономии ТЭР за отчетный период 2020 года в процентном отношении к объему суммарного потребления ТЭР за соответствующий период 2019 года.</w:t>
      </w:r>
    </w:p>
    <w:p w:rsidR="00CD7984" w:rsidRDefault="00CD7984">
      <w:pPr>
        <w:pStyle w:val="ConsPlusNormal"/>
        <w:spacing w:before="220"/>
        <w:ind w:firstLine="540"/>
        <w:jc w:val="both"/>
      </w:pPr>
      <w:r>
        <w:t xml:space="preserve">Объем экономии ТЭР, полученной в отчетном периоде (январь - март, январь - июнь, январь - сентябрь, январь - декабрь), соответствует официальной статистической информации по </w:t>
      </w:r>
      <w:hyperlink r:id="rId148" w:history="1">
        <w:r>
          <w:rPr>
            <w:color w:val="0000FF"/>
          </w:rPr>
          <w:t>форме</w:t>
        </w:r>
      </w:hyperlink>
      <w:r>
        <w:t xml:space="preserve"> государственной статистической отчетности 4-энергосбережение (Госстандарт) "Отчет о </w:t>
      </w:r>
      <w:r>
        <w:lastRenderedPageBreak/>
        <w:t>выполнении мероприятий по экономии топливно-энергетических ресурсов и увеличению использования местных топливно-энергетических ресурсов".</w:t>
      </w:r>
    </w:p>
    <w:p w:rsidR="00CD7984" w:rsidRDefault="00CD7984">
      <w:pPr>
        <w:pStyle w:val="ConsPlusNormal"/>
        <w:spacing w:before="220"/>
        <w:ind w:firstLine="540"/>
        <w:jc w:val="both"/>
      </w:pPr>
      <w:r>
        <w:t xml:space="preserve">Суммарное потребление ТЭР базисного периода соответствует официальной статистической информации по </w:t>
      </w:r>
      <w:hyperlink r:id="rId149" w:history="1">
        <w:r>
          <w:rPr>
            <w:color w:val="0000FF"/>
          </w:rPr>
          <w:t>форме 12-тэк</w:t>
        </w:r>
      </w:hyperlink>
      <w:r>
        <w:t>.</w:t>
      </w:r>
    </w:p>
    <w:p w:rsidR="00CD7984" w:rsidRDefault="00CD7984">
      <w:pPr>
        <w:pStyle w:val="ConsPlusNormal"/>
        <w:spacing w:before="220"/>
        <w:ind w:firstLine="540"/>
        <w:jc w:val="both"/>
      </w:pPr>
      <w:bookmarkStart w:id="43" w:name="P2318"/>
      <w:bookmarkEnd w:id="43"/>
      <w:r>
        <w:t>&lt;2&gt;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CD7984" w:rsidRDefault="00CD7984">
      <w:pPr>
        <w:pStyle w:val="ConsPlusNormal"/>
        <w:spacing w:before="220"/>
        <w:ind w:firstLine="540"/>
        <w:jc w:val="both"/>
      </w:pPr>
      <w:bookmarkStart w:id="44" w:name="P2319"/>
      <w:bookmarkEnd w:id="44"/>
      <w:r>
        <w:t>&lt;3&gt; По всем организациям с учетом реализации (отпуска) населению.</w:t>
      </w:r>
    </w:p>
    <w:p w:rsidR="00CD7984" w:rsidRDefault="00CD7984">
      <w:pPr>
        <w:pStyle w:val="ConsPlusNormal"/>
        <w:spacing w:before="220"/>
        <w:ind w:firstLine="540"/>
        <w:jc w:val="both"/>
      </w:pPr>
      <w:bookmarkStart w:id="45" w:name="P2320"/>
      <w:bookmarkEnd w:id="45"/>
      <w:r>
        <w:t>&lt;4&gt; Без учета суммарного потребления ТЭР ОАО "Газпром трансгаз Беларусь" и населением, использующими ТЭР за пределами административной территории города.</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4</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pPr>
    </w:p>
    <w:p w:rsidR="00CD7984" w:rsidRDefault="00CD7984">
      <w:pPr>
        <w:pStyle w:val="ConsPlusTitle"/>
        <w:jc w:val="center"/>
      </w:pPr>
      <w:bookmarkStart w:id="46" w:name="P2331"/>
      <w:bookmarkEnd w:id="46"/>
      <w:r>
        <w:t xml:space="preserve">ЦЕЛЕВЫЕ ПОКАЗАТЕЛИ ПО ЭКОНОМИИ СВЕТЛЫХ НЕФТЕПРОДУКТОВ (БЕНЗИНА, ДИЗЕЛЬНОГО И БИОДИЗЕЛЬНОГО ТОПЛИВА) НА 2016 ГОД </w:t>
      </w:r>
      <w:hyperlink w:anchor="P2404" w:history="1">
        <w:r>
          <w:rPr>
            <w:color w:val="0000FF"/>
          </w:rPr>
          <w:t>&lt;1&gt;</w:t>
        </w:r>
      </w:hyperlink>
    </w:p>
    <w:p w:rsidR="00CD7984" w:rsidRDefault="00CD79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7984">
        <w:trPr>
          <w:jc w:val="center"/>
        </w:trPr>
        <w:tc>
          <w:tcPr>
            <w:tcW w:w="9294" w:type="dxa"/>
            <w:tcBorders>
              <w:top w:val="nil"/>
              <w:left w:val="single" w:sz="24" w:space="0" w:color="CED3F1"/>
              <w:bottom w:val="nil"/>
              <w:right w:val="single" w:sz="24" w:space="0" w:color="F4F3F8"/>
            </w:tcBorders>
            <w:shd w:val="clear" w:color="auto" w:fill="F4F3F8"/>
          </w:tcPr>
          <w:p w:rsidR="00CD7984" w:rsidRDefault="00CD7984">
            <w:pPr>
              <w:pStyle w:val="ConsPlusNormal"/>
              <w:jc w:val="center"/>
            </w:pPr>
            <w:r>
              <w:rPr>
                <w:color w:val="392C69"/>
              </w:rPr>
              <w:t xml:space="preserve">(в ред. </w:t>
            </w:r>
            <w:hyperlink r:id="rId150" w:history="1">
              <w:r>
                <w:rPr>
                  <w:color w:val="0000FF"/>
                </w:rPr>
                <w:t>постановления</w:t>
              </w:r>
            </w:hyperlink>
            <w:r>
              <w:rPr>
                <w:color w:val="392C69"/>
              </w:rPr>
              <w:t xml:space="preserve"> Совмина от 30.12.2016 N 1128)</w:t>
            </w:r>
          </w:p>
        </w:tc>
      </w:tr>
    </w:tbl>
    <w:p w:rsidR="00CD7984" w:rsidRDefault="00CD7984">
      <w:pPr>
        <w:pStyle w:val="ConsPlusNormal"/>
      </w:pPr>
    </w:p>
    <w:p w:rsidR="00CD7984" w:rsidRDefault="00CD7984">
      <w:pPr>
        <w:pStyle w:val="ConsPlusNormal"/>
        <w:jc w:val="right"/>
      </w:pPr>
      <w:r>
        <w:t>(процентов)</w:t>
      </w:r>
    </w:p>
    <w:p w:rsidR="00CD7984" w:rsidRDefault="00CD798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9"/>
        <w:gridCol w:w="2154"/>
      </w:tblGrid>
      <w:tr w:rsidR="00CD7984">
        <w:tc>
          <w:tcPr>
            <w:tcW w:w="6939" w:type="dxa"/>
            <w:tcBorders>
              <w:top w:val="single" w:sz="4" w:space="0" w:color="auto"/>
              <w:left w:val="nil"/>
              <w:bottom w:val="single" w:sz="4" w:space="0" w:color="auto"/>
            </w:tcBorders>
            <w:vAlign w:val="center"/>
          </w:tcPr>
          <w:p w:rsidR="00CD7984" w:rsidRDefault="00CD7984">
            <w:pPr>
              <w:pStyle w:val="ConsPlusNormal"/>
              <w:jc w:val="center"/>
            </w:pPr>
            <w:r>
              <w:t xml:space="preserve">Наименование республиканских органов государственного управления и иных государственных организаций, подчиненных Правительству Республики Беларусь </w:t>
            </w:r>
            <w:hyperlink w:anchor="P2406" w:history="1">
              <w:r>
                <w:rPr>
                  <w:color w:val="0000FF"/>
                </w:rPr>
                <w:t>&lt;2&gt;</w:t>
              </w:r>
            </w:hyperlink>
            <w:r>
              <w:t xml:space="preserve">, органов местного управления </w:t>
            </w:r>
            <w:hyperlink w:anchor="P2407" w:history="1">
              <w:r>
                <w:rPr>
                  <w:color w:val="0000FF"/>
                </w:rPr>
                <w:t>&lt;3&gt;</w:t>
              </w:r>
            </w:hyperlink>
          </w:p>
        </w:tc>
        <w:tc>
          <w:tcPr>
            <w:tcW w:w="2154" w:type="dxa"/>
            <w:tcBorders>
              <w:top w:val="single" w:sz="4" w:space="0" w:color="auto"/>
              <w:bottom w:val="single" w:sz="4" w:space="0" w:color="auto"/>
              <w:right w:val="nil"/>
            </w:tcBorders>
            <w:vAlign w:val="center"/>
          </w:tcPr>
          <w:p w:rsidR="00CD7984" w:rsidRDefault="00CD7984">
            <w:pPr>
              <w:pStyle w:val="ConsPlusNormal"/>
              <w:jc w:val="center"/>
            </w:pPr>
            <w:r>
              <w:t>Целевой показатель</w:t>
            </w:r>
          </w:p>
        </w:tc>
      </w:tr>
      <w:tr w:rsidR="00CD7984">
        <w:tblPrEx>
          <w:tblBorders>
            <w:insideH w:val="none" w:sz="0" w:space="0" w:color="auto"/>
            <w:insideV w:val="none" w:sz="0" w:space="0" w:color="auto"/>
          </w:tblBorders>
        </w:tblPrEx>
        <w:tc>
          <w:tcPr>
            <w:tcW w:w="6939" w:type="dxa"/>
            <w:tcBorders>
              <w:top w:val="single" w:sz="4" w:space="0" w:color="auto"/>
              <w:left w:val="nil"/>
              <w:bottom w:val="nil"/>
              <w:right w:val="nil"/>
            </w:tcBorders>
          </w:tcPr>
          <w:p w:rsidR="00CD7984" w:rsidRDefault="00CD7984">
            <w:pPr>
              <w:pStyle w:val="ConsPlusNormal"/>
            </w:pPr>
            <w:r>
              <w:t>Минстройархитектуры</w:t>
            </w:r>
          </w:p>
        </w:tc>
        <w:tc>
          <w:tcPr>
            <w:tcW w:w="2154" w:type="dxa"/>
            <w:tcBorders>
              <w:top w:val="single" w:sz="4" w:space="0" w:color="auto"/>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МВД</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Минздрав</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Мининформ</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Минкультуры</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Минлесхоз</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Минобороны</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Минобразование</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Минпром</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lastRenderedPageBreak/>
              <w:t>Минсвязи</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Минсельхозпрод</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Минспорт</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9093" w:type="dxa"/>
            <w:gridSpan w:val="2"/>
            <w:tcBorders>
              <w:top w:val="nil"/>
              <w:left w:val="nil"/>
              <w:bottom w:val="nil"/>
              <w:right w:val="nil"/>
            </w:tcBorders>
          </w:tcPr>
          <w:p w:rsidR="00CD7984" w:rsidRDefault="00CD7984">
            <w:pPr>
              <w:pStyle w:val="ConsPlusNormal"/>
              <w:jc w:val="both"/>
            </w:pPr>
            <w:r>
              <w:t xml:space="preserve">Позиция исключена с 30 декабря 2016 года. - </w:t>
            </w:r>
            <w:hyperlink r:id="rId151" w:history="1">
              <w:r>
                <w:rPr>
                  <w:color w:val="0000FF"/>
                </w:rPr>
                <w:t>Постановление</w:t>
              </w:r>
            </w:hyperlink>
            <w:r>
              <w:t xml:space="preserve"> Совмина от 30.12.2016 N 1128</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Минтранс</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Минприроды</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МЧС</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Организации, подчиненные Минэнерго:</w:t>
            </w:r>
          </w:p>
        </w:tc>
        <w:tc>
          <w:tcPr>
            <w:tcW w:w="2154"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ind w:left="284"/>
            </w:pPr>
            <w:r>
              <w:t>ГПО "Белтопгаз"</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ind w:left="284"/>
            </w:pPr>
            <w:r>
              <w:t>ГПО "Белэнерго"</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 xml:space="preserve">Госкомвоенпром </w:t>
            </w:r>
            <w:hyperlink w:anchor="P2408" w:history="1">
              <w:r>
                <w:rPr>
                  <w:color w:val="0000FF"/>
                </w:rPr>
                <w:t>&lt;4&gt;</w:t>
              </w:r>
            </w:hyperlink>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Госпогранкомитет</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Концерны:</w:t>
            </w:r>
          </w:p>
        </w:tc>
        <w:tc>
          <w:tcPr>
            <w:tcW w:w="2154"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ind w:left="284"/>
            </w:pPr>
            <w:r>
              <w:t>"Белгоспищепром"</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ind w:left="284"/>
            </w:pPr>
            <w:r>
              <w:t>"Беллегпром"</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ind w:left="284"/>
            </w:pPr>
            <w:r>
              <w:t>"Беллесбумпром"</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ind w:left="284"/>
            </w:pPr>
            <w:r>
              <w:t>"Белнефтехим"</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Брестский облисполком</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Витебский облисполком</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Гомельский облисполком</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Гродненский облисполком</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Минский облисполком</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nil"/>
              <w:right w:val="nil"/>
            </w:tcBorders>
          </w:tcPr>
          <w:p w:rsidR="00CD7984" w:rsidRDefault="00CD7984">
            <w:pPr>
              <w:pStyle w:val="ConsPlusNormal"/>
            </w:pPr>
            <w:r>
              <w:t>Могилевский облисполком</w:t>
            </w:r>
          </w:p>
        </w:tc>
        <w:tc>
          <w:tcPr>
            <w:tcW w:w="215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939" w:type="dxa"/>
            <w:tcBorders>
              <w:top w:val="nil"/>
              <w:left w:val="nil"/>
              <w:bottom w:val="single" w:sz="4" w:space="0" w:color="auto"/>
              <w:right w:val="nil"/>
            </w:tcBorders>
          </w:tcPr>
          <w:p w:rsidR="00CD7984" w:rsidRDefault="00CD7984">
            <w:pPr>
              <w:pStyle w:val="ConsPlusNormal"/>
            </w:pPr>
            <w:r>
              <w:t>Минский горисполком</w:t>
            </w:r>
          </w:p>
        </w:tc>
        <w:tc>
          <w:tcPr>
            <w:tcW w:w="2154" w:type="dxa"/>
            <w:tcBorders>
              <w:top w:val="nil"/>
              <w:left w:val="nil"/>
              <w:bottom w:val="single" w:sz="4" w:space="0" w:color="auto"/>
              <w:right w:val="nil"/>
            </w:tcBorders>
          </w:tcPr>
          <w:p w:rsidR="00CD7984" w:rsidRDefault="00CD7984">
            <w:pPr>
              <w:pStyle w:val="ConsPlusNormal"/>
              <w:jc w:val="center"/>
            </w:pPr>
            <w:r>
              <w:t>5</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47" w:name="P2404"/>
      <w:bookmarkEnd w:id="47"/>
      <w:r>
        <w:t xml:space="preserve">&lt;1&gt; Определяются как отношение полученной в отчетный период 2016 года за счет реализации организационно-технических мероприятий суммарной экономии светлых нефтепродуктов (бензина, дизельного и биодизельного топлива) к объему их фактического суммарного потребления за соответствующий период 2015 года в соответствии с официальной статистической информацией по </w:t>
      </w:r>
      <w:hyperlink r:id="rId152" w:history="1">
        <w:r>
          <w:rPr>
            <w:color w:val="0000FF"/>
          </w:rPr>
          <w:t>форме</w:t>
        </w:r>
      </w:hyperlink>
      <w:r>
        <w:t xml:space="preserve"> государственной статистической отчетности 4-тэк (топливо) "Отчет об остатках, поступлении и расходе топлива", утвержденной постановлением Национального статистического комитета Республики Беларусь от 16 июня 2015 г. N 51 "Об утверждении формы государственной статистической отчетности 4-тэк (топливо) "Отчет об остатках, поступлении и расходе топлива" и указаний по ее заполнению" (Национальный правовой </w:t>
      </w:r>
      <w:r>
        <w:lastRenderedPageBreak/>
        <w:t>Интернет-портал Республики Беларусь, 02.07.2015, 7/3139) (далее - 4-тэк).</w:t>
      </w:r>
    </w:p>
    <w:p w:rsidR="00CD7984" w:rsidRDefault="00CD7984">
      <w:pPr>
        <w:pStyle w:val="ConsPlusNormal"/>
        <w:jc w:val="both"/>
      </w:pPr>
      <w:r>
        <w:t xml:space="preserve">(в ред. </w:t>
      </w:r>
      <w:hyperlink r:id="rId153" w:history="1">
        <w:r>
          <w:rPr>
            <w:color w:val="0000FF"/>
          </w:rPr>
          <w:t>постановления</w:t>
        </w:r>
      </w:hyperlink>
      <w:r>
        <w:t xml:space="preserve"> Совмина от 30.12.2016 N 1128)</w:t>
      </w:r>
    </w:p>
    <w:p w:rsidR="00CD7984" w:rsidRDefault="00CD7984">
      <w:pPr>
        <w:pStyle w:val="ConsPlusNormal"/>
        <w:spacing w:before="220"/>
        <w:ind w:firstLine="540"/>
        <w:jc w:val="both"/>
      </w:pPr>
      <w:bookmarkStart w:id="48" w:name="P2406"/>
      <w:bookmarkEnd w:id="48"/>
      <w:r>
        <w:t>&lt;2&gt;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CD7984" w:rsidRDefault="00CD7984">
      <w:pPr>
        <w:pStyle w:val="ConsPlusNormal"/>
        <w:spacing w:before="220"/>
        <w:ind w:firstLine="540"/>
        <w:jc w:val="both"/>
      </w:pPr>
      <w:bookmarkStart w:id="49" w:name="P2407"/>
      <w:bookmarkEnd w:id="49"/>
      <w:r>
        <w:t>&lt;3&gt; 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более 50 процентов (кроме микроорганизаций),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CD7984" w:rsidRDefault="00CD7984">
      <w:pPr>
        <w:pStyle w:val="ConsPlusNormal"/>
        <w:spacing w:before="220"/>
        <w:ind w:firstLine="540"/>
        <w:jc w:val="both"/>
      </w:pPr>
      <w:bookmarkStart w:id="50" w:name="P2408"/>
      <w:bookmarkEnd w:id="50"/>
      <w:r>
        <w:t>&lt;4&gt; Без учета расхода дизельного топлива на технологические нужды.</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4-1</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30.12.2016 N 1128)</w:t>
      </w:r>
    </w:p>
    <w:p w:rsidR="00CD7984" w:rsidRDefault="00CD7984">
      <w:pPr>
        <w:pStyle w:val="ConsPlusNormal"/>
      </w:pPr>
    </w:p>
    <w:p w:rsidR="00CD7984" w:rsidRDefault="00CD7984">
      <w:pPr>
        <w:pStyle w:val="ConsPlusTitle"/>
        <w:jc w:val="center"/>
      </w:pPr>
      <w:r>
        <w:t xml:space="preserve">ЦЕЛЕВЫЕ ПОКАЗАТЕЛИ ПО ЭКОНОМИИ СВЕТЛЫХ НЕФТЕПРОДУКТОВ (БЕНЗИНА, ДИЗЕЛЬНОГО И БИОДИЗЕЛЬНОГО ТОПЛИВА) НА 2017 ГОД </w:t>
      </w:r>
      <w:hyperlink w:anchor="P2495" w:history="1">
        <w:r>
          <w:rPr>
            <w:color w:val="0000FF"/>
          </w:rPr>
          <w:t>&lt;1&gt;</w:t>
        </w:r>
      </w:hyperlink>
    </w:p>
    <w:p w:rsidR="00CD7984" w:rsidRDefault="00CD7984">
      <w:pPr>
        <w:pStyle w:val="ConsPlusNormal"/>
        <w:jc w:val="center"/>
      </w:pPr>
      <w:r>
        <w:t xml:space="preserve">(введены </w:t>
      </w:r>
      <w:hyperlink r:id="rId154" w:history="1">
        <w:r>
          <w:rPr>
            <w:color w:val="0000FF"/>
          </w:rPr>
          <w:t>постановлением</w:t>
        </w:r>
      </w:hyperlink>
      <w:r>
        <w:t xml:space="preserve"> Совмина от 30.12.2016 N 1128)</w:t>
      </w:r>
    </w:p>
    <w:p w:rsidR="00CD7984" w:rsidRDefault="00CD7984">
      <w:pPr>
        <w:pStyle w:val="ConsPlusNormal"/>
      </w:pPr>
    </w:p>
    <w:p w:rsidR="00CD7984" w:rsidRDefault="00CD7984">
      <w:pPr>
        <w:pStyle w:val="ConsPlusNormal"/>
        <w:jc w:val="right"/>
      </w:pPr>
      <w:r>
        <w:t>(процентов)</w:t>
      </w:r>
    </w:p>
    <w:p w:rsidR="00CD7984" w:rsidRDefault="00CD798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0"/>
      </w:tblGrid>
      <w:tr w:rsidR="00CD7984">
        <w:tc>
          <w:tcPr>
            <w:tcW w:w="7200" w:type="dxa"/>
            <w:tcBorders>
              <w:top w:val="single" w:sz="4" w:space="0" w:color="auto"/>
              <w:left w:val="nil"/>
              <w:bottom w:val="single" w:sz="4" w:space="0" w:color="auto"/>
            </w:tcBorders>
            <w:vAlign w:val="center"/>
          </w:tcPr>
          <w:p w:rsidR="00CD7984" w:rsidRDefault="00CD7984">
            <w:pPr>
              <w:pStyle w:val="ConsPlusNormal"/>
              <w:jc w:val="center"/>
            </w:pPr>
            <w:r>
              <w:t xml:space="preserve">Наименование республиканских органов государственного управления и иных государственных организаций, подчиненных Правительству Республики Беларусь </w:t>
            </w:r>
            <w:hyperlink w:anchor="P2496" w:history="1">
              <w:r>
                <w:rPr>
                  <w:color w:val="0000FF"/>
                </w:rPr>
                <w:t>&lt;2&gt;</w:t>
              </w:r>
            </w:hyperlink>
            <w:r>
              <w:t xml:space="preserve">, органов местного управления </w:t>
            </w:r>
            <w:hyperlink w:anchor="P2497" w:history="1">
              <w:r>
                <w:rPr>
                  <w:color w:val="0000FF"/>
                </w:rPr>
                <w:t>&lt;3&gt;</w:t>
              </w:r>
            </w:hyperlink>
          </w:p>
        </w:tc>
        <w:tc>
          <w:tcPr>
            <w:tcW w:w="1870" w:type="dxa"/>
            <w:tcBorders>
              <w:top w:val="single" w:sz="4" w:space="0" w:color="auto"/>
              <w:bottom w:val="single" w:sz="4" w:space="0" w:color="auto"/>
              <w:right w:val="nil"/>
            </w:tcBorders>
            <w:vAlign w:val="center"/>
          </w:tcPr>
          <w:p w:rsidR="00CD7984" w:rsidRDefault="00CD7984">
            <w:pPr>
              <w:pStyle w:val="ConsPlusNormal"/>
              <w:jc w:val="center"/>
            </w:pPr>
            <w:r>
              <w:t>Целевой показатель</w:t>
            </w:r>
          </w:p>
        </w:tc>
      </w:tr>
      <w:tr w:rsidR="00CD7984">
        <w:tblPrEx>
          <w:tblBorders>
            <w:insideH w:val="none" w:sz="0" w:space="0" w:color="auto"/>
            <w:insideV w:val="none" w:sz="0" w:space="0" w:color="auto"/>
          </w:tblBorders>
        </w:tblPrEx>
        <w:tc>
          <w:tcPr>
            <w:tcW w:w="7200" w:type="dxa"/>
            <w:tcBorders>
              <w:top w:val="single" w:sz="4" w:space="0" w:color="auto"/>
              <w:left w:val="nil"/>
              <w:bottom w:val="nil"/>
              <w:right w:val="nil"/>
            </w:tcBorders>
          </w:tcPr>
          <w:p w:rsidR="00CD7984" w:rsidRDefault="00CD7984">
            <w:pPr>
              <w:pStyle w:val="ConsPlusNormal"/>
            </w:pPr>
            <w:r>
              <w:t>Минстройархитектуры</w:t>
            </w:r>
          </w:p>
        </w:tc>
        <w:tc>
          <w:tcPr>
            <w:tcW w:w="1870" w:type="dxa"/>
            <w:tcBorders>
              <w:top w:val="single" w:sz="4" w:space="0" w:color="auto"/>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МВД</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Минздрав</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Мининформ</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Минкультуры</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Минлесхоз</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Минобороны</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lastRenderedPageBreak/>
              <w:t>Минобразование</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Минпром</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Минсвязи</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Минсельхозпрод</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Минспорт</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Минтранс</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Минприроды</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МЧС</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Организации, подчиненные Минэнерго:</w:t>
            </w:r>
          </w:p>
        </w:tc>
        <w:tc>
          <w:tcPr>
            <w:tcW w:w="1870"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ind w:left="283"/>
            </w:pPr>
            <w:r>
              <w:t>ГПО "Белтопгаз"</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ind w:left="283"/>
            </w:pPr>
            <w:r>
              <w:t>ГПО "Белэнерго"</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 xml:space="preserve">Госкомвоенпром </w:t>
            </w:r>
            <w:hyperlink w:anchor="P2498" w:history="1">
              <w:r>
                <w:rPr>
                  <w:color w:val="0000FF"/>
                </w:rPr>
                <w:t>&lt;4&gt;</w:t>
              </w:r>
            </w:hyperlink>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Госпогранкомитет</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Концерны:</w:t>
            </w:r>
          </w:p>
        </w:tc>
        <w:tc>
          <w:tcPr>
            <w:tcW w:w="1870"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ind w:left="283"/>
            </w:pPr>
            <w:r>
              <w:t>"Белгоспищепром"</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ind w:left="283"/>
            </w:pPr>
            <w:r>
              <w:t>"Беллегпром"</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ind w:left="283"/>
            </w:pPr>
            <w:r>
              <w:t>"Беллесбумпром"</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ind w:left="283"/>
            </w:pPr>
            <w:r>
              <w:t>"Белнефтехим"</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Брестский облисполком</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Витебский облисполком</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Гомельский облисполком</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Гродненский облисполком</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Минский облисполком</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nil"/>
              <w:right w:val="nil"/>
            </w:tcBorders>
          </w:tcPr>
          <w:p w:rsidR="00CD7984" w:rsidRDefault="00CD7984">
            <w:pPr>
              <w:pStyle w:val="ConsPlusNormal"/>
            </w:pPr>
            <w:r>
              <w:t>Могилевский облисполком</w:t>
            </w:r>
          </w:p>
        </w:tc>
        <w:tc>
          <w:tcPr>
            <w:tcW w:w="1870"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7200" w:type="dxa"/>
            <w:tcBorders>
              <w:top w:val="nil"/>
              <w:left w:val="nil"/>
              <w:bottom w:val="single" w:sz="4" w:space="0" w:color="auto"/>
              <w:right w:val="nil"/>
            </w:tcBorders>
          </w:tcPr>
          <w:p w:rsidR="00CD7984" w:rsidRDefault="00CD7984">
            <w:pPr>
              <w:pStyle w:val="ConsPlusNormal"/>
            </w:pPr>
            <w:r>
              <w:t>Минский горисполком</w:t>
            </w:r>
          </w:p>
        </w:tc>
        <w:tc>
          <w:tcPr>
            <w:tcW w:w="1870" w:type="dxa"/>
            <w:tcBorders>
              <w:top w:val="nil"/>
              <w:left w:val="nil"/>
              <w:bottom w:val="single" w:sz="4" w:space="0" w:color="auto"/>
              <w:right w:val="nil"/>
            </w:tcBorders>
          </w:tcPr>
          <w:p w:rsidR="00CD7984" w:rsidRDefault="00CD7984">
            <w:pPr>
              <w:pStyle w:val="ConsPlusNormal"/>
              <w:jc w:val="center"/>
            </w:pPr>
            <w:r>
              <w:t>5</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51" w:name="P2495"/>
      <w:bookmarkEnd w:id="51"/>
      <w:r>
        <w:t xml:space="preserve">&lt;1&gt; Рассчитывается как объем суммарной экономии светлых нефтепродуктов (бензина, дизельного и биодизельного топлива) за счет реализации организационно-технических мероприятий в отчетном периоде 2017 года в процентном отношении к объему их фактического суммарного потребления за соответствующий период 2016 года. Объем суммарного потребления светлых нефтепродуктов (бензина, дизельного и биодизельного топлива) рассчитывается на основании официальной статистической информации по </w:t>
      </w:r>
      <w:hyperlink r:id="rId155" w:history="1">
        <w:r>
          <w:rPr>
            <w:color w:val="0000FF"/>
          </w:rPr>
          <w:t>форме 4-тэк</w:t>
        </w:r>
      </w:hyperlink>
      <w:r>
        <w:t>.</w:t>
      </w:r>
    </w:p>
    <w:p w:rsidR="00CD7984" w:rsidRDefault="00CD7984">
      <w:pPr>
        <w:pStyle w:val="ConsPlusNormal"/>
        <w:spacing w:before="220"/>
        <w:ind w:firstLine="540"/>
        <w:jc w:val="both"/>
      </w:pPr>
      <w:bookmarkStart w:id="52" w:name="P2496"/>
      <w:bookmarkEnd w:id="52"/>
      <w:r>
        <w:lastRenderedPageBreak/>
        <w:t>&lt;2&gt; По организациям, имущество которых находится в собственности государства, и организациям, в уставных фондах которых 50 и более процентов акций (долей в уставных фондах) принадлежит государству (кроме микроорганизаций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государства.</w:t>
      </w:r>
    </w:p>
    <w:p w:rsidR="00CD7984" w:rsidRDefault="00CD7984">
      <w:pPr>
        <w:pStyle w:val="ConsPlusNormal"/>
        <w:spacing w:before="220"/>
        <w:ind w:firstLine="540"/>
        <w:jc w:val="both"/>
      </w:pPr>
      <w:bookmarkStart w:id="53" w:name="P2497"/>
      <w:bookmarkEnd w:id="53"/>
      <w:r>
        <w:t>&lt;3&gt; 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более 50 процентов (кроме микроорганизаций и организаций с участием иностранного капитала),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CD7984" w:rsidRDefault="00CD7984">
      <w:pPr>
        <w:pStyle w:val="ConsPlusNormal"/>
        <w:spacing w:before="220"/>
        <w:ind w:firstLine="540"/>
        <w:jc w:val="both"/>
      </w:pPr>
      <w:bookmarkStart w:id="54" w:name="P2498"/>
      <w:bookmarkEnd w:id="54"/>
      <w:r>
        <w:t>&lt;4&gt; Без учета расхода дизельного топлива на технологические нужды.</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4-2</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26.12.2017 N 1002)</w:t>
      </w:r>
    </w:p>
    <w:p w:rsidR="00CD7984" w:rsidRDefault="00CD7984">
      <w:pPr>
        <w:pStyle w:val="ConsPlusNormal"/>
      </w:pPr>
    </w:p>
    <w:p w:rsidR="00CD7984" w:rsidRDefault="00CD7984">
      <w:pPr>
        <w:pStyle w:val="ConsPlusTitle"/>
        <w:jc w:val="center"/>
      </w:pPr>
      <w:r>
        <w:t xml:space="preserve">ЦЕЛЕВЫЕ ПОКАЗАТЕЛИ ПО ЭКОНОМИИ СВЕТЛЫХ НЕФТЕПРОДУКТОВ (БЕНЗИНА, ДИЗЕЛЬНОГО И БИОДИЗЕЛЬНОГО ТОПЛИВА) НА 2018 ГОД </w:t>
      </w:r>
      <w:hyperlink w:anchor="P2584" w:history="1">
        <w:r>
          <w:rPr>
            <w:color w:val="0000FF"/>
          </w:rPr>
          <w:t>&lt;1&gt;</w:t>
        </w:r>
      </w:hyperlink>
    </w:p>
    <w:p w:rsidR="00CD7984" w:rsidRDefault="00CD7984">
      <w:pPr>
        <w:pStyle w:val="ConsPlusNormal"/>
        <w:jc w:val="center"/>
      </w:pPr>
      <w:r>
        <w:t xml:space="preserve">(введены </w:t>
      </w:r>
      <w:hyperlink r:id="rId156" w:history="1">
        <w:r>
          <w:rPr>
            <w:color w:val="0000FF"/>
          </w:rPr>
          <w:t>постановлением</w:t>
        </w:r>
      </w:hyperlink>
      <w:r>
        <w:t xml:space="preserve"> Совмина от 26.12.2017 N 1002)</w:t>
      </w:r>
    </w:p>
    <w:p w:rsidR="00CD7984" w:rsidRDefault="00CD7984">
      <w:pPr>
        <w:pStyle w:val="ConsPlusNormal"/>
      </w:pPr>
    </w:p>
    <w:p w:rsidR="00CD7984" w:rsidRDefault="00CD7984">
      <w:pPr>
        <w:pStyle w:val="ConsPlusNormal"/>
        <w:jc w:val="right"/>
      </w:pPr>
      <w:r>
        <w:t>(процентов)</w:t>
      </w:r>
    </w:p>
    <w:p w:rsidR="00CD7984" w:rsidRDefault="00CD798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4"/>
      </w:tblGrid>
      <w:tr w:rsidR="00CD7984">
        <w:tc>
          <w:tcPr>
            <w:tcW w:w="6236" w:type="dxa"/>
            <w:tcBorders>
              <w:top w:val="single" w:sz="4" w:space="0" w:color="auto"/>
              <w:left w:val="nil"/>
              <w:bottom w:val="single" w:sz="4" w:space="0" w:color="auto"/>
            </w:tcBorders>
            <w:vAlign w:val="center"/>
          </w:tcPr>
          <w:p w:rsidR="00CD7984" w:rsidRDefault="00CD7984">
            <w:pPr>
              <w:pStyle w:val="ConsPlusNormal"/>
              <w:jc w:val="center"/>
            </w:pPr>
            <w:r>
              <w:t xml:space="preserve">Наименование республиканских органов государственного управления и иных государственных организаций, подчиненных Правительству Республики Беларусь </w:t>
            </w:r>
            <w:hyperlink w:anchor="P2585" w:history="1">
              <w:r>
                <w:rPr>
                  <w:color w:val="0000FF"/>
                </w:rPr>
                <w:t>&lt;2&gt;</w:t>
              </w:r>
            </w:hyperlink>
            <w:r>
              <w:t xml:space="preserve">, органов местного управления </w:t>
            </w:r>
            <w:hyperlink w:anchor="P2586" w:history="1">
              <w:r>
                <w:rPr>
                  <w:color w:val="0000FF"/>
                </w:rPr>
                <w:t>&lt;3&gt;</w:t>
              </w:r>
            </w:hyperlink>
          </w:p>
        </w:tc>
        <w:tc>
          <w:tcPr>
            <w:tcW w:w="2834" w:type="dxa"/>
            <w:tcBorders>
              <w:top w:val="single" w:sz="4" w:space="0" w:color="auto"/>
              <w:bottom w:val="single" w:sz="4" w:space="0" w:color="auto"/>
              <w:right w:val="nil"/>
            </w:tcBorders>
            <w:vAlign w:val="center"/>
          </w:tcPr>
          <w:p w:rsidR="00CD7984" w:rsidRDefault="00CD7984">
            <w:pPr>
              <w:pStyle w:val="ConsPlusNormal"/>
              <w:jc w:val="center"/>
            </w:pPr>
            <w:r>
              <w:t>Целевой показатель</w:t>
            </w:r>
          </w:p>
        </w:tc>
      </w:tr>
      <w:tr w:rsidR="00CD7984">
        <w:tblPrEx>
          <w:tblBorders>
            <w:insideH w:val="none" w:sz="0" w:space="0" w:color="auto"/>
            <w:insideV w:val="none" w:sz="0" w:space="0" w:color="auto"/>
          </w:tblBorders>
        </w:tblPrEx>
        <w:tc>
          <w:tcPr>
            <w:tcW w:w="6236" w:type="dxa"/>
            <w:tcBorders>
              <w:top w:val="single" w:sz="4" w:space="0" w:color="auto"/>
              <w:left w:val="nil"/>
              <w:bottom w:val="nil"/>
              <w:right w:val="nil"/>
            </w:tcBorders>
          </w:tcPr>
          <w:p w:rsidR="00CD7984" w:rsidRDefault="00CD7984">
            <w:pPr>
              <w:pStyle w:val="ConsPlusNormal"/>
            </w:pPr>
            <w:r>
              <w:t>Минстройархитектуры</w:t>
            </w:r>
          </w:p>
        </w:tc>
        <w:tc>
          <w:tcPr>
            <w:tcW w:w="2834" w:type="dxa"/>
            <w:tcBorders>
              <w:top w:val="single" w:sz="4" w:space="0" w:color="auto"/>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МВД</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Минздрав</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Мининформ</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Минкультуры</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Минлесхоз</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Минобороны</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Минобразование</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lastRenderedPageBreak/>
              <w:t>Минпром</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Минсвязи</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Минсельхозпрод</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Минспорт</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Минтранс</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Минприроды</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МЧС</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Организации, подчиненные Минэнерго:</w:t>
            </w:r>
          </w:p>
        </w:tc>
        <w:tc>
          <w:tcPr>
            <w:tcW w:w="2834" w:type="dxa"/>
            <w:tcBorders>
              <w:top w:val="nil"/>
              <w:left w:val="nil"/>
              <w:bottom w:val="nil"/>
              <w:right w:val="nil"/>
            </w:tcBorders>
            <w:vAlign w:val="bottom"/>
          </w:tcPr>
          <w:p w:rsidR="00CD7984" w:rsidRDefault="00CD7984">
            <w:pPr>
              <w:pStyle w:val="ConsPlusNormal"/>
            </w:pP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ind w:left="284"/>
            </w:pPr>
            <w:r>
              <w:t>ГПО "Белтопгаз"</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ind w:left="284"/>
            </w:pPr>
            <w:r>
              <w:t>ГПО "Белэнерго"</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 xml:space="preserve">Госкомвоенпром </w:t>
            </w:r>
            <w:hyperlink w:anchor="P2587" w:history="1">
              <w:r>
                <w:rPr>
                  <w:color w:val="0000FF"/>
                </w:rPr>
                <w:t>&lt;4&gt;</w:t>
              </w:r>
            </w:hyperlink>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Госпогранкомитет</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Концерны:</w:t>
            </w:r>
          </w:p>
        </w:tc>
        <w:tc>
          <w:tcPr>
            <w:tcW w:w="2834" w:type="dxa"/>
            <w:tcBorders>
              <w:top w:val="nil"/>
              <w:left w:val="nil"/>
              <w:bottom w:val="nil"/>
              <w:right w:val="nil"/>
            </w:tcBorders>
            <w:vAlign w:val="bottom"/>
          </w:tcPr>
          <w:p w:rsidR="00CD7984" w:rsidRDefault="00CD7984">
            <w:pPr>
              <w:pStyle w:val="ConsPlusNormal"/>
            </w:pP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ind w:left="284"/>
            </w:pPr>
            <w:r>
              <w:t>"Белгоспищепром"</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ind w:left="284"/>
            </w:pPr>
            <w:r>
              <w:t>"Беллегпром"</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ind w:left="284"/>
            </w:pPr>
            <w:r>
              <w:t>"Беллесбумпром"</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ind w:left="284"/>
            </w:pPr>
            <w:r>
              <w:t>"Белнефтехим"</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Брестский облисполком</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Витебский облисполком</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Гомельский облисполком</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Гродненский облисполком</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Минский облисполком</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nil"/>
              <w:right w:val="nil"/>
            </w:tcBorders>
          </w:tcPr>
          <w:p w:rsidR="00CD7984" w:rsidRDefault="00CD7984">
            <w:pPr>
              <w:pStyle w:val="ConsPlusNormal"/>
            </w:pPr>
            <w:r>
              <w:t>Могилевский облисполком</w:t>
            </w:r>
          </w:p>
        </w:tc>
        <w:tc>
          <w:tcPr>
            <w:tcW w:w="2834" w:type="dxa"/>
            <w:tcBorders>
              <w:top w:val="nil"/>
              <w:left w:val="nil"/>
              <w:bottom w:val="nil"/>
              <w:right w:val="nil"/>
            </w:tcBorders>
            <w:vAlign w:val="bottom"/>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6236" w:type="dxa"/>
            <w:tcBorders>
              <w:top w:val="nil"/>
              <w:left w:val="nil"/>
              <w:bottom w:val="single" w:sz="4" w:space="0" w:color="auto"/>
              <w:right w:val="nil"/>
            </w:tcBorders>
          </w:tcPr>
          <w:p w:rsidR="00CD7984" w:rsidRDefault="00CD7984">
            <w:pPr>
              <w:pStyle w:val="ConsPlusNormal"/>
            </w:pPr>
            <w:r>
              <w:t>Минский горисполком</w:t>
            </w:r>
          </w:p>
        </w:tc>
        <w:tc>
          <w:tcPr>
            <w:tcW w:w="2834" w:type="dxa"/>
            <w:tcBorders>
              <w:top w:val="nil"/>
              <w:left w:val="nil"/>
              <w:bottom w:val="single" w:sz="4" w:space="0" w:color="auto"/>
              <w:right w:val="nil"/>
            </w:tcBorders>
            <w:vAlign w:val="bottom"/>
          </w:tcPr>
          <w:p w:rsidR="00CD7984" w:rsidRDefault="00CD7984">
            <w:pPr>
              <w:pStyle w:val="ConsPlusNormal"/>
              <w:jc w:val="center"/>
            </w:pPr>
            <w:r>
              <w:t>5</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55" w:name="P2584"/>
      <w:bookmarkEnd w:id="55"/>
      <w:r>
        <w:t xml:space="preserve">&lt;1&gt; Рассчитываются как объем суммарной экономии светлых нефтепродуктов (бензина, дизельного и биодизельного топлива) за счет реализации организационно-технических мероприятий в отчетном периоде 2018 года в процентном отношении к объему их фактического суммарного потребления за соответствующий период 2017 года. Объем суммарного потребления светлых нефтепродуктов (бензина, дизельного и биодизельного топлива) рассчитывается на основании официальной статистической информации по </w:t>
      </w:r>
      <w:hyperlink r:id="rId157" w:history="1">
        <w:r>
          <w:rPr>
            <w:color w:val="0000FF"/>
          </w:rPr>
          <w:t>форме 4-тэк</w:t>
        </w:r>
      </w:hyperlink>
      <w:r>
        <w:t>.</w:t>
      </w:r>
    </w:p>
    <w:p w:rsidR="00CD7984" w:rsidRDefault="00CD7984">
      <w:pPr>
        <w:pStyle w:val="ConsPlusNormal"/>
        <w:spacing w:before="220"/>
        <w:ind w:firstLine="540"/>
        <w:jc w:val="both"/>
      </w:pPr>
      <w:bookmarkStart w:id="56" w:name="P2585"/>
      <w:bookmarkEnd w:id="56"/>
      <w:r>
        <w:t xml:space="preserve">&lt;2&gt;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w:t>
      </w:r>
      <w:r>
        <w:lastRenderedPageBreak/>
        <w:t>государству (кроме микроорганизаций), а также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CD7984" w:rsidRDefault="00CD7984">
      <w:pPr>
        <w:pStyle w:val="ConsPlusNormal"/>
        <w:spacing w:before="220"/>
        <w:ind w:firstLine="540"/>
        <w:jc w:val="both"/>
      </w:pPr>
      <w:bookmarkStart w:id="57" w:name="P2586"/>
      <w:bookmarkEnd w:id="57"/>
      <w:r>
        <w:t>&lt;3&gt; 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50 и более процентов (кроме микроорганизаций), а также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CD7984" w:rsidRDefault="00CD7984">
      <w:pPr>
        <w:pStyle w:val="ConsPlusNormal"/>
        <w:spacing w:before="220"/>
        <w:ind w:firstLine="540"/>
        <w:jc w:val="both"/>
      </w:pPr>
      <w:bookmarkStart w:id="58" w:name="P2587"/>
      <w:bookmarkEnd w:id="58"/>
      <w:r>
        <w:t>&lt;4&gt; Без учета расхода дизельного топлива на технологические нужды.</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4-3</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29.12.2018 N 986)</w:t>
      </w:r>
    </w:p>
    <w:p w:rsidR="00CD7984" w:rsidRDefault="00CD7984">
      <w:pPr>
        <w:pStyle w:val="ConsPlusNormal"/>
      </w:pPr>
    </w:p>
    <w:p w:rsidR="00CD7984" w:rsidRDefault="00CD7984">
      <w:pPr>
        <w:pStyle w:val="ConsPlusTitle"/>
        <w:jc w:val="center"/>
      </w:pPr>
      <w:r>
        <w:t xml:space="preserve">ЦЕЛЕВЫЕ ПОКАЗАТЕЛИ ПО ЭКОНОМИИ СВЕТЛЫХ НЕФТЕПРОДУКТОВ (БЕНЗИНА, ДИЗЕЛЬНОГО И БИОДИЗЕЛЬНОГО ТОПЛИВА) НА 2019 ГОД </w:t>
      </w:r>
      <w:hyperlink w:anchor="P2674" w:history="1">
        <w:r>
          <w:rPr>
            <w:color w:val="0000FF"/>
          </w:rPr>
          <w:t>&lt;1&gt;</w:t>
        </w:r>
      </w:hyperlink>
    </w:p>
    <w:p w:rsidR="00CD7984" w:rsidRDefault="00CD7984">
      <w:pPr>
        <w:pStyle w:val="ConsPlusNormal"/>
        <w:jc w:val="center"/>
      </w:pPr>
      <w:r>
        <w:t xml:space="preserve">(введены </w:t>
      </w:r>
      <w:hyperlink r:id="rId158" w:history="1">
        <w:r>
          <w:rPr>
            <w:color w:val="0000FF"/>
          </w:rPr>
          <w:t>постановлением</w:t>
        </w:r>
      </w:hyperlink>
      <w:r>
        <w:t xml:space="preserve"> Совмина от 29.12.2018 N 986)</w:t>
      </w:r>
    </w:p>
    <w:p w:rsidR="00CD7984" w:rsidRDefault="00CD7984">
      <w:pPr>
        <w:pStyle w:val="ConsPlusNormal"/>
      </w:pPr>
    </w:p>
    <w:p w:rsidR="00CD7984" w:rsidRDefault="00CD7984">
      <w:pPr>
        <w:pStyle w:val="ConsPlusNormal"/>
        <w:jc w:val="right"/>
      </w:pPr>
      <w:r>
        <w:t>(процентов)</w:t>
      </w:r>
    </w:p>
    <w:p w:rsidR="00CD7984" w:rsidRDefault="00CD798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4"/>
      </w:tblGrid>
      <w:tr w:rsidR="00CD7984">
        <w:tc>
          <w:tcPr>
            <w:tcW w:w="5896" w:type="dxa"/>
            <w:tcBorders>
              <w:top w:val="single" w:sz="4" w:space="0" w:color="auto"/>
              <w:left w:val="nil"/>
              <w:bottom w:val="single" w:sz="4" w:space="0" w:color="auto"/>
            </w:tcBorders>
            <w:vAlign w:val="center"/>
          </w:tcPr>
          <w:p w:rsidR="00CD7984" w:rsidRDefault="00CD7984">
            <w:pPr>
              <w:pStyle w:val="ConsPlusNormal"/>
              <w:jc w:val="center"/>
            </w:pPr>
            <w:r>
              <w:t xml:space="preserve">Наименование республиканских органов государственного управления и иных государственных организаций, подчиненных Правительству Республики Беларусь </w:t>
            </w:r>
            <w:hyperlink w:anchor="P2675" w:history="1">
              <w:r>
                <w:rPr>
                  <w:color w:val="0000FF"/>
                </w:rPr>
                <w:t>&lt;2&gt;</w:t>
              </w:r>
            </w:hyperlink>
            <w:r>
              <w:t xml:space="preserve">, органов местного управления </w:t>
            </w:r>
            <w:hyperlink w:anchor="P2676" w:history="1">
              <w:r>
                <w:rPr>
                  <w:color w:val="0000FF"/>
                </w:rPr>
                <w:t>&lt;3&gt;</w:t>
              </w:r>
            </w:hyperlink>
          </w:p>
        </w:tc>
        <w:tc>
          <w:tcPr>
            <w:tcW w:w="3174" w:type="dxa"/>
            <w:tcBorders>
              <w:top w:val="single" w:sz="4" w:space="0" w:color="auto"/>
              <w:bottom w:val="single" w:sz="4" w:space="0" w:color="auto"/>
              <w:right w:val="nil"/>
            </w:tcBorders>
            <w:vAlign w:val="center"/>
          </w:tcPr>
          <w:p w:rsidR="00CD7984" w:rsidRDefault="00CD7984">
            <w:pPr>
              <w:pStyle w:val="ConsPlusNormal"/>
              <w:jc w:val="center"/>
            </w:pPr>
            <w:r>
              <w:t>Целевой показатель</w:t>
            </w:r>
          </w:p>
        </w:tc>
      </w:tr>
      <w:tr w:rsidR="00CD7984">
        <w:tblPrEx>
          <w:tblBorders>
            <w:insideH w:val="none" w:sz="0" w:space="0" w:color="auto"/>
            <w:insideV w:val="none" w:sz="0" w:space="0" w:color="auto"/>
          </w:tblBorders>
        </w:tblPrEx>
        <w:tc>
          <w:tcPr>
            <w:tcW w:w="5896" w:type="dxa"/>
            <w:tcBorders>
              <w:top w:val="single" w:sz="4" w:space="0" w:color="auto"/>
              <w:left w:val="nil"/>
              <w:bottom w:val="nil"/>
              <w:right w:val="nil"/>
            </w:tcBorders>
          </w:tcPr>
          <w:p w:rsidR="00CD7984" w:rsidRDefault="00CD7984">
            <w:pPr>
              <w:pStyle w:val="ConsPlusNormal"/>
            </w:pPr>
            <w:r>
              <w:t>Минстройархитектуры</w:t>
            </w:r>
          </w:p>
        </w:tc>
        <w:tc>
          <w:tcPr>
            <w:tcW w:w="3174" w:type="dxa"/>
            <w:tcBorders>
              <w:top w:val="single" w:sz="4" w:space="0" w:color="auto"/>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МВД</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Минздрав</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Мининформ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Минкультуры</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Минлесхоз</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Минобороны</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Минобразование</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Минпром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Минсвязи</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lastRenderedPageBreak/>
              <w:t>Минсельхозпрод</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Минспорт</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Минтранс</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Минприроды</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МЧС</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Организации, подчиненные Минэнерго:</w:t>
            </w:r>
          </w:p>
        </w:tc>
        <w:tc>
          <w:tcPr>
            <w:tcW w:w="3174"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3"/>
            </w:pPr>
            <w:r>
              <w:t>ГПО "Белтопгаз"</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3"/>
            </w:pPr>
            <w:r>
              <w:t>ГПО "Белэнерго"</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 xml:space="preserve">Госкомвоенпром </w:t>
            </w:r>
            <w:hyperlink w:anchor="P2677" w:history="1">
              <w:r>
                <w:rPr>
                  <w:color w:val="0000FF"/>
                </w:rPr>
                <w:t>&lt;4&gt;</w:t>
              </w:r>
            </w:hyperlink>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Госпогранкомитет</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Концерны:</w:t>
            </w:r>
          </w:p>
        </w:tc>
        <w:tc>
          <w:tcPr>
            <w:tcW w:w="3174"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3"/>
            </w:pPr>
            <w:r>
              <w:t>"Белгоспищепром"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3"/>
            </w:pPr>
            <w:r>
              <w:t>"Беллегпром"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3"/>
            </w:pPr>
            <w:r>
              <w:t>"Беллесбумпром"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3"/>
            </w:pPr>
            <w:r>
              <w:t>"Белнефтехим"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Брестский облисполком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Витебский облисполком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Гомельский облисполком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Гродненский облисполком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Минский облисполком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Могилевский облисполком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single" w:sz="4" w:space="0" w:color="auto"/>
              <w:right w:val="nil"/>
            </w:tcBorders>
          </w:tcPr>
          <w:p w:rsidR="00CD7984" w:rsidRDefault="00CD7984">
            <w:pPr>
              <w:pStyle w:val="ConsPlusNormal"/>
            </w:pPr>
            <w:r>
              <w:t>Минский горисполком</w:t>
            </w:r>
          </w:p>
        </w:tc>
        <w:tc>
          <w:tcPr>
            <w:tcW w:w="3174" w:type="dxa"/>
            <w:tcBorders>
              <w:top w:val="nil"/>
              <w:left w:val="nil"/>
              <w:bottom w:val="single" w:sz="4" w:space="0" w:color="auto"/>
              <w:right w:val="nil"/>
            </w:tcBorders>
          </w:tcPr>
          <w:p w:rsidR="00CD7984" w:rsidRDefault="00CD7984">
            <w:pPr>
              <w:pStyle w:val="ConsPlusNormal"/>
              <w:jc w:val="center"/>
            </w:pPr>
            <w:r>
              <w:t>5</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59" w:name="P2674"/>
      <w:bookmarkEnd w:id="59"/>
      <w:r>
        <w:t xml:space="preserve">&lt;1&gt; Рассчитываются как объем суммарной экономии светлых нефтепродуктов (бензина, дизельного и биодизельного топлива) за счет реализации организационно-технических мероприятий в отчетном периоде 2019 года в процентном отношении к объему их фактического суммарного потребления за соответствующий период 2018 года. Объем суммарного потребления светлых нефтепродуктов (бензина, дизельного и биодизельного топлива) рассчитывается на основании официальной статистической информации по </w:t>
      </w:r>
      <w:hyperlink r:id="rId159" w:history="1">
        <w:r>
          <w:rPr>
            <w:color w:val="0000FF"/>
          </w:rPr>
          <w:t>форме 4-тэк</w:t>
        </w:r>
      </w:hyperlink>
      <w:r>
        <w:t>.</w:t>
      </w:r>
    </w:p>
    <w:p w:rsidR="00CD7984" w:rsidRDefault="00CD7984">
      <w:pPr>
        <w:pStyle w:val="ConsPlusNormal"/>
        <w:spacing w:before="220"/>
        <w:ind w:firstLine="540"/>
        <w:jc w:val="both"/>
      </w:pPr>
      <w:bookmarkStart w:id="60" w:name="P2675"/>
      <w:bookmarkEnd w:id="60"/>
      <w:r>
        <w:t>&lt;2&gt;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CD7984" w:rsidRDefault="00CD7984">
      <w:pPr>
        <w:pStyle w:val="ConsPlusNormal"/>
        <w:spacing w:before="220"/>
        <w:ind w:firstLine="540"/>
        <w:jc w:val="both"/>
      </w:pPr>
      <w:bookmarkStart w:id="61" w:name="P2676"/>
      <w:bookmarkEnd w:id="61"/>
      <w:r>
        <w:lastRenderedPageBreak/>
        <w:t>&lt;3&gt; 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50 и более процентов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CD7984" w:rsidRDefault="00CD7984">
      <w:pPr>
        <w:pStyle w:val="ConsPlusNormal"/>
        <w:spacing w:before="220"/>
        <w:ind w:firstLine="540"/>
        <w:jc w:val="both"/>
      </w:pPr>
      <w:bookmarkStart w:id="62" w:name="P2677"/>
      <w:bookmarkEnd w:id="62"/>
      <w:r>
        <w:t>&lt;4&gt; Без учета расхода дизельного топлива на технологические нужды.</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4-4</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31.12.2019 N 972)</w:t>
      </w:r>
    </w:p>
    <w:p w:rsidR="00CD7984" w:rsidRDefault="00CD7984">
      <w:pPr>
        <w:pStyle w:val="ConsPlusNormal"/>
      </w:pPr>
    </w:p>
    <w:p w:rsidR="00CD7984" w:rsidRDefault="00CD7984">
      <w:pPr>
        <w:pStyle w:val="ConsPlusTitle"/>
        <w:jc w:val="center"/>
      </w:pPr>
      <w:bookmarkStart w:id="63" w:name="P2692"/>
      <w:bookmarkEnd w:id="63"/>
      <w:r>
        <w:t xml:space="preserve">ЦЕЛЕВЫЕ ПОКАЗАТЕЛИ ПО ЭКОНОМИИ СВЕТЛЫХ НЕФТЕПРОДУКТОВ (БЕНЗИНА, ДИЗЕЛЬНОГО И БИОДИЗЕЛЬНОГО ТОПЛИВА) НА 2020 ГОД </w:t>
      </w:r>
      <w:hyperlink w:anchor="P2764" w:history="1">
        <w:r>
          <w:rPr>
            <w:color w:val="0000FF"/>
          </w:rPr>
          <w:t>&lt;1&gt;</w:t>
        </w:r>
      </w:hyperlink>
    </w:p>
    <w:p w:rsidR="00CD7984" w:rsidRDefault="00CD7984">
      <w:pPr>
        <w:pStyle w:val="ConsPlusNormal"/>
        <w:jc w:val="center"/>
      </w:pPr>
      <w:r>
        <w:t xml:space="preserve">(введены </w:t>
      </w:r>
      <w:hyperlink r:id="rId160" w:history="1">
        <w:r>
          <w:rPr>
            <w:color w:val="0000FF"/>
          </w:rPr>
          <w:t>постановлением</w:t>
        </w:r>
      </w:hyperlink>
      <w:r>
        <w:t xml:space="preserve"> Совмина от 31.12.2019 N 972)</w:t>
      </w:r>
    </w:p>
    <w:p w:rsidR="00CD7984" w:rsidRDefault="00CD7984">
      <w:pPr>
        <w:pStyle w:val="ConsPlusNormal"/>
      </w:pPr>
    </w:p>
    <w:p w:rsidR="00CD7984" w:rsidRDefault="00CD7984">
      <w:pPr>
        <w:pStyle w:val="ConsPlusNormal"/>
        <w:jc w:val="right"/>
      </w:pPr>
      <w:r>
        <w:t>(процентов)</w:t>
      </w:r>
    </w:p>
    <w:p w:rsidR="00CD7984" w:rsidRDefault="00CD798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4"/>
      </w:tblGrid>
      <w:tr w:rsidR="00CD7984">
        <w:tc>
          <w:tcPr>
            <w:tcW w:w="5896" w:type="dxa"/>
            <w:tcBorders>
              <w:top w:val="single" w:sz="4" w:space="0" w:color="auto"/>
              <w:left w:val="nil"/>
              <w:bottom w:val="single" w:sz="4" w:space="0" w:color="auto"/>
            </w:tcBorders>
            <w:vAlign w:val="center"/>
          </w:tcPr>
          <w:p w:rsidR="00CD7984" w:rsidRDefault="00CD7984">
            <w:pPr>
              <w:pStyle w:val="ConsPlusNormal"/>
              <w:jc w:val="center"/>
            </w:pPr>
            <w:r>
              <w:t xml:space="preserve">Наименование республиканских органов государственного управления и иных государственных организаций, подчиненных Правительству Республики Беларусь </w:t>
            </w:r>
            <w:hyperlink w:anchor="P2765" w:history="1">
              <w:r>
                <w:rPr>
                  <w:color w:val="0000FF"/>
                </w:rPr>
                <w:t>&lt;2&gt;</w:t>
              </w:r>
            </w:hyperlink>
            <w:r>
              <w:t xml:space="preserve">, органов местного управления </w:t>
            </w:r>
            <w:hyperlink w:anchor="P2766" w:history="1">
              <w:r>
                <w:rPr>
                  <w:color w:val="0000FF"/>
                </w:rPr>
                <w:t>&lt;3&gt;</w:t>
              </w:r>
            </w:hyperlink>
          </w:p>
        </w:tc>
        <w:tc>
          <w:tcPr>
            <w:tcW w:w="3174" w:type="dxa"/>
            <w:tcBorders>
              <w:top w:val="single" w:sz="4" w:space="0" w:color="auto"/>
              <w:bottom w:val="single" w:sz="4" w:space="0" w:color="auto"/>
              <w:right w:val="nil"/>
            </w:tcBorders>
            <w:vAlign w:val="center"/>
          </w:tcPr>
          <w:p w:rsidR="00CD7984" w:rsidRDefault="00CD7984">
            <w:pPr>
              <w:pStyle w:val="ConsPlusNormal"/>
              <w:jc w:val="center"/>
            </w:pPr>
            <w:r>
              <w:t>Целевой показатель</w:t>
            </w:r>
          </w:p>
        </w:tc>
      </w:tr>
      <w:tr w:rsidR="00CD7984">
        <w:tblPrEx>
          <w:tblBorders>
            <w:insideH w:val="none" w:sz="0" w:space="0" w:color="auto"/>
            <w:insideV w:val="none" w:sz="0" w:space="0" w:color="auto"/>
          </w:tblBorders>
        </w:tblPrEx>
        <w:tc>
          <w:tcPr>
            <w:tcW w:w="5896" w:type="dxa"/>
            <w:tcBorders>
              <w:top w:val="single" w:sz="4" w:space="0" w:color="auto"/>
              <w:left w:val="nil"/>
              <w:bottom w:val="nil"/>
              <w:right w:val="nil"/>
            </w:tcBorders>
          </w:tcPr>
          <w:p w:rsidR="00CD7984" w:rsidRDefault="00CD7984">
            <w:pPr>
              <w:pStyle w:val="ConsPlusNormal"/>
            </w:pPr>
            <w:r>
              <w:t>Минстройархитектуры</w:t>
            </w:r>
          </w:p>
        </w:tc>
        <w:tc>
          <w:tcPr>
            <w:tcW w:w="3174" w:type="dxa"/>
            <w:tcBorders>
              <w:top w:val="single" w:sz="4" w:space="0" w:color="auto"/>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МВД</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Минздрав</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Мининформ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Минкультуры</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Минлесхоз</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Минобороны</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Минобразование</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Минпром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Минсвязи</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Минсельхозпрод</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Минспорт</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lastRenderedPageBreak/>
              <w:t>Минтранс</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Минприроды</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МЧС</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Организации, подчиненные Минэнерго:</w:t>
            </w:r>
          </w:p>
        </w:tc>
        <w:tc>
          <w:tcPr>
            <w:tcW w:w="3174"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4"/>
            </w:pPr>
            <w:r>
              <w:t>ГПО "Белтопгаз"</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4"/>
            </w:pPr>
            <w:r>
              <w:t>ГПО "Белэнерго"</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 xml:space="preserve">Госкомвоенпром </w:t>
            </w:r>
            <w:hyperlink w:anchor="P2767" w:history="1">
              <w:r>
                <w:rPr>
                  <w:color w:val="0000FF"/>
                </w:rPr>
                <w:t>&lt;4&gt;</w:t>
              </w:r>
            </w:hyperlink>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Госпогранкомитет</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Концерны:</w:t>
            </w:r>
          </w:p>
        </w:tc>
        <w:tc>
          <w:tcPr>
            <w:tcW w:w="3174"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4"/>
            </w:pPr>
            <w:r>
              <w:t>"Белгоспищепром"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4"/>
            </w:pPr>
            <w:r>
              <w:t>"Беллегпром"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4"/>
            </w:pPr>
            <w:r>
              <w:t>"Беллесбумпром"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ind w:left="284"/>
            </w:pPr>
            <w:r>
              <w:t>"Белнефтехим"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Брестский облисполком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Витебский облисполком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Гомельский облисполком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Гродненский облисполком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Минский облисполком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nil"/>
              <w:right w:val="nil"/>
            </w:tcBorders>
          </w:tcPr>
          <w:p w:rsidR="00CD7984" w:rsidRDefault="00CD7984">
            <w:pPr>
              <w:pStyle w:val="ConsPlusNormal"/>
            </w:pPr>
            <w:r>
              <w:t>Могилевский облисполком</w:t>
            </w:r>
          </w:p>
        </w:tc>
        <w:tc>
          <w:tcPr>
            <w:tcW w:w="3174" w:type="dxa"/>
            <w:tcBorders>
              <w:top w:val="nil"/>
              <w:left w:val="nil"/>
              <w:bottom w:val="nil"/>
              <w:right w:val="nil"/>
            </w:tcBorders>
          </w:tcPr>
          <w:p w:rsidR="00CD7984" w:rsidRDefault="00CD7984">
            <w:pPr>
              <w:pStyle w:val="ConsPlusNormal"/>
              <w:jc w:val="center"/>
            </w:pPr>
            <w:r>
              <w:t>5</w:t>
            </w:r>
          </w:p>
        </w:tc>
      </w:tr>
      <w:tr w:rsidR="00CD7984">
        <w:tblPrEx>
          <w:tblBorders>
            <w:insideH w:val="none" w:sz="0" w:space="0" w:color="auto"/>
            <w:insideV w:val="none" w:sz="0" w:space="0" w:color="auto"/>
          </w:tblBorders>
        </w:tblPrEx>
        <w:tc>
          <w:tcPr>
            <w:tcW w:w="5896" w:type="dxa"/>
            <w:tcBorders>
              <w:top w:val="nil"/>
              <w:left w:val="nil"/>
              <w:bottom w:val="single" w:sz="4" w:space="0" w:color="auto"/>
              <w:right w:val="nil"/>
            </w:tcBorders>
          </w:tcPr>
          <w:p w:rsidR="00CD7984" w:rsidRDefault="00CD7984">
            <w:pPr>
              <w:pStyle w:val="ConsPlusNormal"/>
            </w:pPr>
            <w:r>
              <w:t>Минский горисполком</w:t>
            </w:r>
          </w:p>
        </w:tc>
        <w:tc>
          <w:tcPr>
            <w:tcW w:w="3174" w:type="dxa"/>
            <w:tcBorders>
              <w:top w:val="nil"/>
              <w:left w:val="nil"/>
              <w:bottom w:val="single" w:sz="4" w:space="0" w:color="auto"/>
              <w:right w:val="nil"/>
            </w:tcBorders>
          </w:tcPr>
          <w:p w:rsidR="00CD7984" w:rsidRDefault="00CD7984">
            <w:pPr>
              <w:pStyle w:val="ConsPlusNormal"/>
              <w:jc w:val="center"/>
            </w:pPr>
            <w:r>
              <w:t>5</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64" w:name="P2764"/>
      <w:bookmarkEnd w:id="64"/>
      <w:r>
        <w:t xml:space="preserve">&lt;1&gt; Рассчитываются как объем суммарной экономии светлых нефтепродуктов (бензина, дизельного и биодизельного топлива) за счет реализации организационно-технических мероприятий в отчетном периоде 2020 года в процентном отношении к объему их фактического суммарного потребления за соответствующий период 2019 года. Объем суммарного потребления светлых нефтепродуктов (бензина, дизельного и биодизельного топлива) рассчитывается на основании официальной статистической информации по </w:t>
      </w:r>
      <w:hyperlink r:id="rId161" w:history="1">
        <w:r>
          <w:rPr>
            <w:color w:val="0000FF"/>
          </w:rPr>
          <w:t>форме 4-тэк</w:t>
        </w:r>
      </w:hyperlink>
      <w:r>
        <w:t>.</w:t>
      </w:r>
    </w:p>
    <w:p w:rsidR="00CD7984" w:rsidRDefault="00CD7984">
      <w:pPr>
        <w:pStyle w:val="ConsPlusNormal"/>
        <w:spacing w:before="220"/>
        <w:ind w:firstLine="540"/>
        <w:jc w:val="both"/>
      </w:pPr>
      <w:bookmarkStart w:id="65" w:name="P2765"/>
      <w:bookmarkEnd w:id="65"/>
      <w:r>
        <w:t>&lt;2&gt;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CD7984" w:rsidRDefault="00CD7984">
      <w:pPr>
        <w:pStyle w:val="ConsPlusNormal"/>
        <w:spacing w:before="220"/>
        <w:ind w:firstLine="540"/>
        <w:jc w:val="both"/>
      </w:pPr>
      <w:bookmarkStart w:id="66" w:name="P2766"/>
      <w:bookmarkEnd w:id="66"/>
      <w:r>
        <w:t xml:space="preserve">&lt;3&gt; По организациям, имущество которых находится в собственности административно-территориальных единиц, и организациям, в которых административно-территориальные единицы обладают акциями (долями) в уставных фондах в размере 50 и более процентов (кроме </w:t>
      </w:r>
      <w:r>
        <w:lastRenderedPageBreak/>
        <w:t>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находится в собственности административно-территориальных единиц.</w:t>
      </w:r>
    </w:p>
    <w:p w:rsidR="00CD7984" w:rsidRDefault="00CD7984">
      <w:pPr>
        <w:pStyle w:val="ConsPlusNormal"/>
        <w:spacing w:before="220"/>
        <w:ind w:firstLine="540"/>
        <w:jc w:val="both"/>
      </w:pPr>
      <w:bookmarkStart w:id="67" w:name="P2767"/>
      <w:bookmarkEnd w:id="67"/>
      <w:r>
        <w:t>&lt;4&gt; Без учета расхода дизельного топлива на технологические нужды.</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5</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31.12.2019 N 972)</w:t>
      </w:r>
    </w:p>
    <w:p w:rsidR="00CD7984" w:rsidRDefault="00CD7984">
      <w:pPr>
        <w:pStyle w:val="ConsPlusNormal"/>
      </w:pPr>
    </w:p>
    <w:p w:rsidR="00CD7984" w:rsidRDefault="00CD7984">
      <w:pPr>
        <w:pStyle w:val="ConsPlusTitle"/>
        <w:jc w:val="center"/>
      </w:pPr>
      <w:bookmarkStart w:id="68" w:name="P2782"/>
      <w:bookmarkEnd w:id="68"/>
      <w:r>
        <w:t>ОБЩИЙ КОМПЛЕКС ЭНЕРГОСБЕРЕГАЮЩИХ МЕРОПРИЯТИЙ ГОСУДАРСТВЕННОЙ ПРОГРАММЫ</w:t>
      </w:r>
    </w:p>
    <w:p w:rsidR="00CD7984" w:rsidRDefault="00CD7984">
      <w:pPr>
        <w:pStyle w:val="ConsPlusNormal"/>
        <w:jc w:val="center"/>
      </w:pPr>
      <w:r>
        <w:t xml:space="preserve">(в ред. </w:t>
      </w:r>
      <w:hyperlink r:id="rId162" w:history="1">
        <w:r>
          <w:rPr>
            <w:color w:val="0000FF"/>
          </w:rPr>
          <w:t>постановления</w:t>
        </w:r>
      </w:hyperlink>
      <w:r>
        <w:t xml:space="preserve"> Совмина от 31.12.2019 N 972)</w:t>
      </w:r>
    </w:p>
    <w:p w:rsidR="00CD7984" w:rsidRDefault="00CD7984">
      <w:pPr>
        <w:pStyle w:val="ConsPlusNormal"/>
      </w:pPr>
    </w:p>
    <w:p w:rsidR="00CD7984" w:rsidRDefault="00CD7984">
      <w:pPr>
        <w:sectPr w:rsidR="00CD798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4"/>
        <w:gridCol w:w="2041"/>
        <w:gridCol w:w="1587"/>
        <w:gridCol w:w="2665"/>
        <w:gridCol w:w="2098"/>
        <w:gridCol w:w="2041"/>
        <w:gridCol w:w="2098"/>
        <w:gridCol w:w="2041"/>
        <w:gridCol w:w="2098"/>
        <w:gridCol w:w="2041"/>
      </w:tblGrid>
      <w:tr w:rsidR="00CD7984">
        <w:tc>
          <w:tcPr>
            <w:tcW w:w="2404" w:type="dxa"/>
            <w:vMerge w:val="restart"/>
            <w:tcBorders>
              <w:top w:val="single" w:sz="4" w:space="0" w:color="auto"/>
              <w:left w:val="nil"/>
              <w:bottom w:val="single" w:sz="4" w:space="0" w:color="auto"/>
            </w:tcBorders>
            <w:vAlign w:val="center"/>
          </w:tcPr>
          <w:p w:rsidR="00CD7984" w:rsidRDefault="00CD7984">
            <w:pPr>
              <w:pStyle w:val="ConsPlusNormal"/>
              <w:jc w:val="center"/>
            </w:pPr>
            <w:r>
              <w:lastRenderedPageBreak/>
              <w:t>Наименование мероприятия</w:t>
            </w:r>
          </w:p>
        </w:tc>
        <w:tc>
          <w:tcPr>
            <w:tcW w:w="2041" w:type="dxa"/>
            <w:vMerge w:val="restart"/>
            <w:tcBorders>
              <w:top w:val="single" w:sz="4" w:space="0" w:color="auto"/>
              <w:bottom w:val="single" w:sz="4" w:space="0" w:color="auto"/>
            </w:tcBorders>
            <w:vAlign w:val="center"/>
          </w:tcPr>
          <w:p w:rsidR="00CD7984" w:rsidRDefault="00CD7984">
            <w:pPr>
              <w:pStyle w:val="ConsPlusNormal"/>
              <w:jc w:val="center"/>
            </w:pPr>
            <w:r>
              <w:t>Заказчик</w:t>
            </w:r>
          </w:p>
        </w:tc>
        <w:tc>
          <w:tcPr>
            <w:tcW w:w="1587" w:type="dxa"/>
            <w:vMerge w:val="restart"/>
            <w:tcBorders>
              <w:top w:val="single" w:sz="4" w:space="0" w:color="auto"/>
              <w:bottom w:val="single" w:sz="4" w:space="0" w:color="auto"/>
            </w:tcBorders>
            <w:vAlign w:val="center"/>
          </w:tcPr>
          <w:p w:rsidR="00CD7984" w:rsidRDefault="00CD7984">
            <w:pPr>
              <w:pStyle w:val="ConsPlusNormal"/>
              <w:jc w:val="center"/>
            </w:pPr>
            <w:r>
              <w:t>Срок выполнения, годы</w:t>
            </w:r>
          </w:p>
        </w:tc>
        <w:tc>
          <w:tcPr>
            <w:tcW w:w="2665" w:type="dxa"/>
            <w:vMerge w:val="restart"/>
            <w:tcBorders>
              <w:top w:val="single" w:sz="4" w:space="0" w:color="auto"/>
              <w:bottom w:val="single" w:sz="4" w:space="0" w:color="auto"/>
            </w:tcBorders>
            <w:vAlign w:val="center"/>
          </w:tcPr>
          <w:p w:rsidR="00CD7984" w:rsidRDefault="00CD7984">
            <w:pPr>
              <w:pStyle w:val="ConsPlusNormal"/>
              <w:jc w:val="center"/>
            </w:pPr>
            <w:r>
              <w:t>Источники финансирования</w:t>
            </w:r>
          </w:p>
        </w:tc>
        <w:tc>
          <w:tcPr>
            <w:tcW w:w="12417" w:type="dxa"/>
            <w:gridSpan w:val="6"/>
            <w:tcBorders>
              <w:top w:val="single" w:sz="4" w:space="0" w:color="auto"/>
              <w:bottom w:val="single" w:sz="4" w:space="0" w:color="auto"/>
              <w:right w:val="nil"/>
            </w:tcBorders>
            <w:vAlign w:val="center"/>
          </w:tcPr>
          <w:p w:rsidR="00CD7984" w:rsidRDefault="00CD7984">
            <w:pPr>
              <w:pStyle w:val="ConsPlusNormal"/>
              <w:jc w:val="center"/>
            </w:pPr>
            <w:r>
              <w:t>Объемы финансирования, рублей</w:t>
            </w:r>
          </w:p>
        </w:tc>
      </w:tr>
      <w:tr w:rsidR="00CD7984">
        <w:tc>
          <w:tcPr>
            <w:tcW w:w="2404" w:type="dxa"/>
            <w:vMerge/>
            <w:tcBorders>
              <w:top w:val="single" w:sz="4" w:space="0" w:color="auto"/>
              <w:left w:val="nil"/>
              <w:bottom w:val="single" w:sz="4" w:space="0" w:color="auto"/>
            </w:tcBorders>
          </w:tcPr>
          <w:p w:rsidR="00CD7984" w:rsidRDefault="00CD7984"/>
        </w:tc>
        <w:tc>
          <w:tcPr>
            <w:tcW w:w="2041" w:type="dxa"/>
            <w:vMerge/>
            <w:tcBorders>
              <w:top w:val="single" w:sz="4" w:space="0" w:color="auto"/>
              <w:bottom w:val="single" w:sz="4" w:space="0" w:color="auto"/>
            </w:tcBorders>
          </w:tcPr>
          <w:p w:rsidR="00CD7984" w:rsidRDefault="00CD7984"/>
        </w:tc>
        <w:tc>
          <w:tcPr>
            <w:tcW w:w="1587" w:type="dxa"/>
            <w:vMerge/>
            <w:tcBorders>
              <w:top w:val="single" w:sz="4" w:space="0" w:color="auto"/>
              <w:bottom w:val="single" w:sz="4" w:space="0" w:color="auto"/>
            </w:tcBorders>
          </w:tcPr>
          <w:p w:rsidR="00CD7984" w:rsidRDefault="00CD7984"/>
        </w:tc>
        <w:tc>
          <w:tcPr>
            <w:tcW w:w="2665" w:type="dxa"/>
            <w:vMerge/>
            <w:tcBorders>
              <w:top w:val="single" w:sz="4" w:space="0" w:color="auto"/>
              <w:bottom w:val="single" w:sz="4" w:space="0" w:color="auto"/>
            </w:tcBorders>
          </w:tcPr>
          <w:p w:rsidR="00CD7984" w:rsidRDefault="00CD7984"/>
        </w:tc>
        <w:tc>
          <w:tcPr>
            <w:tcW w:w="2098" w:type="dxa"/>
            <w:vMerge w:val="restart"/>
            <w:tcBorders>
              <w:top w:val="single" w:sz="4" w:space="0" w:color="auto"/>
              <w:bottom w:val="single" w:sz="4" w:space="0" w:color="auto"/>
            </w:tcBorders>
            <w:vAlign w:val="center"/>
          </w:tcPr>
          <w:p w:rsidR="00CD7984" w:rsidRDefault="00CD7984">
            <w:pPr>
              <w:pStyle w:val="ConsPlusNormal"/>
              <w:jc w:val="center"/>
            </w:pPr>
            <w:r>
              <w:t>всего</w:t>
            </w:r>
          </w:p>
        </w:tc>
        <w:tc>
          <w:tcPr>
            <w:tcW w:w="10319" w:type="dxa"/>
            <w:gridSpan w:val="5"/>
            <w:tcBorders>
              <w:top w:val="single" w:sz="4" w:space="0" w:color="auto"/>
              <w:bottom w:val="single" w:sz="4" w:space="0" w:color="auto"/>
              <w:right w:val="nil"/>
            </w:tcBorders>
            <w:vAlign w:val="center"/>
          </w:tcPr>
          <w:p w:rsidR="00CD7984" w:rsidRDefault="00CD7984">
            <w:pPr>
              <w:pStyle w:val="ConsPlusNormal"/>
              <w:jc w:val="center"/>
            </w:pPr>
            <w:r>
              <w:t>в том числе по годам</w:t>
            </w:r>
          </w:p>
        </w:tc>
      </w:tr>
      <w:tr w:rsidR="00CD7984">
        <w:tc>
          <w:tcPr>
            <w:tcW w:w="2404" w:type="dxa"/>
            <w:vMerge/>
            <w:tcBorders>
              <w:top w:val="single" w:sz="4" w:space="0" w:color="auto"/>
              <w:left w:val="nil"/>
              <w:bottom w:val="single" w:sz="4" w:space="0" w:color="auto"/>
            </w:tcBorders>
          </w:tcPr>
          <w:p w:rsidR="00CD7984" w:rsidRDefault="00CD7984"/>
        </w:tc>
        <w:tc>
          <w:tcPr>
            <w:tcW w:w="2041" w:type="dxa"/>
            <w:vMerge/>
            <w:tcBorders>
              <w:top w:val="single" w:sz="4" w:space="0" w:color="auto"/>
              <w:bottom w:val="single" w:sz="4" w:space="0" w:color="auto"/>
            </w:tcBorders>
          </w:tcPr>
          <w:p w:rsidR="00CD7984" w:rsidRDefault="00CD7984"/>
        </w:tc>
        <w:tc>
          <w:tcPr>
            <w:tcW w:w="1587" w:type="dxa"/>
            <w:vMerge/>
            <w:tcBorders>
              <w:top w:val="single" w:sz="4" w:space="0" w:color="auto"/>
              <w:bottom w:val="single" w:sz="4" w:space="0" w:color="auto"/>
            </w:tcBorders>
          </w:tcPr>
          <w:p w:rsidR="00CD7984" w:rsidRDefault="00CD7984"/>
        </w:tc>
        <w:tc>
          <w:tcPr>
            <w:tcW w:w="2665" w:type="dxa"/>
            <w:vMerge/>
            <w:tcBorders>
              <w:top w:val="single" w:sz="4" w:space="0" w:color="auto"/>
              <w:bottom w:val="single" w:sz="4" w:space="0" w:color="auto"/>
            </w:tcBorders>
          </w:tcPr>
          <w:p w:rsidR="00CD7984" w:rsidRDefault="00CD7984"/>
        </w:tc>
        <w:tc>
          <w:tcPr>
            <w:tcW w:w="2098" w:type="dxa"/>
            <w:vMerge/>
            <w:tcBorders>
              <w:top w:val="single" w:sz="4" w:space="0" w:color="auto"/>
              <w:bottom w:val="single" w:sz="4" w:space="0" w:color="auto"/>
            </w:tcBorders>
          </w:tcPr>
          <w:p w:rsidR="00CD7984" w:rsidRDefault="00CD7984"/>
        </w:tc>
        <w:tc>
          <w:tcPr>
            <w:tcW w:w="2041" w:type="dxa"/>
            <w:tcBorders>
              <w:top w:val="single" w:sz="4" w:space="0" w:color="auto"/>
              <w:bottom w:val="single" w:sz="4" w:space="0" w:color="auto"/>
            </w:tcBorders>
            <w:vAlign w:val="center"/>
          </w:tcPr>
          <w:p w:rsidR="00CD7984" w:rsidRDefault="00CD7984">
            <w:pPr>
              <w:pStyle w:val="ConsPlusNormal"/>
              <w:jc w:val="center"/>
            </w:pPr>
            <w:r>
              <w:t>2016</w:t>
            </w:r>
          </w:p>
        </w:tc>
        <w:tc>
          <w:tcPr>
            <w:tcW w:w="2098" w:type="dxa"/>
            <w:tcBorders>
              <w:top w:val="single" w:sz="4" w:space="0" w:color="auto"/>
              <w:bottom w:val="single" w:sz="4" w:space="0" w:color="auto"/>
            </w:tcBorders>
            <w:vAlign w:val="center"/>
          </w:tcPr>
          <w:p w:rsidR="00CD7984" w:rsidRDefault="00CD7984">
            <w:pPr>
              <w:pStyle w:val="ConsPlusNormal"/>
              <w:jc w:val="center"/>
            </w:pPr>
            <w:r>
              <w:t>2017</w:t>
            </w:r>
          </w:p>
        </w:tc>
        <w:tc>
          <w:tcPr>
            <w:tcW w:w="2041" w:type="dxa"/>
            <w:tcBorders>
              <w:top w:val="single" w:sz="4" w:space="0" w:color="auto"/>
              <w:bottom w:val="single" w:sz="4" w:space="0" w:color="auto"/>
            </w:tcBorders>
            <w:vAlign w:val="center"/>
          </w:tcPr>
          <w:p w:rsidR="00CD7984" w:rsidRDefault="00CD7984">
            <w:pPr>
              <w:pStyle w:val="ConsPlusNormal"/>
              <w:jc w:val="center"/>
            </w:pPr>
            <w:r>
              <w:t>2018</w:t>
            </w:r>
          </w:p>
        </w:tc>
        <w:tc>
          <w:tcPr>
            <w:tcW w:w="2098" w:type="dxa"/>
            <w:tcBorders>
              <w:top w:val="single" w:sz="4" w:space="0" w:color="auto"/>
              <w:bottom w:val="single" w:sz="4" w:space="0" w:color="auto"/>
            </w:tcBorders>
            <w:vAlign w:val="center"/>
          </w:tcPr>
          <w:p w:rsidR="00CD7984" w:rsidRDefault="00CD7984">
            <w:pPr>
              <w:pStyle w:val="ConsPlusNormal"/>
              <w:jc w:val="center"/>
            </w:pPr>
            <w:r>
              <w:t>2019</w:t>
            </w:r>
          </w:p>
        </w:tc>
        <w:tc>
          <w:tcPr>
            <w:tcW w:w="2041" w:type="dxa"/>
            <w:tcBorders>
              <w:top w:val="single" w:sz="4" w:space="0" w:color="auto"/>
              <w:bottom w:val="single" w:sz="4" w:space="0" w:color="auto"/>
              <w:right w:val="nil"/>
            </w:tcBorders>
            <w:vAlign w:val="center"/>
          </w:tcPr>
          <w:p w:rsidR="00CD7984" w:rsidRDefault="00CD7984">
            <w:pPr>
              <w:pStyle w:val="ConsPlusNormal"/>
              <w:jc w:val="center"/>
            </w:pPr>
            <w:r>
              <w:t>2020</w:t>
            </w:r>
          </w:p>
        </w:tc>
      </w:tr>
      <w:tr w:rsidR="00CD7984">
        <w:tblPrEx>
          <w:tblBorders>
            <w:insideH w:val="none" w:sz="0" w:space="0" w:color="auto"/>
            <w:insideV w:val="none" w:sz="0" w:space="0" w:color="auto"/>
          </w:tblBorders>
        </w:tblPrEx>
        <w:tc>
          <w:tcPr>
            <w:tcW w:w="21114" w:type="dxa"/>
            <w:gridSpan w:val="10"/>
            <w:tcBorders>
              <w:top w:val="single" w:sz="4" w:space="0" w:color="auto"/>
              <w:left w:val="nil"/>
              <w:bottom w:val="nil"/>
              <w:right w:val="nil"/>
            </w:tcBorders>
          </w:tcPr>
          <w:p w:rsidR="00CD7984" w:rsidRDefault="00CD7984">
            <w:pPr>
              <w:pStyle w:val="ConsPlusNormal"/>
              <w:jc w:val="center"/>
              <w:outlineLvl w:val="2"/>
            </w:pPr>
            <w:r>
              <w:t>Подпрограмма 1 "Повышение энергоэффективности"</w:t>
            </w:r>
          </w:p>
        </w:tc>
      </w:tr>
      <w:tr w:rsidR="00CD7984">
        <w:tblPrEx>
          <w:tblBorders>
            <w:insideH w:val="none" w:sz="0" w:space="0" w:color="auto"/>
            <w:insideV w:val="none" w:sz="0" w:space="0" w:color="auto"/>
          </w:tblBorders>
        </w:tblPrEx>
        <w:tc>
          <w:tcPr>
            <w:tcW w:w="21114" w:type="dxa"/>
            <w:gridSpan w:val="10"/>
            <w:tcBorders>
              <w:top w:val="nil"/>
              <w:left w:val="nil"/>
              <w:bottom w:val="nil"/>
              <w:right w:val="nil"/>
            </w:tcBorders>
          </w:tcPr>
          <w:p w:rsidR="00CD7984" w:rsidRDefault="00CD7984">
            <w:pPr>
              <w:pStyle w:val="ConsPlusNormal"/>
              <w:jc w:val="center"/>
              <w:outlineLvl w:val="3"/>
            </w:pPr>
            <w:r>
              <w:t>Задача. Обеспечение объема экономии ТЭР от реализации энергосберегающих мероприятий</w:t>
            </w:r>
          </w:p>
        </w:tc>
      </w:tr>
      <w:tr w:rsidR="00CD7984">
        <w:tblPrEx>
          <w:tblBorders>
            <w:insideH w:val="none" w:sz="0" w:space="0" w:color="auto"/>
            <w:insideV w:val="none" w:sz="0" w:space="0" w:color="auto"/>
          </w:tblBorders>
        </w:tblPrEx>
        <w:tc>
          <w:tcPr>
            <w:tcW w:w="2404" w:type="dxa"/>
            <w:vMerge w:val="restart"/>
            <w:tcBorders>
              <w:top w:val="nil"/>
              <w:left w:val="nil"/>
              <w:bottom w:val="nil"/>
              <w:right w:val="nil"/>
            </w:tcBorders>
          </w:tcPr>
          <w:p w:rsidR="00CD7984" w:rsidRDefault="00CD7984">
            <w:pPr>
              <w:pStyle w:val="ConsPlusNormal"/>
            </w:pPr>
            <w:r>
              <w:t>1. Внедрение современных энергоэффективных технологий, энергосберегающего оборудования, приборов и материалов, повышение эффективности работы энергетических мощностей</w:t>
            </w:r>
          </w:p>
        </w:tc>
        <w:tc>
          <w:tcPr>
            <w:tcW w:w="2041" w:type="dxa"/>
            <w:vMerge w:val="restart"/>
            <w:tcBorders>
              <w:top w:val="nil"/>
              <w:left w:val="nil"/>
              <w:bottom w:val="nil"/>
              <w:right w:val="nil"/>
            </w:tcBorders>
          </w:tcPr>
          <w:p w:rsidR="00CD7984" w:rsidRDefault="00CD7984">
            <w:pPr>
              <w:pStyle w:val="ConsPlusNormal"/>
            </w:pPr>
            <w:r>
              <w:t xml:space="preserve">Госстандарт, республиканские органы государственного управления </w:t>
            </w:r>
            <w:hyperlink w:anchor="P3972" w:history="1">
              <w:r>
                <w:rPr>
                  <w:color w:val="0000FF"/>
                </w:rPr>
                <w:t>&lt;1&gt;</w:t>
              </w:r>
            </w:hyperlink>
            <w:r>
              <w:t>, облисполкомы, Минский горисполком и иные организации, ответственные за выполнение мероприятия</w:t>
            </w:r>
          </w:p>
        </w:tc>
        <w:tc>
          <w:tcPr>
            <w:tcW w:w="1587" w:type="dxa"/>
            <w:vMerge w:val="restart"/>
            <w:tcBorders>
              <w:top w:val="nil"/>
              <w:left w:val="nil"/>
              <w:bottom w:val="nil"/>
              <w:right w:val="nil"/>
            </w:tcBorders>
          </w:tcPr>
          <w:p w:rsidR="00CD7984" w:rsidRDefault="00CD7984">
            <w:pPr>
              <w:pStyle w:val="ConsPlusNormal"/>
            </w:pPr>
            <w:r>
              <w:t>2016 - 2020</w:t>
            </w:r>
          </w:p>
        </w:tc>
        <w:tc>
          <w:tcPr>
            <w:tcW w:w="2665" w:type="dxa"/>
            <w:tcBorders>
              <w:top w:val="nil"/>
              <w:left w:val="nil"/>
              <w:bottom w:val="nil"/>
              <w:right w:val="nil"/>
            </w:tcBorders>
          </w:tcPr>
          <w:p w:rsidR="00CD7984" w:rsidRDefault="00CD7984">
            <w:pPr>
              <w:pStyle w:val="ConsPlusNormal"/>
            </w:pPr>
            <w:r>
              <w:t>всего</w:t>
            </w:r>
          </w:p>
        </w:tc>
        <w:tc>
          <w:tcPr>
            <w:tcW w:w="2098" w:type="dxa"/>
            <w:tcBorders>
              <w:top w:val="nil"/>
              <w:left w:val="nil"/>
              <w:bottom w:val="nil"/>
              <w:right w:val="nil"/>
            </w:tcBorders>
          </w:tcPr>
          <w:p w:rsidR="00CD7984" w:rsidRDefault="00CD7984">
            <w:pPr>
              <w:pStyle w:val="ConsPlusNormal"/>
              <w:jc w:val="center"/>
            </w:pPr>
            <w:r>
              <w:t>5 368 795 040,0</w:t>
            </w:r>
          </w:p>
        </w:tc>
        <w:tc>
          <w:tcPr>
            <w:tcW w:w="2041" w:type="dxa"/>
            <w:tcBorders>
              <w:top w:val="nil"/>
              <w:left w:val="nil"/>
              <w:bottom w:val="nil"/>
              <w:right w:val="nil"/>
            </w:tcBorders>
          </w:tcPr>
          <w:p w:rsidR="00CD7984" w:rsidRDefault="00CD7984">
            <w:pPr>
              <w:pStyle w:val="ConsPlusNormal"/>
              <w:jc w:val="center"/>
            </w:pPr>
            <w:r>
              <w:t>881 086 800,0</w:t>
            </w:r>
          </w:p>
        </w:tc>
        <w:tc>
          <w:tcPr>
            <w:tcW w:w="2098" w:type="dxa"/>
            <w:tcBorders>
              <w:top w:val="nil"/>
              <w:left w:val="nil"/>
              <w:bottom w:val="nil"/>
              <w:right w:val="nil"/>
            </w:tcBorders>
          </w:tcPr>
          <w:p w:rsidR="00CD7984" w:rsidRDefault="00CD7984">
            <w:pPr>
              <w:pStyle w:val="ConsPlusNormal"/>
              <w:jc w:val="center"/>
            </w:pPr>
            <w:r>
              <w:t>994 628 250,0</w:t>
            </w:r>
          </w:p>
        </w:tc>
        <w:tc>
          <w:tcPr>
            <w:tcW w:w="2041" w:type="dxa"/>
            <w:tcBorders>
              <w:top w:val="nil"/>
              <w:left w:val="nil"/>
              <w:bottom w:val="nil"/>
              <w:right w:val="nil"/>
            </w:tcBorders>
          </w:tcPr>
          <w:p w:rsidR="00CD7984" w:rsidRDefault="00CD7984">
            <w:pPr>
              <w:pStyle w:val="ConsPlusNormal"/>
              <w:jc w:val="center"/>
            </w:pPr>
            <w:r>
              <w:t>1 073 235 070,0</w:t>
            </w:r>
          </w:p>
        </w:tc>
        <w:tc>
          <w:tcPr>
            <w:tcW w:w="2098" w:type="dxa"/>
            <w:tcBorders>
              <w:top w:val="nil"/>
              <w:left w:val="nil"/>
              <w:bottom w:val="nil"/>
              <w:right w:val="nil"/>
            </w:tcBorders>
          </w:tcPr>
          <w:p w:rsidR="00CD7984" w:rsidRDefault="00CD7984">
            <w:pPr>
              <w:pStyle w:val="ConsPlusNormal"/>
              <w:jc w:val="center"/>
            </w:pPr>
            <w:r>
              <w:t>1 162 883 470,0</w:t>
            </w:r>
          </w:p>
        </w:tc>
        <w:tc>
          <w:tcPr>
            <w:tcW w:w="2041" w:type="dxa"/>
            <w:tcBorders>
              <w:top w:val="nil"/>
              <w:left w:val="nil"/>
              <w:bottom w:val="nil"/>
              <w:right w:val="nil"/>
            </w:tcBorders>
          </w:tcPr>
          <w:p w:rsidR="00CD7984" w:rsidRDefault="00CD7984">
            <w:pPr>
              <w:pStyle w:val="ConsPlusNormal"/>
              <w:jc w:val="center"/>
            </w:pPr>
            <w:r>
              <w:t>1 256 961 450,0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республиканский бюджет</w:t>
            </w:r>
          </w:p>
        </w:tc>
        <w:tc>
          <w:tcPr>
            <w:tcW w:w="2098" w:type="dxa"/>
            <w:tcBorders>
              <w:top w:val="nil"/>
              <w:left w:val="nil"/>
              <w:bottom w:val="nil"/>
              <w:right w:val="nil"/>
            </w:tcBorders>
          </w:tcPr>
          <w:p w:rsidR="00CD7984" w:rsidRDefault="00CD7984">
            <w:pPr>
              <w:pStyle w:val="ConsPlusNormal"/>
              <w:jc w:val="center"/>
            </w:pPr>
            <w:r>
              <w:t>166 288 280,0</w:t>
            </w:r>
          </w:p>
        </w:tc>
        <w:tc>
          <w:tcPr>
            <w:tcW w:w="2041" w:type="dxa"/>
            <w:tcBorders>
              <w:top w:val="nil"/>
              <w:left w:val="nil"/>
              <w:bottom w:val="nil"/>
              <w:right w:val="nil"/>
            </w:tcBorders>
          </w:tcPr>
          <w:p w:rsidR="00CD7984" w:rsidRDefault="00CD7984">
            <w:pPr>
              <w:pStyle w:val="ConsPlusNormal"/>
              <w:jc w:val="center"/>
            </w:pPr>
            <w:r>
              <w:t>29 035 500,0</w:t>
            </w:r>
          </w:p>
        </w:tc>
        <w:tc>
          <w:tcPr>
            <w:tcW w:w="2098" w:type="dxa"/>
            <w:tcBorders>
              <w:top w:val="nil"/>
              <w:left w:val="nil"/>
              <w:bottom w:val="nil"/>
              <w:right w:val="nil"/>
            </w:tcBorders>
          </w:tcPr>
          <w:p w:rsidR="00CD7984" w:rsidRDefault="00CD7984">
            <w:pPr>
              <w:pStyle w:val="ConsPlusNormal"/>
              <w:jc w:val="center"/>
            </w:pPr>
            <w:r>
              <w:t>32 071 000,0</w:t>
            </w:r>
          </w:p>
        </w:tc>
        <w:tc>
          <w:tcPr>
            <w:tcW w:w="2041" w:type="dxa"/>
            <w:tcBorders>
              <w:top w:val="nil"/>
              <w:left w:val="nil"/>
              <w:bottom w:val="nil"/>
              <w:right w:val="nil"/>
            </w:tcBorders>
          </w:tcPr>
          <w:p w:rsidR="00CD7984" w:rsidRDefault="00CD7984">
            <w:pPr>
              <w:pStyle w:val="ConsPlusNormal"/>
              <w:jc w:val="center"/>
            </w:pPr>
            <w:r>
              <w:t>30 425 510,0</w:t>
            </w:r>
          </w:p>
        </w:tc>
        <w:tc>
          <w:tcPr>
            <w:tcW w:w="2098" w:type="dxa"/>
            <w:tcBorders>
              <w:top w:val="nil"/>
              <w:left w:val="nil"/>
              <w:bottom w:val="nil"/>
              <w:right w:val="nil"/>
            </w:tcBorders>
          </w:tcPr>
          <w:p w:rsidR="00CD7984" w:rsidRDefault="00CD7984">
            <w:pPr>
              <w:pStyle w:val="ConsPlusNormal"/>
              <w:jc w:val="center"/>
            </w:pPr>
            <w:r>
              <w:t>34 716 270,0</w:t>
            </w:r>
          </w:p>
        </w:tc>
        <w:tc>
          <w:tcPr>
            <w:tcW w:w="2041" w:type="dxa"/>
            <w:tcBorders>
              <w:top w:val="nil"/>
              <w:left w:val="nil"/>
              <w:bottom w:val="nil"/>
              <w:right w:val="nil"/>
            </w:tcBorders>
          </w:tcPr>
          <w:p w:rsidR="00CD7984" w:rsidRDefault="00CD7984">
            <w:pPr>
              <w:pStyle w:val="ConsPlusNormal"/>
              <w:jc w:val="center"/>
            </w:pPr>
            <w:r>
              <w:t>40 040 000,0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из него:</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3973" w:history="1">
              <w:r>
                <w:rPr>
                  <w:color w:val="0000FF"/>
                </w:rPr>
                <w:t>&lt;2&gt;</w:t>
              </w:r>
            </w:hyperlink>
          </w:p>
        </w:tc>
        <w:tc>
          <w:tcPr>
            <w:tcW w:w="2098" w:type="dxa"/>
            <w:tcBorders>
              <w:top w:val="nil"/>
              <w:left w:val="nil"/>
              <w:bottom w:val="nil"/>
              <w:right w:val="nil"/>
            </w:tcBorders>
          </w:tcPr>
          <w:p w:rsidR="00CD7984" w:rsidRDefault="00CD7984">
            <w:pPr>
              <w:pStyle w:val="ConsPlusNormal"/>
              <w:jc w:val="center"/>
            </w:pPr>
            <w:r>
              <w:t>129 619 230,0</w:t>
            </w:r>
          </w:p>
        </w:tc>
        <w:tc>
          <w:tcPr>
            <w:tcW w:w="2041" w:type="dxa"/>
            <w:tcBorders>
              <w:top w:val="nil"/>
              <w:left w:val="nil"/>
              <w:bottom w:val="nil"/>
              <w:right w:val="nil"/>
            </w:tcBorders>
          </w:tcPr>
          <w:p w:rsidR="00CD7984" w:rsidRDefault="00CD7984">
            <w:pPr>
              <w:pStyle w:val="ConsPlusNormal"/>
              <w:jc w:val="center"/>
            </w:pPr>
            <w:r>
              <w:t>20 403 500,0</w:t>
            </w:r>
          </w:p>
        </w:tc>
        <w:tc>
          <w:tcPr>
            <w:tcW w:w="2098" w:type="dxa"/>
            <w:tcBorders>
              <w:top w:val="nil"/>
              <w:left w:val="nil"/>
              <w:bottom w:val="nil"/>
              <w:right w:val="nil"/>
            </w:tcBorders>
          </w:tcPr>
          <w:p w:rsidR="00CD7984" w:rsidRDefault="00CD7984">
            <w:pPr>
              <w:pStyle w:val="ConsPlusNormal"/>
              <w:jc w:val="center"/>
            </w:pPr>
            <w:r>
              <w:t>25 438 400,0</w:t>
            </w:r>
          </w:p>
        </w:tc>
        <w:tc>
          <w:tcPr>
            <w:tcW w:w="2041" w:type="dxa"/>
            <w:tcBorders>
              <w:top w:val="nil"/>
              <w:left w:val="nil"/>
              <w:bottom w:val="nil"/>
              <w:right w:val="nil"/>
            </w:tcBorders>
          </w:tcPr>
          <w:p w:rsidR="00CD7984" w:rsidRDefault="00CD7984">
            <w:pPr>
              <w:pStyle w:val="ConsPlusNormal"/>
              <w:jc w:val="center"/>
            </w:pPr>
            <w:r>
              <w:t>25 420 330,0</w:t>
            </w:r>
          </w:p>
        </w:tc>
        <w:tc>
          <w:tcPr>
            <w:tcW w:w="2098" w:type="dxa"/>
            <w:tcBorders>
              <w:top w:val="nil"/>
              <w:left w:val="nil"/>
              <w:bottom w:val="nil"/>
              <w:right w:val="nil"/>
            </w:tcBorders>
          </w:tcPr>
          <w:p w:rsidR="00CD7984" w:rsidRDefault="00CD7984">
            <w:pPr>
              <w:pStyle w:val="ConsPlusNormal"/>
              <w:jc w:val="center"/>
            </w:pPr>
            <w:r>
              <w:t>28 444 000,0</w:t>
            </w:r>
          </w:p>
        </w:tc>
        <w:tc>
          <w:tcPr>
            <w:tcW w:w="2041" w:type="dxa"/>
            <w:tcBorders>
              <w:top w:val="nil"/>
              <w:left w:val="nil"/>
              <w:bottom w:val="nil"/>
              <w:right w:val="nil"/>
            </w:tcBorders>
          </w:tcPr>
          <w:p w:rsidR="00CD7984" w:rsidRDefault="00CD7984">
            <w:pPr>
              <w:pStyle w:val="ConsPlusNormal"/>
              <w:jc w:val="center"/>
            </w:pPr>
            <w:r>
              <w:t>29 913 000,0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выделенные на финансирование Государственной программы</w:t>
            </w:r>
          </w:p>
        </w:tc>
        <w:tc>
          <w:tcPr>
            <w:tcW w:w="2098" w:type="dxa"/>
            <w:tcBorders>
              <w:top w:val="nil"/>
              <w:left w:val="nil"/>
              <w:bottom w:val="nil"/>
              <w:right w:val="nil"/>
            </w:tcBorders>
          </w:tcPr>
          <w:p w:rsidR="00CD7984" w:rsidRDefault="00CD7984">
            <w:pPr>
              <w:pStyle w:val="ConsPlusNormal"/>
              <w:jc w:val="center"/>
            </w:pPr>
            <w:r>
              <w:t>34 758 050,0</w:t>
            </w:r>
          </w:p>
        </w:tc>
        <w:tc>
          <w:tcPr>
            <w:tcW w:w="2041" w:type="dxa"/>
            <w:tcBorders>
              <w:top w:val="nil"/>
              <w:left w:val="nil"/>
              <w:bottom w:val="nil"/>
              <w:right w:val="nil"/>
            </w:tcBorders>
          </w:tcPr>
          <w:p w:rsidR="00CD7984" w:rsidRDefault="00CD7984">
            <w:pPr>
              <w:pStyle w:val="ConsPlusNormal"/>
              <w:jc w:val="center"/>
            </w:pPr>
            <w:r>
              <w:t>7 722 000,0</w:t>
            </w:r>
          </w:p>
        </w:tc>
        <w:tc>
          <w:tcPr>
            <w:tcW w:w="2098" w:type="dxa"/>
            <w:tcBorders>
              <w:top w:val="nil"/>
              <w:left w:val="nil"/>
              <w:bottom w:val="nil"/>
              <w:right w:val="nil"/>
            </w:tcBorders>
          </w:tcPr>
          <w:p w:rsidR="00CD7984" w:rsidRDefault="00CD7984">
            <w:pPr>
              <w:pStyle w:val="ConsPlusNormal"/>
              <w:jc w:val="center"/>
            </w:pPr>
            <w:r>
              <w:t>5 631 600,0</w:t>
            </w:r>
          </w:p>
        </w:tc>
        <w:tc>
          <w:tcPr>
            <w:tcW w:w="2041" w:type="dxa"/>
            <w:tcBorders>
              <w:top w:val="nil"/>
              <w:left w:val="nil"/>
              <w:bottom w:val="nil"/>
              <w:right w:val="nil"/>
            </w:tcBorders>
          </w:tcPr>
          <w:p w:rsidR="00CD7984" w:rsidRDefault="00CD7984">
            <w:pPr>
              <w:pStyle w:val="ConsPlusNormal"/>
              <w:jc w:val="center"/>
            </w:pPr>
            <w:r>
              <w:t>5 005 180,0</w:t>
            </w:r>
          </w:p>
        </w:tc>
        <w:tc>
          <w:tcPr>
            <w:tcW w:w="2098" w:type="dxa"/>
            <w:tcBorders>
              <w:top w:val="nil"/>
              <w:left w:val="nil"/>
              <w:bottom w:val="nil"/>
              <w:right w:val="nil"/>
            </w:tcBorders>
          </w:tcPr>
          <w:p w:rsidR="00CD7984" w:rsidRDefault="00CD7984">
            <w:pPr>
              <w:pStyle w:val="ConsPlusNormal"/>
              <w:jc w:val="center"/>
            </w:pPr>
            <w:r>
              <w:t>6 272 270,0</w:t>
            </w:r>
          </w:p>
        </w:tc>
        <w:tc>
          <w:tcPr>
            <w:tcW w:w="2041" w:type="dxa"/>
            <w:tcBorders>
              <w:top w:val="nil"/>
              <w:left w:val="nil"/>
              <w:bottom w:val="nil"/>
              <w:right w:val="nil"/>
            </w:tcBorders>
          </w:tcPr>
          <w:p w:rsidR="00CD7984" w:rsidRDefault="00CD7984">
            <w:pPr>
              <w:pStyle w:val="ConsPlusNormal"/>
              <w:jc w:val="center"/>
            </w:pPr>
            <w:r>
              <w:t>10 127 000,0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098" w:type="dxa"/>
            <w:tcBorders>
              <w:top w:val="nil"/>
              <w:left w:val="nil"/>
              <w:bottom w:val="nil"/>
              <w:right w:val="nil"/>
            </w:tcBorders>
          </w:tcPr>
          <w:p w:rsidR="00CD7984" w:rsidRDefault="00CD7984">
            <w:pPr>
              <w:pStyle w:val="ConsPlusNormal"/>
              <w:jc w:val="center"/>
            </w:pPr>
            <w:r>
              <w:t>1 911 000,0</w:t>
            </w:r>
          </w:p>
        </w:tc>
        <w:tc>
          <w:tcPr>
            <w:tcW w:w="2041" w:type="dxa"/>
            <w:tcBorders>
              <w:top w:val="nil"/>
              <w:left w:val="nil"/>
              <w:bottom w:val="nil"/>
              <w:right w:val="nil"/>
            </w:tcBorders>
          </w:tcPr>
          <w:p w:rsidR="00CD7984" w:rsidRDefault="00CD7984">
            <w:pPr>
              <w:pStyle w:val="ConsPlusNormal"/>
              <w:jc w:val="center"/>
            </w:pPr>
            <w:r>
              <w:t>910 000,0</w:t>
            </w:r>
          </w:p>
        </w:tc>
        <w:tc>
          <w:tcPr>
            <w:tcW w:w="2098" w:type="dxa"/>
            <w:tcBorders>
              <w:top w:val="nil"/>
              <w:left w:val="nil"/>
              <w:bottom w:val="nil"/>
              <w:right w:val="nil"/>
            </w:tcBorders>
          </w:tcPr>
          <w:p w:rsidR="00CD7984" w:rsidRDefault="00CD7984">
            <w:pPr>
              <w:pStyle w:val="ConsPlusNormal"/>
              <w:jc w:val="center"/>
            </w:pPr>
            <w:r>
              <w:t>1 001 000,0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местные бюджеты</w:t>
            </w:r>
          </w:p>
        </w:tc>
        <w:tc>
          <w:tcPr>
            <w:tcW w:w="2098" w:type="dxa"/>
            <w:tcBorders>
              <w:top w:val="nil"/>
              <w:left w:val="nil"/>
              <w:bottom w:val="nil"/>
              <w:right w:val="nil"/>
            </w:tcBorders>
          </w:tcPr>
          <w:p w:rsidR="00CD7984" w:rsidRDefault="00CD7984">
            <w:pPr>
              <w:pStyle w:val="ConsPlusNormal"/>
              <w:jc w:val="center"/>
            </w:pPr>
            <w:r>
              <w:t>931 716 000,0</w:t>
            </w:r>
          </w:p>
        </w:tc>
        <w:tc>
          <w:tcPr>
            <w:tcW w:w="2041" w:type="dxa"/>
            <w:tcBorders>
              <w:top w:val="nil"/>
              <w:left w:val="nil"/>
              <w:bottom w:val="nil"/>
              <w:right w:val="nil"/>
            </w:tcBorders>
          </w:tcPr>
          <w:p w:rsidR="00CD7984" w:rsidRDefault="00CD7984">
            <w:pPr>
              <w:pStyle w:val="ConsPlusNormal"/>
              <w:jc w:val="center"/>
            </w:pPr>
            <w:r>
              <w:t>157 313 000,0</w:t>
            </w:r>
          </w:p>
        </w:tc>
        <w:tc>
          <w:tcPr>
            <w:tcW w:w="2098" w:type="dxa"/>
            <w:tcBorders>
              <w:top w:val="nil"/>
              <w:left w:val="nil"/>
              <w:bottom w:val="nil"/>
              <w:right w:val="nil"/>
            </w:tcBorders>
          </w:tcPr>
          <w:p w:rsidR="00CD7984" w:rsidRDefault="00CD7984">
            <w:pPr>
              <w:pStyle w:val="ConsPlusNormal"/>
              <w:jc w:val="center"/>
            </w:pPr>
            <w:r>
              <w:t>181 832 500,0</w:t>
            </w:r>
          </w:p>
        </w:tc>
        <w:tc>
          <w:tcPr>
            <w:tcW w:w="2041" w:type="dxa"/>
            <w:tcBorders>
              <w:top w:val="nil"/>
              <w:left w:val="nil"/>
              <w:bottom w:val="nil"/>
              <w:right w:val="nil"/>
            </w:tcBorders>
          </w:tcPr>
          <w:p w:rsidR="00CD7984" w:rsidRDefault="00CD7984">
            <w:pPr>
              <w:pStyle w:val="ConsPlusNormal"/>
              <w:jc w:val="center"/>
            </w:pPr>
            <w:r>
              <w:t>190 613 500,0</w:t>
            </w:r>
          </w:p>
        </w:tc>
        <w:tc>
          <w:tcPr>
            <w:tcW w:w="2098" w:type="dxa"/>
            <w:tcBorders>
              <w:top w:val="nil"/>
              <w:left w:val="nil"/>
              <w:bottom w:val="nil"/>
              <w:right w:val="nil"/>
            </w:tcBorders>
          </w:tcPr>
          <w:p w:rsidR="00CD7984" w:rsidRDefault="00CD7984">
            <w:pPr>
              <w:pStyle w:val="ConsPlusNormal"/>
              <w:jc w:val="center"/>
            </w:pPr>
            <w:r>
              <w:t>195 440 000,0</w:t>
            </w:r>
          </w:p>
        </w:tc>
        <w:tc>
          <w:tcPr>
            <w:tcW w:w="2041" w:type="dxa"/>
            <w:tcBorders>
              <w:top w:val="nil"/>
              <w:left w:val="nil"/>
              <w:bottom w:val="nil"/>
              <w:right w:val="nil"/>
            </w:tcBorders>
          </w:tcPr>
          <w:p w:rsidR="00CD7984" w:rsidRDefault="00CD7984">
            <w:pPr>
              <w:pStyle w:val="ConsPlusNormal"/>
              <w:jc w:val="center"/>
            </w:pPr>
            <w:r>
              <w:t>206 517 000,0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из них средства на финансирование капитальных вложений </w:t>
            </w:r>
            <w:hyperlink w:anchor="P3974" w:history="1">
              <w:r>
                <w:rPr>
                  <w:color w:val="0000FF"/>
                </w:rPr>
                <w:t>&lt;3&gt;</w:t>
              </w:r>
            </w:hyperlink>
          </w:p>
        </w:tc>
        <w:tc>
          <w:tcPr>
            <w:tcW w:w="2098" w:type="dxa"/>
            <w:tcBorders>
              <w:top w:val="nil"/>
              <w:left w:val="nil"/>
              <w:bottom w:val="nil"/>
              <w:right w:val="nil"/>
            </w:tcBorders>
          </w:tcPr>
          <w:p w:rsidR="00CD7984" w:rsidRDefault="00CD7984">
            <w:pPr>
              <w:pStyle w:val="ConsPlusNormal"/>
              <w:jc w:val="center"/>
            </w:pPr>
            <w:r>
              <w:t>931 716 000,0</w:t>
            </w:r>
          </w:p>
        </w:tc>
        <w:tc>
          <w:tcPr>
            <w:tcW w:w="2041" w:type="dxa"/>
            <w:tcBorders>
              <w:top w:val="nil"/>
              <w:left w:val="nil"/>
              <w:bottom w:val="nil"/>
              <w:right w:val="nil"/>
            </w:tcBorders>
          </w:tcPr>
          <w:p w:rsidR="00CD7984" w:rsidRDefault="00CD7984">
            <w:pPr>
              <w:pStyle w:val="ConsPlusNormal"/>
              <w:jc w:val="center"/>
            </w:pPr>
            <w:r>
              <w:t>157 313 000,0</w:t>
            </w:r>
          </w:p>
        </w:tc>
        <w:tc>
          <w:tcPr>
            <w:tcW w:w="2098" w:type="dxa"/>
            <w:tcBorders>
              <w:top w:val="nil"/>
              <w:left w:val="nil"/>
              <w:bottom w:val="nil"/>
              <w:right w:val="nil"/>
            </w:tcBorders>
          </w:tcPr>
          <w:p w:rsidR="00CD7984" w:rsidRDefault="00CD7984">
            <w:pPr>
              <w:pStyle w:val="ConsPlusNormal"/>
              <w:jc w:val="center"/>
            </w:pPr>
            <w:r>
              <w:t>181 832 500,0</w:t>
            </w:r>
          </w:p>
        </w:tc>
        <w:tc>
          <w:tcPr>
            <w:tcW w:w="2041" w:type="dxa"/>
            <w:tcBorders>
              <w:top w:val="nil"/>
              <w:left w:val="nil"/>
              <w:bottom w:val="nil"/>
              <w:right w:val="nil"/>
            </w:tcBorders>
          </w:tcPr>
          <w:p w:rsidR="00CD7984" w:rsidRDefault="00CD7984">
            <w:pPr>
              <w:pStyle w:val="ConsPlusNormal"/>
              <w:jc w:val="center"/>
            </w:pPr>
            <w:r>
              <w:t>190 613 500,0</w:t>
            </w:r>
          </w:p>
        </w:tc>
        <w:tc>
          <w:tcPr>
            <w:tcW w:w="2098" w:type="dxa"/>
            <w:tcBorders>
              <w:top w:val="nil"/>
              <w:left w:val="nil"/>
              <w:bottom w:val="nil"/>
              <w:right w:val="nil"/>
            </w:tcBorders>
          </w:tcPr>
          <w:p w:rsidR="00CD7984" w:rsidRDefault="00CD7984">
            <w:pPr>
              <w:pStyle w:val="ConsPlusNormal"/>
              <w:jc w:val="center"/>
            </w:pPr>
            <w:r>
              <w:t>195 440 000,0</w:t>
            </w:r>
          </w:p>
        </w:tc>
        <w:tc>
          <w:tcPr>
            <w:tcW w:w="2041" w:type="dxa"/>
            <w:tcBorders>
              <w:top w:val="nil"/>
              <w:left w:val="nil"/>
              <w:bottom w:val="nil"/>
              <w:right w:val="nil"/>
            </w:tcBorders>
          </w:tcPr>
          <w:p w:rsidR="00CD7984" w:rsidRDefault="00CD7984">
            <w:pPr>
              <w:pStyle w:val="ConsPlusNormal"/>
              <w:jc w:val="center"/>
            </w:pPr>
            <w:r>
              <w:t>206 517 000,0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pPr>
            <w:r>
              <w:t>средства внебюджетных централизованных инвестиционных фондов</w:t>
            </w:r>
          </w:p>
        </w:tc>
        <w:tc>
          <w:tcPr>
            <w:tcW w:w="2098" w:type="dxa"/>
            <w:tcBorders>
              <w:top w:val="nil"/>
              <w:left w:val="nil"/>
              <w:bottom w:val="nil"/>
              <w:right w:val="nil"/>
            </w:tcBorders>
          </w:tcPr>
          <w:p w:rsidR="00CD7984" w:rsidRDefault="00CD7984">
            <w:pPr>
              <w:pStyle w:val="ConsPlusNormal"/>
              <w:jc w:val="center"/>
            </w:pPr>
            <w:r>
              <w:t>60 146 400,0</w:t>
            </w:r>
          </w:p>
        </w:tc>
        <w:tc>
          <w:tcPr>
            <w:tcW w:w="2041" w:type="dxa"/>
            <w:tcBorders>
              <w:top w:val="nil"/>
              <w:left w:val="nil"/>
              <w:bottom w:val="nil"/>
              <w:right w:val="nil"/>
            </w:tcBorders>
          </w:tcPr>
          <w:p w:rsidR="00CD7984" w:rsidRDefault="00CD7984">
            <w:pPr>
              <w:pStyle w:val="ConsPlusNormal"/>
              <w:jc w:val="center"/>
            </w:pPr>
            <w:r>
              <w:t>10 558 700,0</w:t>
            </w:r>
          </w:p>
        </w:tc>
        <w:tc>
          <w:tcPr>
            <w:tcW w:w="2098" w:type="dxa"/>
            <w:tcBorders>
              <w:top w:val="nil"/>
              <w:left w:val="nil"/>
              <w:bottom w:val="nil"/>
              <w:right w:val="nil"/>
            </w:tcBorders>
          </w:tcPr>
          <w:p w:rsidR="00CD7984" w:rsidRDefault="00CD7984">
            <w:pPr>
              <w:pStyle w:val="ConsPlusNormal"/>
              <w:jc w:val="center"/>
            </w:pPr>
            <w:r>
              <w:t>12 226 300,0</w:t>
            </w:r>
          </w:p>
        </w:tc>
        <w:tc>
          <w:tcPr>
            <w:tcW w:w="2041" w:type="dxa"/>
            <w:tcBorders>
              <w:top w:val="nil"/>
              <w:left w:val="nil"/>
              <w:bottom w:val="nil"/>
              <w:right w:val="nil"/>
            </w:tcBorders>
          </w:tcPr>
          <w:p w:rsidR="00CD7984" w:rsidRDefault="00CD7984">
            <w:pPr>
              <w:pStyle w:val="ConsPlusNormal"/>
              <w:jc w:val="center"/>
            </w:pPr>
            <w:r>
              <w:t>11 461 000,0</w:t>
            </w:r>
          </w:p>
        </w:tc>
        <w:tc>
          <w:tcPr>
            <w:tcW w:w="2098" w:type="dxa"/>
            <w:tcBorders>
              <w:top w:val="nil"/>
              <w:left w:val="nil"/>
              <w:bottom w:val="nil"/>
              <w:right w:val="nil"/>
            </w:tcBorders>
          </w:tcPr>
          <w:p w:rsidR="00CD7984" w:rsidRDefault="00CD7984">
            <w:pPr>
              <w:pStyle w:val="ConsPlusNormal"/>
              <w:jc w:val="center"/>
            </w:pPr>
            <w:r>
              <w:t>12 410 000,0</w:t>
            </w:r>
          </w:p>
        </w:tc>
        <w:tc>
          <w:tcPr>
            <w:tcW w:w="2041" w:type="dxa"/>
            <w:tcBorders>
              <w:top w:val="nil"/>
              <w:left w:val="nil"/>
              <w:bottom w:val="nil"/>
              <w:right w:val="nil"/>
            </w:tcBorders>
          </w:tcPr>
          <w:p w:rsidR="00CD7984" w:rsidRDefault="00CD7984">
            <w:pPr>
              <w:pStyle w:val="ConsPlusNormal"/>
              <w:jc w:val="center"/>
            </w:pPr>
            <w:r>
              <w:t>13 490 400,0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 xml:space="preserve">собственные средства </w:t>
            </w:r>
            <w:hyperlink w:anchor="P3975" w:history="1">
              <w:r>
                <w:rPr>
                  <w:color w:val="0000FF"/>
                </w:rPr>
                <w:t>&lt;4&gt;</w:t>
              </w:r>
            </w:hyperlink>
          </w:p>
        </w:tc>
        <w:tc>
          <w:tcPr>
            <w:tcW w:w="2098" w:type="dxa"/>
            <w:tcBorders>
              <w:top w:val="nil"/>
              <w:left w:val="nil"/>
              <w:bottom w:val="nil"/>
              <w:right w:val="nil"/>
            </w:tcBorders>
          </w:tcPr>
          <w:p w:rsidR="00CD7984" w:rsidRDefault="00CD7984">
            <w:pPr>
              <w:pStyle w:val="ConsPlusNormal"/>
              <w:jc w:val="center"/>
            </w:pPr>
            <w:r>
              <w:t>2 411 608 510,0</w:t>
            </w:r>
          </w:p>
        </w:tc>
        <w:tc>
          <w:tcPr>
            <w:tcW w:w="2041" w:type="dxa"/>
            <w:tcBorders>
              <w:top w:val="nil"/>
              <w:left w:val="nil"/>
              <w:bottom w:val="nil"/>
              <w:right w:val="nil"/>
            </w:tcBorders>
          </w:tcPr>
          <w:p w:rsidR="00CD7984" w:rsidRDefault="00CD7984">
            <w:pPr>
              <w:pStyle w:val="ConsPlusNormal"/>
              <w:jc w:val="center"/>
            </w:pPr>
            <w:r>
              <w:t>389 554 650,0</w:t>
            </w:r>
          </w:p>
        </w:tc>
        <w:tc>
          <w:tcPr>
            <w:tcW w:w="2098" w:type="dxa"/>
            <w:tcBorders>
              <w:top w:val="nil"/>
              <w:left w:val="nil"/>
              <w:bottom w:val="nil"/>
              <w:right w:val="nil"/>
            </w:tcBorders>
          </w:tcPr>
          <w:p w:rsidR="00CD7984" w:rsidRDefault="00CD7984">
            <w:pPr>
              <w:pStyle w:val="ConsPlusNormal"/>
              <w:jc w:val="center"/>
            </w:pPr>
            <w:r>
              <w:t>438 173 110,0</w:t>
            </w:r>
          </w:p>
        </w:tc>
        <w:tc>
          <w:tcPr>
            <w:tcW w:w="2041" w:type="dxa"/>
            <w:tcBorders>
              <w:top w:val="nil"/>
              <w:left w:val="nil"/>
              <w:bottom w:val="nil"/>
              <w:right w:val="nil"/>
            </w:tcBorders>
          </w:tcPr>
          <w:p w:rsidR="00CD7984" w:rsidRDefault="00CD7984">
            <w:pPr>
              <w:pStyle w:val="ConsPlusNormal"/>
              <w:jc w:val="center"/>
            </w:pPr>
            <w:r>
              <w:t>481 819 400,0</w:t>
            </w:r>
          </w:p>
        </w:tc>
        <w:tc>
          <w:tcPr>
            <w:tcW w:w="2098" w:type="dxa"/>
            <w:tcBorders>
              <w:top w:val="nil"/>
              <w:left w:val="nil"/>
              <w:bottom w:val="nil"/>
              <w:right w:val="nil"/>
            </w:tcBorders>
          </w:tcPr>
          <w:p w:rsidR="00CD7984" w:rsidRDefault="00CD7984">
            <w:pPr>
              <w:pStyle w:val="ConsPlusNormal"/>
              <w:jc w:val="center"/>
            </w:pPr>
            <w:r>
              <w:t>527 527 600,0</w:t>
            </w:r>
          </w:p>
        </w:tc>
        <w:tc>
          <w:tcPr>
            <w:tcW w:w="2041" w:type="dxa"/>
            <w:tcBorders>
              <w:top w:val="nil"/>
              <w:left w:val="nil"/>
              <w:bottom w:val="nil"/>
              <w:right w:val="nil"/>
            </w:tcBorders>
          </w:tcPr>
          <w:p w:rsidR="00CD7984" w:rsidRDefault="00CD7984">
            <w:pPr>
              <w:pStyle w:val="ConsPlusNormal"/>
              <w:jc w:val="center"/>
            </w:pPr>
            <w:r>
              <w:t>574 533 750,0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кредитные ресурсы</w:t>
            </w:r>
          </w:p>
        </w:tc>
        <w:tc>
          <w:tcPr>
            <w:tcW w:w="2098" w:type="dxa"/>
            <w:tcBorders>
              <w:top w:val="nil"/>
              <w:left w:val="nil"/>
              <w:bottom w:val="nil"/>
              <w:right w:val="nil"/>
            </w:tcBorders>
          </w:tcPr>
          <w:p w:rsidR="00CD7984" w:rsidRDefault="00CD7984">
            <w:pPr>
              <w:pStyle w:val="ConsPlusNormal"/>
              <w:jc w:val="center"/>
            </w:pPr>
            <w:r>
              <w:t>1 404 342 790,0</w:t>
            </w:r>
          </w:p>
        </w:tc>
        <w:tc>
          <w:tcPr>
            <w:tcW w:w="2041" w:type="dxa"/>
            <w:tcBorders>
              <w:top w:val="nil"/>
              <w:left w:val="nil"/>
              <w:bottom w:val="nil"/>
              <w:right w:val="nil"/>
            </w:tcBorders>
          </w:tcPr>
          <w:p w:rsidR="00CD7984" w:rsidRDefault="00CD7984">
            <w:pPr>
              <w:pStyle w:val="ConsPlusNormal"/>
              <w:jc w:val="center"/>
            </w:pPr>
            <w:r>
              <w:t>230 193 250,0</w:t>
            </w:r>
          </w:p>
        </w:tc>
        <w:tc>
          <w:tcPr>
            <w:tcW w:w="2098" w:type="dxa"/>
            <w:tcBorders>
              <w:top w:val="nil"/>
              <w:left w:val="nil"/>
              <w:bottom w:val="nil"/>
              <w:right w:val="nil"/>
            </w:tcBorders>
          </w:tcPr>
          <w:p w:rsidR="00CD7984" w:rsidRDefault="00CD7984">
            <w:pPr>
              <w:pStyle w:val="ConsPlusNormal"/>
              <w:jc w:val="center"/>
            </w:pPr>
            <w:r>
              <w:t>257 808 420,0</w:t>
            </w:r>
          </w:p>
        </w:tc>
        <w:tc>
          <w:tcPr>
            <w:tcW w:w="2041" w:type="dxa"/>
            <w:tcBorders>
              <w:top w:val="nil"/>
              <w:left w:val="nil"/>
              <w:bottom w:val="nil"/>
              <w:right w:val="nil"/>
            </w:tcBorders>
          </w:tcPr>
          <w:p w:rsidR="00CD7984" w:rsidRDefault="00CD7984">
            <w:pPr>
              <w:pStyle w:val="ConsPlusNormal"/>
              <w:jc w:val="center"/>
            </w:pPr>
            <w:r>
              <w:t>279 440 180,0</w:t>
            </w:r>
          </w:p>
        </w:tc>
        <w:tc>
          <w:tcPr>
            <w:tcW w:w="2098" w:type="dxa"/>
            <w:tcBorders>
              <w:top w:val="nil"/>
              <w:left w:val="nil"/>
              <w:bottom w:val="nil"/>
              <w:right w:val="nil"/>
            </w:tcBorders>
          </w:tcPr>
          <w:p w:rsidR="00CD7984" w:rsidRDefault="00CD7984">
            <w:pPr>
              <w:pStyle w:val="ConsPlusNormal"/>
              <w:jc w:val="center"/>
            </w:pPr>
            <w:r>
              <w:t>306 180 000,0</w:t>
            </w:r>
          </w:p>
        </w:tc>
        <w:tc>
          <w:tcPr>
            <w:tcW w:w="2041" w:type="dxa"/>
            <w:tcBorders>
              <w:top w:val="nil"/>
              <w:left w:val="nil"/>
              <w:bottom w:val="nil"/>
              <w:right w:val="nil"/>
            </w:tcBorders>
          </w:tcPr>
          <w:p w:rsidR="00CD7984" w:rsidRDefault="00CD7984">
            <w:pPr>
              <w:pStyle w:val="ConsPlusNormal"/>
              <w:jc w:val="center"/>
            </w:pPr>
            <w:r>
              <w:t>330 620 940,0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кредиты банков</w:t>
            </w:r>
          </w:p>
        </w:tc>
        <w:tc>
          <w:tcPr>
            <w:tcW w:w="2098" w:type="dxa"/>
            <w:tcBorders>
              <w:top w:val="nil"/>
              <w:left w:val="nil"/>
              <w:bottom w:val="nil"/>
              <w:right w:val="nil"/>
            </w:tcBorders>
          </w:tcPr>
          <w:p w:rsidR="00CD7984" w:rsidRDefault="00CD7984">
            <w:pPr>
              <w:pStyle w:val="ConsPlusNormal"/>
              <w:jc w:val="center"/>
            </w:pPr>
            <w:r>
              <w:t>1 403 285 270,0</w:t>
            </w:r>
          </w:p>
        </w:tc>
        <w:tc>
          <w:tcPr>
            <w:tcW w:w="2041" w:type="dxa"/>
            <w:tcBorders>
              <w:top w:val="nil"/>
              <w:left w:val="nil"/>
              <w:bottom w:val="nil"/>
              <w:right w:val="nil"/>
            </w:tcBorders>
          </w:tcPr>
          <w:p w:rsidR="00CD7984" w:rsidRDefault="00CD7984">
            <w:pPr>
              <w:pStyle w:val="ConsPlusNormal"/>
              <w:jc w:val="center"/>
            </w:pPr>
            <w:r>
              <w:t>230 193 250,0</w:t>
            </w:r>
          </w:p>
        </w:tc>
        <w:tc>
          <w:tcPr>
            <w:tcW w:w="2098" w:type="dxa"/>
            <w:tcBorders>
              <w:top w:val="nil"/>
              <w:left w:val="nil"/>
              <w:bottom w:val="nil"/>
              <w:right w:val="nil"/>
            </w:tcBorders>
          </w:tcPr>
          <w:p w:rsidR="00CD7984" w:rsidRDefault="00CD7984">
            <w:pPr>
              <w:pStyle w:val="ConsPlusNormal"/>
              <w:jc w:val="center"/>
            </w:pPr>
            <w:r>
              <w:t>256 850 900,0</w:t>
            </w:r>
          </w:p>
        </w:tc>
        <w:tc>
          <w:tcPr>
            <w:tcW w:w="2041" w:type="dxa"/>
            <w:tcBorders>
              <w:top w:val="nil"/>
              <w:left w:val="nil"/>
              <w:bottom w:val="nil"/>
              <w:right w:val="nil"/>
            </w:tcBorders>
          </w:tcPr>
          <w:p w:rsidR="00CD7984" w:rsidRDefault="00CD7984">
            <w:pPr>
              <w:pStyle w:val="ConsPlusNormal"/>
              <w:jc w:val="center"/>
            </w:pPr>
            <w:r>
              <w:t>279 440 180,0</w:t>
            </w:r>
          </w:p>
        </w:tc>
        <w:tc>
          <w:tcPr>
            <w:tcW w:w="2098" w:type="dxa"/>
            <w:tcBorders>
              <w:top w:val="nil"/>
              <w:left w:val="nil"/>
              <w:bottom w:val="nil"/>
              <w:right w:val="nil"/>
            </w:tcBorders>
          </w:tcPr>
          <w:p w:rsidR="00CD7984" w:rsidRDefault="00CD7984">
            <w:pPr>
              <w:pStyle w:val="ConsPlusNormal"/>
              <w:jc w:val="center"/>
            </w:pPr>
            <w:r>
              <w:t>306 180 000,0</w:t>
            </w:r>
          </w:p>
        </w:tc>
        <w:tc>
          <w:tcPr>
            <w:tcW w:w="2041" w:type="dxa"/>
            <w:tcBorders>
              <w:top w:val="nil"/>
              <w:left w:val="nil"/>
              <w:bottom w:val="nil"/>
              <w:right w:val="nil"/>
            </w:tcBorders>
          </w:tcPr>
          <w:p w:rsidR="00CD7984" w:rsidRDefault="00CD7984">
            <w:pPr>
              <w:pStyle w:val="ConsPlusNormal"/>
              <w:jc w:val="center"/>
            </w:pPr>
            <w:r>
              <w:t>330 620 940,0</w:t>
            </w: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567"/>
            </w:pPr>
            <w:r>
              <w:t>кредиты ОАО "Банк развития Республики Беларусь"</w:t>
            </w:r>
          </w:p>
        </w:tc>
        <w:tc>
          <w:tcPr>
            <w:tcW w:w="2098" w:type="dxa"/>
            <w:tcBorders>
              <w:top w:val="nil"/>
              <w:left w:val="nil"/>
              <w:bottom w:val="nil"/>
              <w:right w:val="nil"/>
            </w:tcBorders>
          </w:tcPr>
          <w:p w:rsidR="00CD7984" w:rsidRDefault="00CD7984">
            <w:pPr>
              <w:pStyle w:val="ConsPlusNormal"/>
              <w:jc w:val="center"/>
            </w:pPr>
            <w:r>
              <w:t>957 520,0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957 520,0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284"/>
            </w:pPr>
            <w:r>
              <w:t xml:space="preserve">иные источники </w:t>
            </w:r>
            <w:hyperlink w:anchor="P3976" w:history="1">
              <w:r>
                <w:rPr>
                  <w:color w:val="0000FF"/>
                </w:rPr>
                <w:t>&lt;5&gt;</w:t>
              </w:r>
            </w:hyperlink>
          </w:p>
        </w:tc>
        <w:tc>
          <w:tcPr>
            <w:tcW w:w="2098" w:type="dxa"/>
            <w:tcBorders>
              <w:top w:val="nil"/>
              <w:left w:val="nil"/>
              <w:bottom w:val="nil"/>
              <w:right w:val="nil"/>
            </w:tcBorders>
          </w:tcPr>
          <w:p w:rsidR="00CD7984" w:rsidRDefault="00CD7984">
            <w:pPr>
              <w:pStyle w:val="ConsPlusNormal"/>
              <w:jc w:val="center"/>
            </w:pPr>
            <w:r>
              <w:t>394 793 060,0</w:t>
            </w:r>
          </w:p>
        </w:tc>
        <w:tc>
          <w:tcPr>
            <w:tcW w:w="2041" w:type="dxa"/>
            <w:tcBorders>
              <w:top w:val="nil"/>
              <w:left w:val="nil"/>
              <w:bottom w:val="nil"/>
              <w:right w:val="nil"/>
            </w:tcBorders>
          </w:tcPr>
          <w:p w:rsidR="00CD7984" w:rsidRDefault="00CD7984">
            <w:pPr>
              <w:pStyle w:val="ConsPlusNormal"/>
              <w:jc w:val="center"/>
            </w:pPr>
            <w:r>
              <w:t>64 431 700,0</w:t>
            </w:r>
          </w:p>
        </w:tc>
        <w:tc>
          <w:tcPr>
            <w:tcW w:w="2098" w:type="dxa"/>
            <w:tcBorders>
              <w:top w:val="nil"/>
              <w:left w:val="nil"/>
              <w:bottom w:val="nil"/>
              <w:right w:val="nil"/>
            </w:tcBorders>
          </w:tcPr>
          <w:p w:rsidR="00CD7984" w:rsidRDefault="00CD7984">
            <w:pPr>
              <w:pStyle w:val="ConsPlusNormal"/>
              <w:jc w:val="center"/>
            </w:pPr>
            <w:r>
              <w:t>72 516 920,0</w:t>
            </w:r>
          </w:p>
        </w:tc>
        <w:tc>
          <w:tcPr>
            <w:tcW w:w="2041" w:type="dxa"/>
            <w:tcBorders>
              <w:top w:val="nil"/>
              <w:left w:val="nil"/>
              <w:bottom w:val="nil"/>
              <w:right w:val="nil"/>
            </w:tcBorders>
          </w:tcPr>
          <w:p w:rsidR="00CD7984" w:rsidRDefault="00CD7984">
            <w:pPr>
              <w:pStyle w:val="ConsPlusNormal"/>
              <w:jc w:val="center"/>
            </w:pPr>
            <w:r>
              <w:t>79 475 480,0</w:t>
            </w:r>
          </w:p>
        </w:tc>
        <w:tc>
          <w:tcPr>
            <w:tcW w:w="2098" w:type="dxa"/>
            <w:tcBorders>
              <w:top w:val="nil"/>
              <w:left w:val="nil"/>
              <w:bottom w:val="nil"/>
              <w:right w:val="nil"/>
            </w:tcBorders>
          </w:tcPr>
          <w:p w:rsidR="00CD7984" w:rsidRDefault="00CD7984">
            <w:pPr>
              <w:pStyle w:val="ConsPlusNormal"/>
              <w:jc w:val="center"/>
            </w:pPr>
            <w:r>
              <w:t>86 609 600,0</w:t>
            </w:r>
          </w:p>
        </w:tc>
        <w:tc>
          <w:tcPr>
            <w:tcW w:w="2041" w:type="dxa"/>
            <w:tcBorders>
              <w:top w:val="nil"/>
              <w:left w:val="nil"/>
              <w:bottom w:val="nil"/>
              <w:right w:val="nil"/>
            </w:tcBorders>
          </w:tcPr>
          <w:p w:rsidR="00CD7984" w:rsidRDefault="00CD7984">
            <w:pPr>
              <w:pStyle w:val="ConsPlusNormal"/>
              <w:jc w:val="center"/>
            </w:pPr>
            <w:r>
              <w:t>91 759 360,0</w:t>
            </w:r>
          </w:p>
        </w:tc>
      </w:tr>
      <w:tr w:rsidR="00CD7984">
        <w:tblPrEx>
          <w:tblBorders>
            <w:insideH w:val="none" w:sz="0" w:space="0" w:color="auto"/>
            <w:insideV w:val="none" w:sz="0" w:space="0" w:color="auto"/>
          </w:tblBorders>
        </w:tblPrEx>
        <w:tc>
          <w:tcPr>
            <w:tcW w:w="2404" w:type="dxa"/>
            <w:vMerge w:val="restart"/>
            <w:tcBorders>
              <w:top w:val="nil"/>
              <w:left w:val="nil"/>
              <w:bottom w:val="nil"/>
              <w:right w:val="nil"/>
            </w:tcBorders>
          </w:tcPr>
          <w:p w:rsidR="00CD7984" w:rsidRDefault="00CD7984">
            <w:pPr>
              <w:pStyle w:val="ConsPlusNormal"/>
              <w:ind w:left="284"/>
            </w:pPr>
            <w:r>
              <w:t xml:space="preserve">в том числе реализация КУМОП ЖКХ "Барановичское ГЖКХ" инвестиционного проекта "Переоборудование и замена натриевых светильников на светодиодные с </w:t>
            </w:r>
            <w:r>
              <w:lastRenderedPageBreak/>
              <w:t>заменой однофазных сетей на полнофазные в г. Барановичи с использованием системы диспетчерского контроля"</w:t>
            </w:r>
          </w:p>
        </w:tc>
        <w:tc>
          <w:tcPr>
            <w:tcW w:w="2041" w:type="dxa"/>
            <w:vMerge w:val="restart"/>
            <w:tcBorders>
              <w:top w:val="nil"/>
              <w:left w:val="nil"/>
              <w:bottom w:val="nil"/>
              <w:right w:val="nil"/>
            </w:tcBorders>
          </w:tcPr>
          <w:p w:rsidR="00CD7984" w:rsidRDefault="00CD7984">
            <w:pPr>
              <w:pStyle w:val="ConsPlusNormal"/>
            </w:pPr>
            <w:r>
              <w:lastRenderedPageBreak/>
              <w:t>Брестский облисполком</w:t>
            </w:r>
          </w:p>
        </w:tc>
        <w:tc>
          <w:tcPr>
            <w:tcW w:w="1587" w:type="dxa"/>
            <w:vMerge w:val="restart"/>
            <w:tcBorders>
              <w:top w:val="nil"/>
              <w:left w:val="nil"/>
              <w:bottom w:val="nil"/>
              <w:right w:val="nil"/>
            </w:tcBorders>
          </w:tcPr>
          <w:p w:rsidR="00CD7984" w:rsidRDefault="00CD7984">
            <w:pPr>
              <w:pStyle w:val="ConsPlusNormal"/>
            </w:pPr>
            <w:r>
              <w:t>2017 - 2020</w:t>
            </w:r>
          </w:p>
        </w:tc>
        <w:tc>
          <w:tcPr>
            <w:tcW w:w="2665" w:type="dxa"/>
            <w:tcBorders>
              <w:top w:val="nil"/>
              <w:left w:val="nil"/>
              <w:bottom w:val="nil"/>
              <w:right w:val="nil"/>
            </w:tcBorders>
          </w:tcPr>
          <w:p w:rsidR="00CD7984" w:rsidRDefault="00CD7984">
            <w:pPr>
              <w:pStyle w:val="ConsPlusNormal"/>
            </w:pPr>
            <w:r>
              <w:t>всего</w:t>
            </w:r>
          </w:p>
        </w:tc>
        <w:tc>
          <w:tcPr>
            <w:tcW w:w="2098" w:type="dxa"/>
            <w:tcBorders>
              <w:top w:val="nil"/>
              <w:left w:val="nil"/>
              <w:bottom w:val="nil"/>
              <w:right w:val="nil"/>
            </w:tcBorders>
          </w:tcPr>
          <w:p w:rsidR="00CD7984" w:rsidRDefault="00CD7984">
            <w:pPr>
              <w:pStyle w:val="ConsPlusNormal"/>
              <w:jc w:val="center"/>
            </w:pPr>
            <w:r>
              <w:t xml:space="preserve">4 352 460,0 </w:t>
            </w:r>
            <w:hyperlink w:anchor="P3977" w:history="1">
              <w:r>
                <w:rPr>
                  <w:color w:val="0000FF"/>
                </w:rPr>
                <w:t>&lt;6&gt;</w:t>
              </w:r>
            </w:hyperlink>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1 288 840,0</w:t>
            </w:r>
          </w:p>
        </w:tc>
        <w:tc>
          <w:tcPr>
            <w:tcW w:w="2041" w:type="dxa"/>
            <w:tcBorders>
              <w:top w:val="nil"/>
              <w:left w:val="nil"/>
              <w:bottom w:val="nil"/>
              <w:right w:val="nil"/>
            </w:tcBorders>
          </w:tcPr>
          <w:p w:rsidR="00CD7984" w:rsidRDefault="00CD7984">
            <w:pPr>
              <w:pStyle w:val="ConsPlusNormal"/>
              <w:jc w:val="center"/>
            </w:pPr>
            <w:r>
              <w:t>242 970,0</w:t>
            </w:r>
          </w:p>
        </w:tc>
        <w:tc>
          <w:tcPr>
            <w:tcW w:w="2098" w:type="dxa"/>
            <w:tcBorders>
              <w:top w:val="nil"/>
              <w:left w:val="nil"/>
              <w:bottom w:val="nil"/>
              <w:right w:val="nil"/>
            </w:tcBorders>
          </w:tcPr>
          <w:p w:rsidR="00CD7984" w:rsidRDefault="00CD7984">
            <w:pPr>
              <w:pStyle w:val="ConsPlusNormal"/>
              <w:jc w:val="center"/>
            </w:pPr>
            <w:r>
              <w:t>1 500 000,0</w:t>
            </w:r>
          </w:p>
        </w:tc>
        <w:tc>
          <w:tcPr>
            <w:tcW w:w="2041" w:type="dxa"/>
            <w:tcBorders>
              <w:top w:val="nil"/>
              <w:left w:val="nil"/>
              <w:bottom w:val="nil"/>
              <w:right w:val="nil"/>
            </w:tcBorders>
          </w:tcPr>
          <w:p w:rsidR="00CD7984" w:rsidRDefault="00CD7984">
            <w:pPr>
              <w:pStyle w:val="ConsPlusNormal"/>
              <w:jc w:val="center"/>
            </w:pPr>
            <w:r>
              <w:t>1 320 650,0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местный бюджет</w:t>
            </w:r>
          </w:p>
        </w:tc>
        <w:tc>
          <w:tcPr>
            <w:tcW w:w="2098" w:type="dxa"/>
            <w:tcBorders>
              <w:top w:val="nil"/>
              <w:left w:val="nil"/>
              <w:bottom w:val="nil"/>
              <w:right w:val="nil"/>
            </w:tcBorders>
          </w:tcPr>
          <w:p w:rsidR="00CD7984" w:rsidRDefault="00CD7984">
            <w:pPr>
              <w:pStyle w:val="ConsPlusNormal"/>
              <w:jc w:val="center"/>
            </w:pPr>
            <w:r>
              <w:t>3 063 620,0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242 970,0</w:t>
            </w:r>
          </w:p>
        </w:tc>
        <w:tc>
          <w:tcPr>
            <w:tcW w:w="2098" w:type="dxa"/>
            <w:tcBorders>
              <w:top w:val="nil"/>
              <w:left w:val="nil"/>
              <w:bottom w:val="nil"/>
              <w:right w:val="nil"/>
            </w:tcBorders>
          </w:tcPr>
          <w:p w:rsidR="00CD7984" w:rsidRDefault="00CD7984">
            <w:pPr>
              <w:pStyle w:val="ConsPlusNormal"/>
              <w:jc w:val="center"/>
            </w:pPr>
            <w:r>
              <w:t>1 500 000,0</w:t>
            </w:r>
          </w:p>
        </w:tc>
        <w:tc>
          <w:tcPr>
            <w:tcW w:w="2041" w:type="dxa"/>
            <w:tcBorders>
              <w:top w:val="nil"/>
              <w:left w:val="nil"/>
              <w:bottom w:val="nil"/>
              <w:right w:val="nil"/>
            </w:tcBorders>
          </w:tcPr>
          <w:p w:rsidR="00CD7984" w:rsidRDefault="00CD7984">
            <w:pPr>
              <w:pStyle w:val="ConsPlusNormal"/>
              <w:jc w:val="center"/>
            </w:pPr>
            <w:r>
              <w:t>1 320 650,0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 xml:space="preserve">кредиты ОАО "Банк развития Республики Беларусь" (за счет средств Северной экологической </w:t>
            </w:r>
            <w:r>
              <w:lastRenderedPageBreak/>
              <w:t>финансовой корпорации)</w:t>
            </w:r>
          </w:p>
        </w:tc>
        <w:tc>
          <w:tcPr>
            <w:tcW w:w="2098" w:type="dxa"/>
            <w:tcBorders>
              <w:top w:val="nil"/>
              <w:left w:val="nil"/>
              <w:bottom w:val="nil"/>
              <w:right w:val="nil"/>
            </w:tcBorders>
          </w:tcPr>
          <w:p w:rsidR="00CD7984" w:rsidRDefault="00CD7984">
            <w:pPr>
              <w:pStyle w:val="ConsPlusNormal"/>
              <w:jc w:val="center"/>
            </w:pPr>
            <w:r>
              <w:lastRenderedPageBreak/>
              <w:t>957 520,0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957 520,0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грант Экологического партнерства Северного измерения</w:t>
            </w:r>
          </w:p>
        </w:tc>
        <w:tc>
          <w:tcPr>
            <w:tcW w:w="2098" w:type="dxa"/>
            <w:tcBorders>
              <w:top w:val="nil"/>
              <w:left w:val="nil"/>
              <w:bottom w:val="nil"/>
              <w:right w:val="nil"/>
            </w:tcBorders>
          </w:tcPr>
          <w:p w:rsidR="00CD7984" w:rsidRDefault="00CD7984">
            <w:pPr>
              <w:pStyle w:val="ConsPlusNormal"/>
              <w:jc w:val="center"/>
            </w:pPr>
            <w:r>
              <w:t>331 320,0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331 320,0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val="restart"/>
            <w:tcBorders>
              <w:top w:val="nil"/>
              <w:left w:val="nil"/>
              <w:bottom w:val="nil"/>
              <w:right w:val="nil"/>
            </w:tcBorders>
          </w:tcPr>
          <w:p w:rsidR="00CD7984" w:rsidRDefault="00CD7984">
            <w:pPr>
              <w:pStyle w:val="ConsPlusNormal"/>
            </w:pPr>
            <w:r>
              <w:t>2. Оптимизация технологических процессов</w:t>
            </w:r>
          </w:p>
        </w:tc>
        <w:tc>
          <w:tcPr>
            <w:tcW w:w="2041" w:type="dxa"/>
            <w:vMerge w:val="restart"/>
            <w:tcBorders>
              <w:top w:val="nil"/>
              <w:left w:val="nil"/>
              <w:bottom w:val="nil"/>
              <w:right w:val="nil"/>
            </w:tcBorders>
          </w:tcPr>
          <w:p w:rsidR="00CD7984" w:rsidRDefault="00CD7984">
            <w:pPr>
              <w:pStyle w:val="ConsPlusNormal"/>
            </w:pPr>
            <w:r>
              <w:t xml:space="preserve">Госстандарт, республиканские органы государственного управления </w:t>
            </w:r>
            <w:hyperlink w:anchor="P3972" w:history="1">
              <w:r>
                <w:rPr>
                  <w:color w:val="0000FF"/>
                </w:rPr>
                <w:t>&lt;1&gt;</w:t>
              </w:r>
            </w:hyperlink>
            <w:r>
              <w:t>, облисполкомы, Минский горисполком и иные организации, ответственные за выполнение мероприятия</w:t>
            </w:r>
          </w:p>
        </w:tc>
        <w:tc>
          <w:tcPr>
            <w:tcW w:w="1587" w:type="dxa"/>
            <w:vMerge w:val="restart"/>
            <w:tcBorders>
              <w:top w:val="nil"/>
              <w:left w:val="nil"/>
              <w:bottom w:val="nil"/>
              <w:right w:val="nil"/>
            </w:tcBorders>
          </w:tcPr>
          <w:p w:rsidR="00CD7984" w:rsidRDefault="00CD7984">
            <w:pPr>
              <w:pStyle w:val="ConsPlusNormal"/>
            </w:pPr>
            <w:r>
              <w:t>2016 - 2020</w:t>
            </w:r>
          </w:p>
        </w:tc>
        <w:tc>
          <w:tcPr>
            <w:tcW w:w="2665" w:type="dxa"/>
            <w:tcBorders>
              <w:top w:val="nil"/>
              <w:left w:val="nil"/>
              <w:bottom w:val="nil"/>
              <w:right w:val="nil"/>
            </w:tcBorders>
          </w:tcPr>
          <w:p w:rsidR="00CD7984" w:rsidRDefault="00CD7984">
            <w:pPr>
              <w:pStyle w:val="ConsPlusNormal"/>
            </w:pPr>
            <w:r>
              <w:t>всего</w:t>
            </w:r>
          </w:p>
        </w:tc>
        <w:tc>
          <w:tcPr>
            <w:tcW w:w="2098" w:type="dxa"/>
            <w:tcBorders>
              <w:top w:val="nil"/>
              <w:left w:val="nil"/>
              <w:bottom w:val="nil"/>
              <w:right w:val="nil"/>
            </w:tcBorders>
          </w:tcPr>
          <w:p w:rsidR="00CD7984" w:rsidRDefault="00CD7984">
            <w:pPr>
              <w:pStyle w:val="ConsPlusNormal"/>
              <w:jc w:val="center"/>
            </w:pPr>
            <w:r>
              <w:t>2 604 466 404,0</w:t>
            </w:r>
          </w:p>
        </w:tc>
        <w:tc>
          <w:tcPr>
            <w:tcW w:w="2041" w:type="dxa"/>
            <w:tcBorders>
              <w:top w:val="nil"/>
              <w:left w:val="nil"/>
              <w:bottom w:val="nil"/>
              <w:right w:val="nil"/>
            </w:tcBorders>
          </w:tcPr>
          <w:p w:rsidR="00CD7984" w:rsidRDefault="00CD7984">
            <w:pPr>
              <w:pStyle w:val="ConsPlusNormal"/>
              <w:jc w:val="center"/>
            </w:pPr>
            <w:r>
              <w:t>430 337 010,0</w:t>
            </w:r>
          </w:p>
        </w:tc>
        <w:tc>
          <w:tcPr>
            <w:tcW w:w="2098" w:type="dxa"/>
            <w:tcBorders>
              <w:top w:val="nil"/>
              <w:left w:val="nil"/>
              <w:bottom w:val="nil"/>
              <w:right w:val="nil"/>
            </w:tcBorders>
          </w:tcPr>
          <w:p w:rsidR="00CD7984" w:rsidRDefault="00CD7984">
            <w:pPr>
              <w:pStyle w:val="ConsPlusNormal"/>
              <w:jc w:val="center"/>
            </w:pPr>
            <w:r>
              <w:t>482 267 570,0</w:t>
            </w:r>
          </w:p>
        </w:tc>
        <w:tc>
          <w:tcPr>
            <w:tcW w:w="2041" w:type="dxa"/>
            <w:tcBorders>
              <w:top w:val="nil"/>
              <w:left w:val="nil"/>
              <w:bottom w:val="nil"/>
              <w:right w:val="nil"/>
            </w:tcBorders>
          </w:tcPr>
          <w:p w:rsidR="00CD7984" w:rsidRDefault="00CD7984">
            <w:pPr>
              <w:pStyle w:val="ConsPlusNormal"/>
              <w:jc w:val="center"/>
            </w:pPr>
            <w:r>
              <w:t>519 483 124,0</w:t>
            </w:r>
          </w:p>
        </w:tc>
        <w:tc>
          <w:tcPr>
            <w:tcW w:w="2098" w:type="dxa"/>
            <w:tcBorders>
              <w:top w:val="nil"/>
              <w:left w:val="nil"/>
              <w:bottom w:val="nil"/>
              <w:right w:val="nil"/>
            </w:tcBorders>
          </w:tcPr>
          <w:p w:rsidR="00CD7984" w:rsidRDefault="00CD7984">
            <w:pPr>
              <w:pStyle w:val="ConsPlusNormal"/>
              <w:jc w:val="center"/>
            </w:pPr>
            <w:r>
              <w:t>563 143 100,0</w:t>
            </w:r>
          </w:p>
        </w:tc>
        <w:tc>
          <w:tcPr>
            <w:tcW w:w="2041" w:type="dxa"/>
            <w:tcBorders>
              <w:top w:val="nil"/>
              <w:left w:val="nil"/>
              <w:bottom w:val="nil"/>
              <w:right w:val="nil"/>
            </w:tcBorders>
          </w:tcPr>
          <w:p w:rsidR="00CD7984" w:rsidRDefault="00CD7984">
            <w:pPr>
              <w:pStyle w:val="ConsPlusNormal"/>
              <w:jc w:val="center"/>
            </w:pPr>
            <w:r>
              <w:t>609 235 600,0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республиканский бюджет</w:t>
            </w:r>
          </w:p>
        </w:tc>
        <w:tc>
          <w:tcPr>
            <w:tcW w:w="2098" w:type="dxa"/>
            <w:tcBorders>
              <w:top w:val="nil"/>
              <w:left w:val="nil"/>
              <w:bottom w:val="nil"/>
              <w:right w:val="nil"/>
            </w:tcBorders>
          </w:tcPr>
          <w:p w:rsidR="00CD7984" w:rsidRDefault="00CD7984">
            <w:pPr>
              <w:pStyle w:val="ConsPlusNormal"/>
              <w:jc w:val="center"/>
            </w:pPr>
            <w:r>
              <w:t>68 117 754,0</w:t>
            </w:r>
          </w:p>
        </w:tc>
        <w:tc>
          <w:tcPr>
            <w:tcW w:w="2041" w:type="dxa"/>
            <w:tcBorders>
              <w:top w:val="nil"/>
              <w:left w:val="nil"/>
              <w:bottom w:val="nil"/>
              <w:right w:val="nil"/>
            </w:tcBorders>
          </w:tcPr>
          <w:p w:rsidR="00CD7984" w:rsidRDefault="00CD7984">
            <w:pPr>
              <w:pStyle w:val="ConsPlusNormal"/>
              <w:jc w:val="center"/>
            </w:pPr>
            <w:r>
              <w:t>12 060 900,0</w:t>
            </w:r>
          </w:p>
        </w:tc>
        <w:tc>
          <w:tcPr>
            <w:tcW w:w="2098" w:type="dxa"/>
            <w:tcBorders>
              <w:top w:val="nil"/>
              <w:left w:val="nil"/>
              <w:bottom w:val="nil"/>
              <w:right w:val="nil"/>
            </w:tcBorders>
          </w:tcPr>
          <w:p w:rsidR="00CD7984" w:rsidRDefault="00CD7984">
            <w:pPr>
              <w:pStyle w:val="ConsPlusNormal"/>
              <w:jc w:val="center"/>
            </w:pPr>
            <w:r>
              <w:t>13 321 800,0</w:t>
            </w:r>
          </w:p>
        </w:tc>
        <w:tc>
          <w:tcPr>
            <w:tcW w:w="2041" w:type="dxa"/>
            <w:tcBorders>
              <w:top w:val="nil"/>
              <w:left w:val="nil"/>
              <w:bottom w:val="nil"/>
              <w:right w:val="nil"/>
            </w:tcBorders>
          </w:tcPr>
          <w:p w:rsidR="00CD7984" w:rsidRDefault="00CD7984">
            <w:pPr>
              <w:pStyle w:val="ConsPlusNormal"/>
              <w:jc w:val="center"/>
            </w:pPr>
            <w:r>
              <w:t>12 176 954,0</w:t>
            </w:r>
          </w:p>
        </w:tc>
        <w:tc>
          <w:tcPr>
            <w:tcW w:w="2098" w:type="dxa"/>
            <w:tcBorders>
              <w:top w:val="nil"/>
              <w:left w:val="nil"/>
              <w:bottom w:val="nil"/>
              <w:right w:val="nil"/>
            </w:tcBorders>
          </w:tcPr>
          <w:p w:rsidR="00CD7984" w:rsidRDefault="00CD7984">
            <w:pPr>
              <w:pStyle w:val="ConsPlusNormal"/>
              <w:jc w:val="center"/>
            </w:pPr>
            <w:r>
              <w:t>13 926 100,0</w:t>
            </w:r>
          </w:p>
        </w:tc>
        <w:tc>
          <w:tcPr>
            <w:tcW w:w="2041" w:type="dxa"/>
            <w:tcBorders>
              <w:top w:val="nil"/>
              <w:left w:val="nil"/>
              <w:bottom w:val="nil"/>
              <w:right w:val="nil"/>
            </w:tcBorders>
          </w:tcPr>
          <w:p w:rsidR="00CD7984" w:rsidRDefault="00CD7984">
            <w:pPr>
              <w:pStyle w:val="ConsPlusNormal"/>
              <w:jc w:val="center"/>
            </w:pPr>
            <w:r>
              <w:t>16 632 000,0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из него:</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3973" w:history="1">
              <w:r>
                <w:rPr>
                  <w:color w:val="0000FF"/>
                </w:rPr>
                <w:t>&lt;2&gt;</w:t>
              </w:r>
            </w:hyperlink>
          </w:p>
        </w:tc>
        <w:tc>
          <w:tcPr>
            <w:tcW w:w="2098" w:type="dxa"/>
            <w:tcBorders>
              <w:top w:val="nil"/>
              <w:left w:val="nil"/>
              <w:bottom w:val="nil"/>
              <w:right w:val="nil"/>
            </w:tcBorders>
          </w:tcPr>
          <w:p w:rsidR="00CD7984" w:rsidRDefault="00CD7984">
            <w:pPr>
              <w:pStyle w:val="ConsPlusNormal"/>
              <w:jc w:val="center"/>
            </w:pPr>
            <w:r>
              <w:t>53 841 834,0</w:t>
            </w:r>
          </w:p>
        </w:tc>
        <w:tc>
          <w:tcPr>
            <w:tcW w:w="2041" w:type="dxa"/>
            <w:tcBorders>
              <w:top w:val="nil"/>
              <w:left w:val="nil"/>
              <w:bottom w:val="nil"/>
              <w:right w:val="nil"/>
            </w:tcBorders>
          </w:tcPr>
          <w:p w:rsidR="00CD7984" w:rsidRDefault="00CD7984">
            <w:pPr>
              <w:pStyle w:val="ConsPlusNormal"/>
              <w:jc w:val="center"/>
            </w:pPr>
            <w:r>
              <w:t>8 475 300,0</w:t>
            </w:r>
          </w:p>
        </w:tc>
        <w:tc>
          <w:tcPr>
            <w:tcW w:w="2098" w:type="dxa"/>
            <w:tcBorders>
              <w:top w:val="nil"/>
              <w:left w:val="nil"/>
              <w:bottom w:val="nil"/>
              <w:right w:val="nil"/>
            </w:tcBorders>
          </w:tcPr>
          <w:p w:rsidR="00CD7984" w:rsidRDefault="00CD7984">
            <w:pPr>
              <w:pStyle w:val="ConsPlusNormal"/>
              <w:jc w:val="center"/>
            </w:pPr>
            <w:r>
              <w:t>10 566 720,0</w:t>
            </w:r>
          </w:p>
        </w:tc>
        <w:tc>
          <w:tcPr>
            <w:tcW w:w="2041" w:type="dxa"/>
            <w:tcBorders>
              <w:top w:val="nil"/>
              <w:left w:val="nil"/>
              <w:bottom w:val="nil"/>
              <w:right w:val="nil"/>
            </w:tcBorders>
          </w:tcPr>
          <w:p w:rsidR="00CD7984" w:rsidRDefault="00CD7984">
            <w:pPr>
              <w:pStyle w:val="ConsPlusNormal"/>
              <w:jc w:val="center"/>
            </w:pPr>
            <w:r>
              <w:t>10 559 214,0</w:t>
            </w:r>
          </w:p>
        </w:tc>
        <w:tc>
          <w:tcPr>
            <w:tcW w:w="2098" w:type="dxa"/>
            <w:tcBorders>
              <w:top w:val="nil"/>
              <w:left w:val="nil"/>
              <w:bottom w:val="nil"/>
              <w:right w:val="nil"/>
            </w:tcBorders>
          </w:tcPr>
          <w:p w:rsidR="00CD7984" w:rsidRDefault="00CD7984">
            <w:pPr>
              <w:pStyle w:val="ConsPlusNormal"/>
              <w:jc w:val="center"/>
            </w:pPr>
            <w:r>
              <w:t>11 815 200,0</w:t>
            </w:r>
          </w:p>
        </w:tc>
        <w:tc>
          <w:tcPr>
            <w:tcW w:w="2041" w:type="dxa"/>
            <w:tcBorders>
              <w:top w:val="nil"/>
              <w:left w:val="nil"/>
              <w:bottom w:val="nil"/>
              <w:right w:val="nil"/>
            </w:tcBorders>
          </w:tcPr>
          <w:p w:rsidR="00CD7984" w:rsidRDefault="00CD7984">
            <w:pPr>
              <w:pStyle w:val="ConsPlusNormal"/>
              <w:jc w:val="center"/>
            </w:pPr>
            <w:r>
              <w:t>12 425 400,0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выделенные на финансирование Государственной программы</w:t>
            </w:r>
          </w:p>
        </w:tc>
        <w:tc>
          <w:tcPr>
            <w:tcW w:w="2098" w:type="dxa"/>
            <w:tcBorders>
              <w:top w:val="nil"/>
              <w:left w:val="nil"/>
              <w:bottom w:val="nil"/>
              <w:right w:val="nil"/>
            </w:tcBorders>
          </w:tcPr>
          <w:p w:rsidR="00CD7984" w:rsidRDefault="00CD7984">
            <w:pPr>
              <w:pStyle w:val="ConsPlusNormal"/>
              <w:jc w:val="center"/>
            </w:pPr>
            <w:r>
              <w:t>13 482 120,0</w:t>
            </w:r>
          </w:p>
        </w:tc>
        <w:tc>
          <w:tcPr>
            <w:tcW w:w="2041" w:type="dxa"/>
            <w:tcBorders>
              <w:top w:val="nil"/>
              <w:left w:val="nil"/>
              <w:bottom w:val="nil"/>
              <w:right w:val="nil"/>
            </w:tcBorders>
          </w:tcPr>
          <w:p w:rsidR="00CD7984" w:rsidRDefault="00CD7984">
            <w:pPr>
              <w:pStyle w:val="ConsPlusNormal"/>
              <w:jc w:val="center"/>
            </w:pPr>
            <w:r>
              <w:t>3 207 600,0</w:t>
            </w:r>
          </w:p>
        </w:tc>
        <w:tc>
          <w:tcPr>
            <w:tcW w:w="2098" w:type="dxa"/>
            <w:tcBorders>
              <w:top w:val="nil"/>
              <w:left w:val="nil"/>
              <w:bottom w:val="nil"/>
              <w:right w:val="nil"/>
            </w:tcBorders>
          </w:tcPr>
          <w:p w:rsidR="00CD7984" w:rsidRDefault="00CD7984">
            <w:pPr>
              <w:pStyle w:val="ConsPlusNormal"/>
              <w:jc w:val="center"/>
            </w:pPr>
            <w:r>
              <w:t>2 339 280,0</w:t>
            </w:r>
          </w:p>
        </w:tc>
        <w:tc>
          <w:tcPr>
            <w:tcW w:w="2041" w:type="dxa"/>
            <w:tcBorders>
              <w:top w:val="nil"/>
              <w:left w:val="nil"/>
              <w:bottom w:val="nil"/>
              <w:right w:val="nil"/>
            </w:tcBorders>
          </w:tcPr>
          <w:p w:rsidR="00CD7984" w:rsidRDefault="00CD7984">
            <w:pPr>
              <w:pStyle w:val="ConsPlusNormal"/>
              <w:jc w:val="center"/>
            </w:pPr>
            <w:r>
              <w:t>1 617 740,0</w:t>
            </w:r>
          </w:p>
        </w:tc>
        <w:tc>
          <w:tcPr>
            <w:tcW w:w="2098" w:type="dxa"/>
            <w:tcBorders>
              <w:top w:val="nil"/>
              <w:left w:val="nil"/>
              <w:bottom w:val="nil"/>
              <w:right w:val="nil"/>
            </w:tcBorders>
          </w:tcPr>
          <w:p w:rsidR="00CD7984" w:rsidRDefault="00CD7984">
            <w:pPr>
              <w:pStyle w:val="ConsPlusNormal"/>
              <w:jc w:val="center"/>
            </w:pPr>
            <w:r>
              <w:t>2 110 900,0</w:t>
            </w:r>
          </w:p>
        </w:tc>
        <w:tc>
          <w:tcPr>
            <w:tcW w:w="2041" w:type="dxa"/>
            <w:tcBorders>
              <w:top w:val="nil"/>
              <w:left w:val="nil"/>
              <w:bottom w:val="nil"/>
              <w:right w:val="nil"/>
            </w:tcBorders>
          </w:tcPr>
          <w:p w:rsidR="00CD7984" w:rsidRDefault="00CD7984">
            <w:pPr>
              <w:pStyle w:val="ConsPlusNormal"/>
              <w:jc w:val="center"/>
            </w:pPr>
            <w:r>
              <w:t>4 206 600,0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098" w:type="dxa"/>
            <w:tcBorders>
              <w:top w:val="nil"/>
              <w:left w:val="nil"/>
              <w:bottom w:val="nil"/>
              <w:right w:val="nil"/>
            </w:tcBorders>
          </w:tcPr>
          <w:p w:rsidR="00CD7984" w:rsidRDefault="00CD7984">
            <w:pPr>
              <w:pStyle w:val="ConsPlusNormal"/>
              <w:jc w:val="center"/>
            </w:pPr>
            <w:r>
              <w:t>793 800,0</w:t>
            </w:r>
          </w:p>
        </w:tc>
        <w:tc>
          <w:tcPr>
            <w:tcW w:w="2041" w:type="dxa"/>
            <w:tcBorders>
              <w:top w:val="nil"/>
              <w:left w:val="nil"/>
              <w:bottom w:val="nil"/>
              <w:right w:val="nil"/>
            </w:tcBorders>
          </w:tcPr>
          <w:p w:rsidR="00CD7984" w:rsidRDefault="00CD7984">
            <w:pPr>
              <w:pStyle w:val="ConsPlusNormal"/>
              <w:jc w:val="center"/>
            </w:pPr>
            <w:r>
              <w:t>378 000,0</w:t>
            </w:r>
          </w:p>
        </w:tc>
        <w:tc>
          <w:tcPr>
            <w:tcW w:w="2098" w:type="dxa"/>
            <w:tcBorders>
              <w:top w:val="nil"/>
              <w:left w:val="nil"/>
              <w:bottom w:val="nil"/>
              <w:right w:val="nil"/>
            </w:tcBorders>
          </w:tcPr>
          <w:p w:rsidR="00CD7984" w:rsidRDefault="00CD7984">
            <w:pPr>
              <w:pStyle w:val="ConsPlusNormal"/>
              <w:jc w:val="center"/>
            </w:pPr>
            <w:r>
              <w:t>415 800,0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местные бюджеты</w:t>
            </w:r>
          </w:p>
        </w:tc>
        <w:tc>
          <w:tcPr>
            <w:tcW w:w="2098" w:type="dxa"/>
            <w:tcBorders>
              <w:top w:val="nil"/>
              <w:left w:val="nil"/>
              <w:bottom w:val="nil"/>
              <w:right w:val="nil"/>
            </w:tcBorders>
          </w:tcPr>
          <w:p w:rsidR="00CD7984" w:rsidRDefault="00CD7984">
            <w:pPr>
              <w:pStyle w:val="ConsPlusNormal"/>
              <w:jc w:val="center"/>
            </w:pPr>
            <w:r>
              <w:t>391 560 800,0</w:t>
            </w:r>
          </w:p>
        </w:tc>
        <w:tc>
          <w:tcPr>
            <w:tcW w:w="2041" w:type="dxa"/>
            <w:tcBorders>
              <w:top w:val="nil"/>
              <w:left w:val="nil"/>
              <w:bottom w:val="nil"/>
              <w:right w:val="nil"/>
            </w:tcBorders>
          </w:tcPr>
          <w:p w:rsidR="00CD7984" w:rsidRDefault="00CD7984">
            <w:pPr>
              <w:pStyle w:val="ConsPlusNormal"/>
              <w:jc w:val="center"/>
            </w:pPr>
            <w:r>
              <w:t>68 675 400,0</w:t>
            </w:r>
          </w:p>
        </w:tc>
        <w:tc>
          <w:tcPr>
            <w:tcW w:w="2098" w:type="dxa"/>
            <w:tcBorders>
              <w:top w:val="nil"/>
              <w:left w:val="nil"/>
              <w:bottom w:val="nil"/>
              <w:right w:val="nil"/>
            </w:tcBorders>
          </w:tcPr>
          <w:p w:rsidR="00CD7984" w:rsidRDefault="00CD7984">
            <w:pPr>
              <w:pStyle w:val="ConsPlusNormal"/>
              <w:jc w:val="center"/>
            </w:pPr>
            <w:r>
              <w:t>76 453 500,0</w:t>
            </w:r>
          </w:p>
        </w:tc>
        <w:tc>
          <w:tcPr>
            <w:tcW w:w="2041" w:type="dxa"/>
            <w:tcBorders>
              <w:top w:val="nil"/>
              <w:left w:val="nil"/>
              <w:bottom w:val="nil"/>
              <w:right w:val="nil"/>
            </w:tcBorders>
          </w:tcPr>
          <w:p w:rsidR="00CD7984" w:rsidRDefault="00CD7984">
            <w:pPr>
              <w:pStyle w:val="ConsPlusNormal"/>
              <w:jc w:val="center"/>
            </w:pPr>
            <w:r>
              <w:t>79 243 300,0</w:t>
            </w:r>
          </w:p>
        </w:tc>
        <w:tc>
          <w:tcPr>
            <w:tcW w:w="2098" w:type="dxa"/>
            <w:tcBorders>
              <w:top w:val="nil"/>
              <w:left w:val="nil"/>
              <w:bottom w:val="nil"/>
              <w:right w:val="nil"/>
            </w:tcBorders>
          </w:tcPr>
          <w:p w:rsidR="00CD7984" w:rsidRDefault="00CD7984">
            <w:pPr>
              <w:pStyle w:val="ConsPlusNormal"/>
              <w:jc w:val="center"/>
            </w:pPr>
            <w:r>
              <w:t>81 296 000,0</w:t>
            </w:r>
          </w:p>
        </w:tc>
        <w:tc>
          <w:tcPr>
            <w:tcW w:w="2041" w:type="dxa"/>
            <w:tcBorders>
              <w:top w:val="nil"/>
              <w:left w:val="nil"/>
              <w:bottom w:val="nil"/>
              <w:right w:val="nil"/>
            </w:tcBorders>
          </w:tcPr>
          <w:p w:rsidR="00CD7984" w:rsidRDefault="00CD7984">
            <w:pPr>
              <w:pStyle w:val="ConsPlusNormal"/>
              <w:jc w:val="center"/>
            </w:pPr>
            <w:r>
              <w:t>85 892 600,0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из них средства на финансирование капитальных вложений </w:t>
            </w:r>
            <w:hyperlink w:anchor="P3974" w:history="1">
              <w:r>
                <w:rPr>
                  <w:color w:val="0000FF"/>
                </w:rPr>
                <w:t>&lt;3&gt;</w:t>
              </w:r>
            </w:hyperlink>
          </w:p>
        </w:tc>
        <w:tc>
          <w:tcPr>
            <w:tcW w:w="2098" w:type="dxa"/>
            <w:tcBorders>
              <w:top w:val="nil"/>
              <w:left w:val="nil"/>
              <w:bottom w:val="nil"/>
              <w:right w:val="nil"/>
            </w:tcBorders>
          </w:tcPr>
          <w:p w:rsidR="00CD7984" w:rsidRDefault="00CD7984">
            <w:pPr>
              <w:pStyle w:val="ConsPlusNormal"/>
              <w:jc w:val="center"/>
            </w:pPr>
            <w:r>
              <w:t>391 560 800,0</w:t>
            </w:r>
          </w:p>
        </w:tc>
        <w:tc>
          <w:tcPr>
            <w:tcW w:w="2041" w:type="dxa"/>
            <w:tcBorders>
              <w:top w:val="nil"/>
              <w:left w:val="nil"/>
              <w:bottom w:val="nil"/>
              <w:right w:val="nil"/>
            </w:tcBorders>
          </w:tcPr>
          <w:p w:rsidR="00CD7984" w:rsidRDefault="00CD7984">
            <w:pPr>
              <w:pStyle w:val="ConsPlusNormal"/>
              <w:jc w:val="center"/>
            </w:pPr>
            <w:r>
              <w:t>68 675 400,0</w:t>
            </w:r>
          </w:p>
        </w:tc>
        <w:tc>
          <w:tcPr>
            <w:tcW w:w="2098" w:type="dxa"/>
            <w:tcBorders>
              <w:top w:val="nil"/>
              <w:left w:val="nil"/>
              <w:bottom w:val="nil"/>
              <w:right w:val="nil"/>
            </w:tcBorders>
          </w:tcPr>
          <w:p w:rsidR="00CD7984" w:rsidRDefault="00CD7984">
            <w:pPr>
              <w:pStyle w:val="ConsPlusNormal"/>
              <w:jc w:val="center"/>
            </w:pPr>
            <w:r>
              <w:t>76 453 500,0</w:t>
            </w:r>
          </w:p>
        </w:tc>
        <w:tc>
          <w:tcPr>
            <w:tcW w:w="2041" w:type="dxa"/>
            <w:tcBorders>
              <w:top w:val="nil"/>
              <w:left w:val="nil"/>
              <w:bottom w:val="nil"/>
              <w:right w:val="nil"/>
            </w:tcBorders>
          </w:tcPr>
          <w:p w:rsidR="00CD7984" w:rsidRDefault="00CD7984">
            <w:pPr>
              <w:pStyle w:val="ConsPlusNormal"/>
              <w:jc w:val="center"/>
            </w:pPr>
            <w:r>
              <w:t>79 243 300,0</w:t>
            </w:r>
          </w:p>
        </w:tc>
        <w:tc>
          <w:tcPr>
            <w:tcW w:w="2098" w:type="dxa"/>
            <w:tcBorders>
              <w:top w:val="nil"/>
              <w:left w:val="nil"/>
              <w:bottom w:val="nil"/>
              <w:right w:val="nil"/>
            </w:tcBorders>
          </w:tcPr>
          <w:p w:rsidR="00CD7984" w:rsidRDefault="00CD7984">
            <w:pPr>
              <w:pStyle w:val="ConsPlusNormal"/>
              <w:jc w:val="center"/>
            </w:pPr>
            <w:r>
              <w:t>81 296 000,0</w:t>
            </w:r>
          </w:p>
        </w:tc>
        <w:tc>
          <w:tcPr>
            <w:tcW w:w="2041" w:type="dxa"/>
            <w:tcBorders>
              <w:top w:val="nil"/>
              <w:left w:val="nil"/>
              <w:bottom w:val="nil"/>
              <w:right w:val="nil"/>
            </w:tcBorders>
          </w:tcPr>
          <w:p w:rsidR="00CD7984" w:rsidRDefault="00CD7984">
            <w:pPr>
              <w:pStyle w:val="ConsPlusNormal"/>
              <w:jc w:val="center"/>
            </w:pPr>
            <w:r>
              <w:t>85 892 600,0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средства внебюджетных централизованных инвестиционных фондов</w:t>
            </w:r>
          </w:p>
        </w:tc>
        <w:tc>
          <w:tcPr>
            <w:tcW w:w="2098" w:type="dxa"/>
            <w:tcBorders>
              <w:top w:val="nil"/>
              <w:left w:val="nil"/>
              <w:bottom w:val="nil"/>
              <w:right w:val="nil"/>
            </w:tcBorders>
          </w:tcPr>
          <w:p w:rsidR="00CD7984" w:rsidRDefault="00CD7984">
            <w:pPr>
              <w:pStyle w:val="ConsPlusNormal"/>
              <w:jc w:val="center"/>
            </w:pPr>
            <w:r>
              <w:t>11 947 040,0</w:t>
            </w:r>
          </w:p>
        </w:tc>
        <w:tc>
          <w:tcPr>
            <w:tcW w:w="2041" w:type="dxa"/>
            <w:tcBorders>
              <w:top w:val="nil"/>
              <w:left w:val="nil"/>
              <w:bottom w:val="nil"/>
              <w:right w:val="nil"/>
            </w:tcBorders>
          </w:tcPr>
          <w:p w:rsidR="00CD7984" w:rsidRDefault="00CD7984">
            <w:pPr>
              <w:pStyle w:val="ConsPlusNormal"/>
              <w:jc w:val="center"/>
            </w:pPr>
            <w:r>
              <w:t>2 096 700,0</w:t>
            </w:r>
          </w:p>
        </w:tc>
        <w:tc>
          <w:tcPr>
            <w:tcW w:w="2098" w:type="dxa"/>
            <w:tcBorders>
              <w:top w:val="nil"/>
              <w:left w:val="nil"/>
              <w:bottom w:val="nil"/>
              <w:right w:val="nil"/>
            </w:tcBorders>
          </w:tcPr>
          <w:p w:rsidR="00CD7984" w:rsidRDefault="00CD7984">
            <w:pPr>
              <w:pStyle w:val="ConsPlusNormal"/>
              <w:jc w:val="center"/>
            </w:pPr>
            <w:r>
              <w:t>2 429 240,0</w:t>
            </w:r>
          </w:p>
        </w:tc>
        <w:tc>
          <w:tcPr>
            <w:tcW w:w="2041" w:type="dxa"/>
            <w:tcBorders>
              <w:top w:val="nil"/>
              <w:left w:val="nil"/>
              <w:bottom w:val="nil"/>
              <w:right w:val="nil"/>
            </w:tcBorders>
          </w:tcPr>
          <w:p w:rsidR="00CD7984" w:rsidRDefault="00CD7984">
            <w:pPr>
              <w:pStyle w:val="ConsPlusNormal"/>
              <w:jc w:val="center"/>
            </w:pPr>
            <w:r>
              <w:t>2 276 500,0</w:t>
            </w:r>
          </w:p>
        </w:tc>
        <w:tc>
          <w:tcPr>
            <w:tcW w:w="2098" w:type="dxa"/>
            <w:tcBorders>
              <w:top w:val="nil"/>
              <w:left w:val="nil"/>
              <w:bottom w:val="nil"/>
              <w:right w:val="nil"/>
            </w:tcBorders>
          </w:tcPr>
          <w:p w:rsidR="00CD7984" w:rsidRDefault="00CD7984">
            <w:pPr>
              <w:pStyle w:val="ConsPlusNormal"/>
              <w:jc w:val="center"/>
            </w:pPr>
            <w:r>
              <w:t>2 465 000,0</w:t>
            </w:r>
          </w:p>
        </w:tc>
        <w:tc>
          <w:tcPr>
            <w:tcW w:w="2041" w:type="dxa"/>
            <w:tcBorders>
              <w:top w:val="nil"/>
              <w:left w:val="nil"/>
              <w:bottom w:val="nil"/>
              <w:right w:val="nil"/>
            </w:tcBorders>
          </w:tcPr>
          <w:p w:rsidR="00CD7984" w:rsidRDefault="00CD7984">
            <w:pPr>
              <w:pStyle w:val="ConsPlusNormal"/>
              <w:jc w:val="center"/>
            </w:pPr>
            <w:r>
              <w:t>2 679 600,0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pPr>
            <w:r>
              <w:t xml:space="preserve">собственные средства </w:t>
            </w:r>
            <w:hyperlink w:anchor="P3975" w:history="1">
              <w:r>
                <w:rPr>
                  <w:color w:val="0000FF"/>
                </w:rPr>
                <w:t>&lt;4&gt;</w:t>
              </w:r>
            </w:hyperlink>
          </w:p>
        </w:tc>
        <w:tc>
          <w:tcPr>
            <w:tcW w:w="2098" w:type="dxa"/>
            <w:tcBorders>
              <w:top w:val="nil"/>
              <w:left w:val="nil"/>
              <w:bottom w:val="nil"/>
              <w:right w:val="nil"/>
            </w:tcBorders>
          </w:tcPr>
          <w:p w:rsidR="00CD7984" w:rsidRDefault="00CD7984">
            <w:pPr>
              <w:pStyle w:val="ConsPlusNormal"/>
              <w:jc w:val="center"/>
            </w:pPr>
            <w:r>
              <w:t>991 874 550,0</w:t>
            </w:r>
          </w:p>
        </w:tc>
        <w:tc>
          <w:tcPr>
            <w:tcW w:w="2041" w:type="dxa"/>
            <w:tcBorders>
              <w:top w:val="nil"/>
              <w:left w:val="nil"/>
              <w:bottom w:val="nil"/>
              <w:right w:val="nil"/>
            </w:tcBorders>
          </w:tcPr>
          <w:p w:rsidR="00CD7984" w:rsidRDefault="00CD7984">
            <w:pPr>
              <w:pStyle w:val="ConsPlusNormal"/>
              <w:jc w:val="center"/>
            </w:pPr>
            <w:r>
              <w:t>160 852 980,0</w:t>
            </w:r>
          </w:p>
        </w:tc>
        <w:tc>
          <w:tcPr>
            <w:tcW w:w="2098" w:type="dxa"/>
            <w:tcBorders>
              <w:top w:val="nil"/>
              <w:left w:val="nil"/>
              <w:bottom w:val="nil"/>
              <w:right w:val="nil"/>
            </w:tcBorders>
          </w:tcPr>
          <w:p w:rsidR="00CD7984" w:rsidRDefault="00CD7984">
            <w:pPr>
              <w:pStyle w:val="ConsPlusNormal"/>
              <w:jc w:val="center"/>
            </w:pPr>
            <w:r>
              <w:t>180 665 820,0</w:t>
            </w:r>
          </w:p>
        </w:tc>
        <w:tc>
          <w:tcPr>
            <w:tcW w:w="2041" w:type="dxa"/>
            <w:tcBorders>
              <w:top w:val="nil"/>
              <w:left w:val="nil"/>
              <w:bottom w:val="nil"/>
              <w:right w:val="nil"/>
            </w:tcBorders>
          </w:tcPr>
          <w:p w:rsidR="00CD7984" w:rsidRDefault="00CD7984">
            <w:pPr>
              <w:pStyle w:val="ConsPlusNormal"/>
              <w:jc w:val="center"/>
            </w:pPr>
            <w:r>
              <w:t>197 839 400,0</w:t>
            </w:r>
          </w:p>
        </w:tc>
        <w:tc>
          <w:tcPr>
            <w:tcW w:w="2098" w:type="dxa"/>
            <w:tcBorders>
              <w:top w:val="nil"/>
              <w:left w:val="nil"/>
              <w:bottom w:val="nil"/>
              <w:right w:val="nil"/>
            </w:tcBorders>
          </w:tcPr>
          <w:p w:rsidR="00CD7984" w:rsidRDefault="00CD7984">
            <w:pPr>
              <w:pStyle w:val="ConsPlusNormal"/>
              <w:jc w:val="center"/>
            </w:pPr>
            <w:r>
              <w:t>216 607 600,0</w:t>
            </w:r>
          </w:p>
        </w:tc>
        <w:tc>
          <w:tcPr>
            <w:tcW w:w="2041" w:type="dxa"/>
            <w:tcBorders>
              <w:top w:val="nil"/>
              <w:left w:val="nil"/>
              <w:bottom w:val="nil"/>
              <w:right w:val="nil"/>
            </w:tcBorders>
          </w:tcPr>
          <w:p w:rsidR="00CD7984" w:rsidRDefault="00CD7984">
            <w:pPr>
              <w:pStyle w:val="ConsPlusNormal"/>
              <w:jc w:val="center"/>
            </w:pPr>
            <w:r>
              <w:t>235 908 750,0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pPr>
            <w:r>
              <w:t>кредитные ресурсы</w:t>
            </w:r>
          </w:p>
        </w:tc>
        <w:tc>
          <w:tcPr>
            <w:tcW w:w="2098" w:type="dxa"/>
            <w:tcBorders>
              <w:top w:val="nil"/>
              <w:left w:val="nil"/>
              <w:bottom w:val="nil"/>
              <w:right w:val="nil"/>
            </w:tcBorders>
          </w:tcPr>
          <w:p w:rsidR="00CD7984" w:rsidRDefault="00CD7984">
            <w:pPr>
              <w:pStyle w:val="ConsPlusNormal"/>
              <w:jc w:val="center"/>
            </w:pPr>
            <w:r>
              <w:t>1 008 823 520,0</w:t>
            </w:r>
          </w:p>
        </w:tc>
        <w:tc>
          <w:tcPr>
            <w:tcW w:w="2041" w:type="dxa"/>
            <w:tcBorders>
              <w:top w:val="nil"/>
              <w:left w:val="nil"/>
              <w:bottom w:val="nil"/>
              <w:right w:val="nil"/>
            </w:tcBorders>
          </w:tcPr>
          <w:p w:rsidR="00CD7984" w:rsidRDefault="00CD7984">
            <w:pPr>
              <w:pStyle w:val="ConsPlusNormal"/>
              <w:jc w:val="center"/>
            </w:pPr>
            <w:r>
              <w:t>165 042 730,0</w:t>
            </w:r>
          </w:p>
        </w:tc>
        <w:tc>
          <w:tcPr>
            <w:tcW w:w="2098" w:type="dxa"/>
            <w:tcBorders>
              <w:top w:val="nil"/>
              <w:left w:val="nil"/>
              <w:bottom w:val="nil"/>
              <w:right w:val="nil"/>
            </w:tcBorders>
          </w:tcPr>
          <w:p w:rsidR="00CD7984" w:rsidRDefault="00CD7984">
            <w:pPr>
              <w:pStyle w:val="ConsPlusNormal"/>
              <w:jc w:val="center"/>
            </w:pPr>
            <w:r>
              <w:t>185 134 030,0</w:t>
            </w:r>
          </w:p>
        </w:tc>
        <w:tc>
          <w:tcPr>
            <w:tcW w:w="2041" w:type="dxa"/>
            <w:tcBorders>
              <w:top w:val="nil"/>
              <w:left w:val="nil"/>
              <w:bottom w:val="nil"/>
              <w:right w:val="nil"/>
            </w:tcBorders>
          </w:tcPr>
          <w:p w:rsidR="00CD7984" w:rsidRDefault="00CD7984">
            <w:pPr>
              <w:pStyle w:val="ConsPlusNormal"/>
              <w:jc w:val="center"/>
            </w:pPr>
            <w:r>
              <w:t>201 355 550,0</w:t>
            </w:r>
          </w:p>
        </w:tc>
        <w:tc>
          <w:tcPr>
            <w:tcW w:w="2098" w:type="dxa"/>
            <w:tcBorders>
              <w:top w:val="nil"/>
              <w:left w:val="nil"/>
              <w:bottom w:val="nil"/>
              <w:right w:val="nil"/>
            </w:tcBorders>
          </w:tcPr>
          <w:p w:rsidR="00CD7984" w:rsidRDefault="00CD7984">
            <w:pPr>
              <w:pStyle w:val="ConsPlusNormal"/>
              <w:jc w:val="center"/>
            </w:pPr>
            <w:r>
              <w:t>219 870 000,0</w:t>
            </w:r>
          </w:p>
        </w:tc>
        <w:tc>
          <w:tcPr>
            <w:tcW w:w="2041" w:type="dxa"/>
            <w:tcBorders>
              <w:top w:val="nil"/>
              <w:left w:val="nil"/>
              <w:bottom w:val="nil"/>
              <w:right w:val="nil"/>
            </w:tcBorders>
          </w:tcPr>
          <w:p w:rsidR="00CD7984" w:rsidRDefault="00CD7984">
            <w:pPr>
              <w:pStyle w:val="ConsPlusNormal"/>
              <w:jc w:val="center"/>
            </w:pPr>
            <w:r>
              <w:t>237 421 210,0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в том числе кредиты банков</w:t>
            </w:r>
          </w:p>
        </w:tc>
        <w:tc>
          <w:tcPr>
            <w:tcW w:w="2098" w:type="dxa"/>
            <w:tcBorders>
              <w:top w:val="nil"/>
              <w:left w:val="nil"/>
              <w:bottom w:val="nil"/>
              <w:right w:val="nil"/>
            </w:tcBorders>
          </w:tcPr>
          <w:p w:rsidR="00CD7984" w:rsidRDefault="00CD7984">
            <w:pPr>
              <w:pStyle w:val="ConsPlusNormal"/>
              <w:jc w:val="center"/>
            </w:pPr>
            <w:r>
              <w:t>1 008 823 520,0</w:t>
            </w:r>
          </w:p>
        </w:tc>
        <w:tc>
          <w:tcPr>
            <w:tcW w:w="2041" w:type="dxa"/>
            <w:tcBorders>
              <w:top w:val="nil"/>
              <w:left w:val="nil"/>
              <w:bottom w:val="nil"/>
              <w:right w:val="nil"/>
            </w:tcBorders>
          </w:tcPr>
          <w:p w:rsidR="00CD7984" w:rsidRDefault="00CD7984">
            <w:pPr>
              <w:pStyle w:val="ConsPlusNormal"/>
              <w:jc w:val="center"/>
            </w:pPr>
            <w:r>
              <w:t>165 042 730,0</w:t>
            </w:r>
          </w:p>
        </w:tc>
        <w:tc>
          <w:tcPr>
            <w:tcW w:w="2098" w:type="dxa"/>
            <w:tcBorders>
              <w:top w:val="nil"/>
              <w:left w:val="nil"/>
              <w:bottom w:val="nil"/>
              <w:right w:val="nil"/>
            </w:tcBorders>
          </w:tcPr>
          <w:p w:rsidR="00CD7984" w:rsidRDefault="00CD7984">
            <w:pPr>
              <w:pStyle w:val="ConsPlusNormal"/>
              <w:jc w:val="center"/>
            </w:pPr>
            <w:r>
              <w:t>185 134 030,0</w:t>
            </w:r>
          </w:p>
        </w:tc>
        <w:tc>
          <w:tcPr>
            <w:tcW w:w="2041" w:type="dxa"/>
            <w:tcBorders>
              <w:top w:val="nil"/>
              <w:left w:val="nil"/>
              <w:bottom w:val="nil"/>
              <w:right w:val="nil"/>
            </w:tcBorders>
          </w:tcPr>
          <w:p w:rsidR="00CD7984" w:rsidRDefault="00CD7984">
            <w:pPr>
              <w:pStyle w:val="ConsPlusNormal"/>
              <w:jc w:val="center"/>
            </w:pPr>
            <w:r>
              <w:t>201 355 550,0</w:t>
            </w:r>
          </w:p>
        </w:tc>
        <w:tc>
          <w:tcPr>
            <w:tcW w:w="2098" w:type="dxa"/>
            <w:tcBorders>
              <w:top w:val="nil"/>
              <w:left w:val="nil"/>
              <w:bottom w:val="nil"/>
              <w:right w:val="nil"/>
            </w:tcBorders>
          </w:tcPr>
          <w:p w:rsidR="00CD7984" w:rsidRDefault="00CD7984">
            <w:pPr>
              <w:pStyle w:val="ConsPlusNormal"/>
              <w:jc w:val="center"/>
            </w:pPr>
            <w:r>
              <w:t>219 870 000,0</w:t>
            </w:r>
          </w:p>
        </w:tc>
        <w:tc>
          <w:tcPr>
            <w:tcW w:w="2041" w:type="dxa"/>
            <w:tcBorders>
              <w:top w:val="nil"/>
              <w:left w:val="nil"/>
              <w:bottom w:val="nil"/>
              <w:right w:val="nil"/>
            </w:tcBorders>
          </w:tcPr>
          <w:p w:rsidR="00CD7984" w:rsidRDefault="00CD7984">
            <w:pPr>
              <w:pStyle w:val="ConsPlusNormal"/>
              <w:jc w:val="center"/>
            </w:pPr>
            <w:r>
              <w:t>237 421 210,0</w:t>
            </w: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284"/>
            </w:pPr>
            <w:r>
              <w:t xml:space="preserve">иные источники </w:t>
            </w:r>
            <w:hyperlink w:anchor="P3976" w:history="1">
              <w:r>
                <w:rPr>
                  <w:color w:val="0000FF"/>
                </w:rPr>
                <w:t>&lt;5&gt;</w:t>
              </w:r>
            </w:hyperlink>
          </w:p>
        </w:tc>
        <w:tc>
          <w:tcPr>
            <w:tcW w:w="2098" w:type="dxa"/>
            <w:tcBorders>
              <w:top w:val="nil"/>
              <w:left w:val="nil"/>
              <w:bottom w:val="nil"/>
              <w:right w:val="nil"/>
            </w:tcBorders>
          </w:tcPr>
          <w:p w:rsidR="00CD7984" w:rsidRDefault="00CD7984">
            <w:pPr>
              <w:pStyle w:val="ConsPlusNormal"/>
              <w:jc w:val="center"/>
            </w:pPr>
            <w:r>
              <w:t>132 142 740,0</w:t>
            </w:r>
          </w:p>
        </w:tc>
        <w:tc>
          <w:tcPr>
            <w:tcW w:w="2041" w:type="dxa"/>
            <w:tcBorders>
              <w:top w:val="nil"/>
              <w:left w:val="nil"/>
              <w:bottom w:val="nil"/>
              <w:right w:val="nil"/>
            </w:tcBorders>
          </w:tcPr>
          <w:p w:rsidR="00CD7984" w:rsidRDefault="00CD7984">
            <w:pPr>
              <w:pStyle w:val="ConsPlusNormal"/>
              <w:jc w:val="center"/>
            </w:pPr>
            <w:r>
              <w:t>21 608 300,0</w:t>
            </w:r>
          </w:p>
        </w:tc>
        <w:tc>
          <w:tcPr>
            <w:tcW w:w="2098" w:type="dxa"/>
            <w:tcBorders>
              <w:top w:val="nil"/>
              <w:left w:val="nil"/>
              <w:bottom w:val="nil"/>
              <w:right w:val="nil"/>
            </w:tcBorders>
          </w:tcPr>
          <w:p w:rsidR="00CD7984" w:rsidRDefault="00CD7984">
            <w:pPr>
              <w:pStyle w:val="ConsPlusNormal"/>
              <w:jc w:val="center"/>
            </w:pPr>
            <w:r>
              <w:t>24 263 180,0</w:t>
            </w:r>
          </w:p>
        </w:tc>
        <w:tc>
          <w:tcPr>
            <w:tcW w:w="2041" w:type="dxa"/>
            <w:tcBorders>
              <w:top w:val="nil"/>
              <w:left w:val="nil"/>
              <w:bottom w:val="nil"/>
              <w:right w:val="nil"/>
            </w:tcBorders>
          </w:tcPr>
          <w:p w:rsidR="00CD7984" w:rsidRDefault="00CD7984">
            <w:pPr>
              <w:pStyle w:val="ConsPlusNormal"/>
              <w:jc w:val="center"/>
            </w:pPr>
            <w:r>
              <w:t>26 591 420,0</w:t>
            </w:r>
          </w:p>
        </w:tc>
        <w:tc>
          <w:tcPr>
            <w:tcW w:w="2098" w:type="dxa"/>
            <w:tcBorders>
              <w:top w:val="nil"/>
              <w:left w:val="nil"/>
              <w:bottom w:val="nil"/>
              <w:right w:val="nil"/>
            </w:tcBorders>
          </w:tcPr>
          <w:p w:rsidR="00CD7984" w:rsidRDefault="00CD7984">
            <w:pPr>
              <w:pStyle w:val="ConsPlusNormal"/>
              <w:jc w:val="center"/>
            </w:pPr>
            <w:r>
              <w:t>28 978 400,0</w:t>
            </w:r>
          </w:p>
        </w:tc>
        <w:tc>
          <w:tcPr>
            <w:tcW w:w="2041" w:type="dxa"/>
            <w:tcBorders>
              <w:top w:val="nil"/>
              <w:left w:val="nil"/>
              <w:bottom w:val="nil"/>
              <w:right w:val="nil"/>
            </w:tcBorders>
          </w:tcPr>
          <w:p w:rsidR="00CD7984" w:rsidRDefault="00CD7984">
            <w:pPr>
              <w:pStyle w:val="ConsPlusNormal"/>
              <w:jc w:val="center"/>
            </w:pPr>
            <w:r>
              <w:t>30 701 440,0</w:t>
            </w:r>
          </w:p>
        </w:tc>
      </w:tr>
      <w:tr w:rsidR="00CD7984">
        <w:tblPrEx>
          <w:tblBorders>
            <w:insideH w:val="none" w:sz="0" w:space="0" w:color="auto"/>
            <w:insideV w:val="none" w:sz="0" w:space="0" w:color="auto"/>
          </w:tblBorders>
        </w:tblPrEx>
        <w:tc>
          <w:tcPr>
            <w:tcW w:w="2404" w:type="dxa"/>
            <w:vMerge w:val="restart"/>
            <w:tcBorders>
              <w:top w:val="nil"/>
              <w:left w:val="nil"/>
              <w:bottom w:val="nil"/>
              <w:right w:val="nil"/>
            </w:tcBorders>
          </w:tcPr>
          <w:p w:rsidR="00CD7984" w:rsidRDefault="00CD7984">
            <w:pPr>
              <w:pStyle w:val="ConsPlusNormal"/>
            </w:pPr>
            <w:r>
              <w:t>3. Прочие мероприятия, направленные на повышение энергоэффективности</w:t>
            </w:r>
          </w:p>
        </w:tc>
        <w:tc>
          <w:tcPr>
            <w:tcW w:w="2041" w:type="dxa"/>
            <w:vMerge w:val="restart"/>
            <w:tcBorders>
              <w:top w:val="nil"/>
              <w:left w:val="nil"/>
              <w:bottom w:val="nil"/>
              <w:right w:val="nil"/>
            </w:tcBorders>
          </w:tcPr>
          <w:p w:rsidR="00CD7984" w:rsidRDefault="00CD7984">
            <w:pPr>
              <w:pStyle w:val="ConsPlusNormal"/>
            </w:pPr>
            <w:r>
              <w:t xml:space="preserve">Госстандарт, республиканские органы государственного управления </w:t>
            </w:r>
            <w:hyperlink w:anchor="P3972" w:history="1">
              <w:r>
                <w:rPr>
                  <w:color w:val="0000FF"/>
                </w:rPr>
                <w:t>&lt;1&gt;</w:t>
              </w:r>
            </w:hyperlink>
            <w:r>
              <w:t>, облисполкомы, Минский горисполком и иные организации, ответственные за выполнение мероприятия</w:t>
            </w:r>
          </w:p>
        </w:tc>
        <w:tc>
          <w:tcPr>
            <w:tcW w:w="1587" w:type="dxa"/>
            <w:vMerge w:val="restart"/>
            <w:tcBorders>
              <w:top w:val="nil"/>
              <w:left w:val="nil"/>
              <w:bottom w:val="nil"/>
              <w:right w:val="nil"/>
            </w:tcBorders>
          </w:tcPr>
          <w:p w:rsidR="00CD7984" w:rsidRDefault="00CD7984">
            <w:pPr>
              <w:pStyle w:val="ConsPlusNormal"/>
            </w:pPr>
            <w:r>
              <w:t>2016 - 2020</w:t>
            </w:r>
          </w:p>
        </w:tc>
        <w:tc>
          <w:tcPr>
            <w:tcW w:w="2665" w:type="dxa"/>
            <w:tcBorders>
              <w:top w:val="nil"/>
              <w:left w:val="nil"/>
              <w:bottom w:val="nil"/>
              <w:right w:val="nil"/>
            </w:tcBorders>
          </w:tcPr>
          <w:p w:rsidR="00CD7984" w:rsidRDefault="00CD7984">
            <w:pPr>
              <w:pStyle w:val="ConsPlusNormal"/>
            </w:pPr>
            <w:r>
              <w:t>всего</w:t>
            </w:r>
          </w:p>
        </w:tc>
        <w:tc>
          <w:tcPr>
            <w:tcW w:w="2098" w:type="dxa"/>
            <w:tcBorders>
              <w:top w:val="nil"/>
              <w:left w:val="nil"/>
              <w:bottom w:val="nil"/>
              <w:right w:val="nil"/>
            </w:tcBorders>
          </w:tcPr>
          <w:p w:rsidR="00CD7984" w:rsidRDefault="00CD7984">
            <w:pPr>
              <w:pStyle w:val="ConsPlusNormal"/>
              <w:jc w:val="center"/>
            </w:pPr>
            <w:r>
              <w:t>2 178 846 276,0</w:t>
            </w:r>
          </w:p>
        </w:tc>
        <w:tc>
          <w:tcPr>
            <w:tcW w:w="2041" w:type="dxa"/>
            <w:tcBorders>
              <w:top w:val="nil"/>
              <w:left w:val="nil"/>
              <w:bottom w:val="nil"/>
              <w:right w:val="nil"/>
            </w:tcBorders>
          </w:tcPr>
          <w:p w:rsidR="00CD7984" w:rsidRDefault="00CD7984">
            <w:pPr>
              <w:pStyle w:val="ConsPlusNormal"/>
              <w:jc w:val="center"/>
            </w:pPr>
            <w:r>
              <w:t>356 416 190,0</w:t>
            </w:r>
          </w:p>
        </w:tc>
        <w:tc>
          <w:tcPr>
            <w:tcW w:w="2098" w:type="dxa"/>
            <w:tcBorders>
              <w:top w:val="nil"/>
              <w:left w:val="nil"/>
              <w:bottom w:val="nil"/>
              <w:right w:val="nil"/>
            </w:tcBorders>
          </w:tcPr>
          <w:p w:rsidR="00CD7984" w:rsidRDefault="00CD7984">
            <w:pPr>
              <w:pStyle w:val="ConsPlusNormal"/>
              <w:jc w:val="center"/>
            </w:pPr>
            <w:r>
              <w:t>399 954 180,0</w:t>
            </w:r>
          </w:p>
        </w:tc>
        <w:tc>
          <w:tcPr>
            <w:tcW w:w="2041" w:type="dxa"/>
            <w:tcBorders>
              <w:top w:val="nil"/>
              <w:left w:val="nil"/>
              <w:bottom w:val="nil"/>
              <w:right w:val="nil"/>
            </w:tcBorders>
          </w:tcPr>
          <w:p w:rsidR="00CD7984" w:rsidRDefault="00CD7984">
            <w:pPr>
              <w:pStyle w:val="ConsPlusNormal"/>
              <w:jc w:val="center"/>
            </w:pPr>
            <w:r>
              <w:t>434 916 086,0</w:t>
            </w:r>
          </w:p>
        </w:tc>
        <w:tc>
          <w:tcPr>
            <w:tcW w:w="2098" w:type="dxa"/>
            <w:tcBorders>
              <w:top w:val="nil"/>
              <w:left w:val="nil"/>
              <w:bottom w:val="nil"/>
              <w:right w:val="nil"/>
            </w:tcBorders>
          </w:tcPr>
          <w:p w:rsidR="00CD7984" w:rsidRDefault="00CD7984">
            <w:pPr>
              <w:pStyle w:val="ConsPlusNormal"/>
              <w:jc w:val="center"/>
            </w:pPr>
            <w:r>
              <w:t>474 256 870,0</w:t>
            </w:r>
          </w:p>
        </w:tc>
        <w:tc>
          <w:tcPr>
            <w:tcW w:w="2041" w:type="dxa"/>
            <w:tcBorders>
              <w:top w:val="nil"/>
              <w:left w:val="nil"/>
              <w:bottom w:val="nil"/>
              <w:right w:val="nil"/>
            </w:tcBorders>
          </w:tcPr>
          <w:p w:rsidR="00CD7984" w:rsidRDefault="00CD7984">
            <w:pPr>
              <w:pStyle w:val="ConsPlusNormal"/>
              <w:jc w:val="center"/>
            </w:pPr>
            <w:r>
              <w:t>513 302 950,0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республиканский бюджет</w:t>
            </w:r>
          </w:p>
        </w:tc>
        <w:tc>
          <w:tcPr>
            <w:tcW w:w="2098" w:type="dxa"/>
            <w:tcBorders>
              <w:top w:val="nil"/>
              <w:left w:val="nil"/>
              <w:bottom w:val="nil"/>
              <w:right w:val="nil"/>
            </w:tcBorders>
          </w:tcPr>
          <w:p w:rsidR="00CD7984" w:rsidRDefault="00CD7984">
            <w:pPr>
              <w:pStyle w:val="ConsPlusNormal"/>
              <w:jc w:val="center"/>
            </w:pPr>
            <w:r>
              <w:t>21 159 206,0</w:t>
            </w:r>
          </w:p>
        </w:tc>
        <w:tc>
          <w:tcPr>
            <w:tcW w:w="2041" w:type="dxa"/>
            <w:tcBorders>
              <w:top w:val="nil"/>
              <w:left w:val="nil"/>
              <w:bottom w:val="nil"/>
              <w:right w:val="nil"/>
            </w:tcBorders>
          </w:tcPr>
          <w:p w:rsidR="00CD7984" w:rsidRDefault="00CD7984">
            <w:pPr>
              <w:pStyle w:val="ConsPlusNormal"/>
              <w:jc w:val="center"/>
            </w:pPr>
            <w:r>
              <w:t>3 573 600,0</w:t>
            </w:r>
          </w:p>
        </w:tc>
        <w:tc>
          <w:tcPr>
            <w:tcW w:w="2098" w:type="dxa"/>
            <w:tcBorders>
              <w:top w:val="nil"/>
              <w:left w:val="nil"/>
              <w:bottom w:val="nil"/>
              <w:right w:val="nil"/>
            </w:tcBorders>
          </w:tcPr>
          <w:p w:rsidR="00CD7984" w:rsidRDefault="00CD7984">
            <w:pPr>
              <w:pStyle w:val="ConsPlusNormal"/>
              <w:jc w:val="center"/>
            </w:pPr>
            <w:r>
              <w:t>3 947 200,0</w:t>
            </w:r>
          </w:p>
        </w:tc>
        <w:tc>
          <w:tcPr>
            <w:tcW w:w="2041" w:type="dxa"/>
            <w:tcBorders>
              <w:top w:val="nil"/>
              <w:left w:val="nil"/>
              <w:bottom w:val="nil"/>
              <w:right w:val="nil"/>
            </w:tcBorders>
          </w:tcPr>
          <w:p w:rsidR="00CD7984" w:rsidRDefault="00CD7984">
            <w:pPr>
              <w:pStyle w:val="ConsPlusNormal"/>
              <w:jc w:val="center"/>
            </w:pPr>
            <w:r>
              <w:t>4 089 336,0</w:t>
            </w:r>
          </w:p>
        </w:tc>
        <w:tc>
          <w:tcPr>
            <w:tcW w:w="2098" w:type="dxa"/>
            <w:tcBorders>
              <w:top w:val="nil"/>
              <w:left w:val="nil"/>
              <w:bottom w:val="nil"/>
              <w:right w:val="nil"/>
            </w:tcBorders>
          </w:tcPr>
          <w:p w:rsidR="00CD7984" w:rsidRDefault="00CD7984">
            <w:pPr>
              <w:pStyle w:val="ConsPlusNormal"/>
              <w:jc w:val="center"/>
            </w:pPr>
            <w:r>
              <w:t>4 621 070,0</w:t>
            </w:r>
          </w:p>
        </w:tc>
        <w:tc>
          <w:tcPr>
            <w:tcW w:w="2041" w:type="dxa"/>
            <w:tcBorders>
              <w:top w:val="nil"/>
              <w:left w:val="nil"/>
              <w:bottom w:val="nil"/>
              <w:right w:val="nil"/>
            </w:tcBorders>
          </w:tcPr>
          <w:p w:rsidR="00CD7984" w:rsidRDefault="00CD7984">
            <w:pPr>
              <w:pStyle w:val="ConsPlusNormal"/>
              <w:jc w:val="center"/>
            </w:pPr>
            <w:r>
              <w:t>4 928 000,0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из него:</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3973" w:history="1">
              <w:r>
                <w:rPr>
                  <w:color w:val="0000FF"/>
                </w:rPr>
                <w:t>&lt;2&gt;</w:t>
              </w:r>
            </w:hyperlink>
          </w:p>
        </w:tc>
        <w:tc>
          <w:tcPr>
            <w:tcW w:w="2098" w:type="dxa"/>
            <w:tcBorders>
              <w:top w:val="nil"/>
              <w:left w:val="nil"/>
              <w:bottom w:val="nil"/>
              <w:right w:val="nil"/>
            </w:tcBorders>
          </w:tcPr>
          <w:p w:rsidR="00CD7984" w:rsidRDefault="00CD7984">
            <w:pPr>
              <w:pStyle w:val="ConsPlusNormal"/>
              <w:jc w:val="center"/>
            </w:pPr>
            <w:r>
              <w:t>16 625 536,0</w:t>
            </w:r>
          </w:p>
        </w:tc>
        <w:tc>
          <w:tcPr>
            <w:tcW w:w="2041" w:type="dxa"/>
            <w:tcBorders>
              <w:top w:val="nil"/>
              <w:left w:val="nil"/>
              <w:bottom w:val="nil"/>
              <w:right w:val="nil"/>
            </w:tcBorders>
          </w:tcPr>
          <w:p w:rsidR="00CD7984" w:rsidRDefault="00CD7984">
            <w:pPr>
              <w:pStyle w:val="ConsPlusNormal"/>
              <w:jc w:val="center"/>
            </w:pPr>
            <w:r>
              <w:t>2 511 200,0</w:t>
            </w:r>
          </w:p>
        </w:tc>
        <w:tc>
          <w:tcPr>
            <w:tcW w:w="2098" w:type="dxa"/>
            <w:tcBorders>
              <w:top w:val="nil"/>
              <w:left w:val="nil"/>
              <w:bottom w:val="nil"/>
              <w:right w:val="nil"/>
            </w:tcBorders>
          </w:tcPr>
          <w:p w:rsidR="00CD7984" w:rsidRDefault="00CD7984">
            <w:pPr>
              <w:pStyle w:val="ConsPlusNormal"/>
              <w:jc w:val="center"/>
            </w:pPr>
            <w:r>
              <w:t>3 130 880,0</w:t>
            </w:r>
          </w:p>
        </w:tc>
        <w:tc>
          <w:tcPr>
            <w:tcW w:w="2041" w:type="dxa"/>
            <w:tcBorders>
              <w:top w:val="nil"/>
              <w:left w:val="nil"/>
              <w:bottom w:val="nil"/>
              <w:right w:val="nil"/>
            </w:tcBorders>
          </w:tcPr>
          <w:p w:rsidR="00CD7984" w:rsidRDefault="00CD7984">
            <w:pPr>
              <w:pStyle w:val="ConsPlusNormal"/>
              <w:jc w:val="center"/>
            </w:pPr>
            <w:r>
              <w:t>3 128 656,0</w:t>
            </w:r>
          </w:p>
        </w:tc>
        <w:tc>
          <w:tcPr>
            <w:tcW w:w="2098" w:type="dxa"/>
            <w:tcBorders>
              <w:top w:val="nil"/>
              <w:left w:val="nil"/>
              <w:bottom w:val="nil"/>
              <w:right w:val="nil"/>
            </w:tcBorders>
          </w:tcPr>
          <w:p w:rsidR="00CD7984" w:rsidRDefault="00CD7984">
            <w:pPr>
              <w:pStyle w:val="ConsPlusNormal"/>
              <w:jc w:val="center"/>
            </w:pPr>
            <w:r>
              <w:t>4 173 200,0</w:t>
            </w:r>
          </w:p>
        </w:tc>
        <w:tc>
          <w:tcPr>
            <w:tcW w:w="2041" w:type="dxa"/>
            <w:tcBorders>
              <w:top w:val="nil"/>
              <w:left w:val="nil"/>
              <w:bottom w:val="nil"/>
              <w:right w:val="nil"/>
            </w:tcBorders>
          </w:tcPr>
          <w:p w:rsidR="00CD7984" w:rsidRDefault="00CD7984">
            <w:pPr>
              <w:pStyle w:val="ConsPlusNormal"/>
              <w:jc w:val="center"/>
            </w:pPr>
            <w:r>
              <w:t>3 681 600,0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выделенные на </w:t>
            </w:r>
            <w:r>
              <w:lastRenderedPageBreak/>
              <w:t>финансирование Государственной программы</w:t>
            </w:r>
          </w:p>
        </w:tc>
        <w:tc>
          <w:tcPr>
            <w:tcW w:w="2098" w:type="dxa"/>
            <w:tcBorders>
              <w:top w:val="nil"/>
              <w:left w:val="nil"/>
              <w:bottom w:val="nil"/>
              <w:right w:val="nil"/>
            </w:tcBorders>
          </w:tcPr>
          <w:p w:rsidR="00CD7984" w:rsidRDefault="00CD7984">
            <w:pPr>
              <w:pStyle w:val="ConsPlusNormal"/>
              <w:jc w:val="center"/>
            </w:pPr>
            <w:r>
              <w:lastRenderedPageBreak/>
              <w:t>4 298 470,0</w:t>
            </w:r>
          </w:p>
        </w:tc>
        <w:tc>
          <w:tcPr>
            <w:tcW w:w="2041" w:type="dxa"/>
            <w:tcBorders>
              <w:top w:val="nil"/>
              <w:left w:val="nil"/>
              <w:bottom w:val="nil"/>
              <w:right w:val="nil"/>
            </w:tcBorders>
          </w:tcPr>
          <w:p w:rsidR="00CD7984" w:rsidRDefault="00CD7984">
            <w:pPr>
              <w:pStyle w:val="ConsPlusNormal"/>
              <w:jc w:val="center"/>
            </w:pPr>
            <w:r>
              <w:t>950 400,0</w:t>
            </w:r>
          </w:p>
        </w:tc>
        <w:tc>
          <w:tcPr>
            <w:tcW w:w="2098" w:type="dxa"/>
            <w:tcBorders>
              <w:top w:val="nil"/>
              <w:left w:val="nil"/>
              <w:bottom w:val="nil"/>
              <w:right w:val="nil"/>
            </w:tcBorders>
          </w:tcPr>
          <w:p w:rsidR="00CD7984" w:rsidRDefault="00CD7984">
            <w:pPr>
              <w:pStyle w:val="ConsPlusNormal"/>
              <w:jc w:val="center"/>
            </w:pPr>
            <w:r>
              <w:t>693 120,0</w:t>
            </w:r>
          </w:p>
        </w:tc>
        <w:tc>
          <w:tcPr>
            <w:tcW w:w="2041" w:type="dxa"/>
            <w:tcBorders>
              <w:top w:val="nil"/>
              <w:left w:val="nil"/>
              <w:bottom w:val="nil"/>
              <w:right w:val="nil"/>
            </w:tcBorders>
          </w:tcPr>
          <w:p w:rsidR="00CD7984" w:rsidRDefault="00CD7984">
            <w:pPr>
              <w:pStyle w:val="ConsPlusNormal"/>
              <w:jc w:val="center"/>
            </w:pPr>
            <w:r>
              <w:t>960 680,0</w:t>
            </w:r>
          </w:p>
        </w:tc>
        <w:tc>
          <w:tcPr>
            <w:tcW w:w="2098" w:type="dxa"/>
            <w:tcBorders>
              <w:top w:val="nil"/>
              <w:left w:val="nil"/>
              <w:bottom w:val="nil"/>
              <w:right w:val="nil"/>
            </w:tcBorders>
          </w:tcPr>
          <w:p w:rsidR="00CD7984" w:rsidRDefault="00CD7984">
            <w:pPr>
              <w:pStyle w:val="ConsPlusNormal"/>
              <w:jc w:val="center"/>
            </w:pPr>
            <w:r>
              <w:t>447 870,0</w:t>
            </w:r>
          </w:p>
        </w:tc>
        <w:tc>
          <w:tcPr>
            <w:tcW w:w="2041" w:type="dxa"/>
            <w:tcBorders>
              <w:top w:val="nil"/>
              <w:left w:val="nil"/>
              <w:bottom w:val="nil"/>
              <w:right w:val="nil"/>
            </w:tcBorders>
          </w:tcPr>
          <w:p w:rsidR="00CD7984" w:rsidRDefault="00CD7984">
            <w:pPr>
              <w:pStyle w:val="ConsPlusNormal"/>
              <w:jc w:val="center"/>
            </w:pPr>
            <w:r>
              <w:t>1 246 400,0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098" w:type="dxa"/>
            <w:tcBorders>
              <w:top w:val="nil"/>
              <w:left w:val="nil"/>
              <w:bottom w:val="nil"/>
              <w:right w:val="nil"/>
            </w:tcBorders>
          </w:tcPr>
          <w:p w:rsidR="00CD7984" w:rsidRDefault="00CD7984">
            <w:pPr>
              <w:pStyle w:val="ConsPlusNormal"/>
              <w:jc w:val="center"/>
            </w:pPr>
            <w:r>
              <w:t>235 200,0</w:t>
            </w:r>
          </w:p>
        </w:tc>
        <w:tc>
          <w:tcPr>
            <w:tcW w:w="2041" w:type="dxa"/>
            <w:tcBorders>
              <w:top w:val="nil"/>
              <w:left w:val="nil"/>
              <w:bottom w:val="nil"/>
              <w:right w:val="nil"/>
            </w:tcBorders>
          </w:tcPr>
          <w:p w:rsidR="00CD7984" w:rsidRDefault="00CD7984">
            <w:pPr>
              <w:pStyle w:val="ConsPlusNormal"/>
              <w:jc w:val="center"/>
            </w:pPr>
            <w:r>
              <w:t>112 000,0</w:t>
            </w:r>
          </w:p>
        </w:tc>
        <w:tc>
          <w:tcPr>
            <w:tcW w:w="2098" w:type="dxa"/>
            <w:tcBorders>
              <w:top w:val="nil"/>
              <w:left w:val="nil"/>
              <w:bottom w:val="nil"/>
              <w:right w:val="nil"/>
            </w:tcBorders>
          </w:tcPr>
          <w:p w:rsidR="00CD7984" w:rsidRDefault="00CD7984">
            <w:pPr>
              <w:pStyle w:val="ConsPlusNormal"/>
              <w:jc w:val="center"/>
            </w:pPr>
            <w:r>
              <w:t>123 200,0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местные бюджеты</w:t>
            </w:r>
          </w:p>
        </w:tc>
        <w:tc>
          <w:tcPr>
            <w:tcW w:w="2098" w:type="dxa"/>
            <w:tcBorders>
              <w:top w:val="nil"/>
              <w:left w:val="nil"/>
              <w:bottom w:val="nil"/>
              <w:right w:val="nil"/>
            </w:tcBorders>
          </w:tcPr>
          <w:p w:rsidR="00CD7984" w:rsidRDefault="00CD7984">
            <w:pPr>
              <w:pStyle w:val="ConsPlusNormal"/>
              <w:jc w:val="center"/>
            </w:pPr>
            <w:r>
              <w:t>116 083 200,0</w:t>
            </w:r>
          </w:p>
        </w:tc>
        <w:tc>
          <w:tcPr>
            <w:tcW w:w="2041" w:type="dxa"/>
            <w:tcBorders>
              <w:top w:val="nil"/>
              <w:left w:val="nil"/>
              <w:bottom w:val="nil"/>
              <w:right w:val="nil"/>
            </w:tcBorders>
          </w:tcPr>
          <w:p w:rsidR="00CD7984" w:rsidRDefault="00CD7984">
            <w:pPr>
              <w:pStyle w:val="ConsPlusNormal"/>
              <w:jc w:val="center"/>
            </w:pPr>
            <w:r>
              <w:t>20 361 600,0</w:t>
            </w:r>
          </w:p>
        </w:tc>
        <w:tc>
          <w:tcPr>
            <w:tcW w:w="2098" w:type="dxa"/>
            <w:tcBorders>
              <w:top w:val="nil"/>
              <w:left w:val="nil"/>
              <w:bottom w:val="nil"/>
              <w:right w:val="nil"/>
            </w:tcBorders>
          </w:tcPr>
          <w:p w:rsidR="00CD7984" w:rsidRDefault="00CD7984">
            <w:pPr>
              <w:pStyle w:val="ConsPlusNormal"/>
              <w:jc w:val="center"/>
            </w:pPr>
            <w:r>
              <w:t>22 744 000,0</w:t>
            </w:r>
          </w:p>
        </w:tc>
        <w:tc>
          <w:tcPr>
            <w:tcW w:w="2041" w:type="dxa"/>
            <w:tcBorders>
              <w:top w:val="nil"/>
              <w:left w:val="nil"/>
              <w:bottom w:val="nil"/>
              <w:right w:val="nil"/>
            </w:tcBorders>
          </w:tcPr>
          <w:p w:rsidR="00CD7984" w:rsidRDefault="00CD7984">
            <w:pPr>
              <w:pStyle w:val="ConsPlusNormal"/>
              <w:jc w:val="center"/>
            </w:pPr>
            <w:r>
              <w:t>23 403 200,0</w:t>
            </w:r>
          </w:p>
        </w:tc>
        <w:tc>
          <w:tcPr>
            <w:tcW w:w="2098" w:type="dxa"/>
            <w:tcBorders>
              <w:top w:val="nil"/>
              <w:left w:val="nil"/>
              <w:bottom w:val="nil"/>
              <w:right w:val="nil"/>
            </w:tcBorders>
          </w:tcPr>
          <w:p w:rsidR="00CD7984" w:rsidRDefault="00CD7984">
            <w:pPr>
              <w:pStyle w:val="ConsPlusNormal"/>
              <w:jc w:val="center"/>
            </w:pPr>
            <w:r>
              <w:t>24 084 000,0</w:t>
            </w:r>
          </w:p>
        </w:tc>
        <w:tc>
          <w:tcPr>
            <w:tcW w:w="2041" w:type="dxa"/>
            <w:tcBorders>
              <w:top w:val="nil"/>
              <w:left w:val="nil"/>
              <w:bottom w:val="nil"/>
              <w:right w:val="nil"/>
            </w:tcBorders>
          </w:tcPr>
          <w:p w:rsidR="00CD7984" w:rsidRDefault="00CD7984">
            <w:pPr>
              <w:pStyle w:val="ConsPlusNormal"/>
              <w:jc w:val="center"/>
            </w:pPr>
            <w:r>
              <w:t>25 490 400,0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из них средства на финансирование капитальных вложений </w:t>
            </w:r>
            <w:hyperlink w:anchor="P3974" w:history="1">
              <w:r>
                <w:rPr>
                  <w:color w:val="0000FF"/>
                </w:rPr>
                <w:t>&lt;3&gt;</w:t>
              </w:r>
            </w:hyperlink>
          </w:p>
        </w:tc>
        <w:tc>
          <w:tcPr>
            <w:tcW w:w="2098" w:type="dxa"/>
            <w:tcBorders>
              <w:top w:val="nil"/>
              <w:left w:val="nil"/>
              <w:bottom w:val="nil"/>
              <w:right w:val="nil"/>
            </w:tcBorders>
          </w:tcPr>
          <w:p w:rsidR="00CD7984" w:rsidRDefault="00CD7984">
            <w:pPr>
              <w:pStyle w:val="ConsPlusNormal"/>
              <w:jc w:val="center"/>
            </w:pPr>
            <w:r>
              <w:t>116 083 200,0</w:t>
            </w:r>
          </w:p>
        </w:tc>
        <w:tc>
          <w:tcPr>
            <w:tcW w:w="2041" w:type="dxa"/>
            <w:tcBorders>
              <w:top w:val="nil"/>
              <w:left w:val="nil"/>
              <w:bottom w:val="nil"/>
              <w:right w:val="nil"/>
            </w:tcBorders>
          </w:tcPr>
          <w:p w:rsidR="00CD7984" w:rsidRDefault="00CD7984">
            <w:pPr>
              <w:pStyle w:val="ConsPlusNormal"/>
              <w:jc w:val="center"/>
            </w:pPr>
            <w:r>
              <w:t>20 361 600,0</w:t>
            </w:r>
          </w:p>
        </w:tc>
        <w:tc>
          <w:tcPr>
            <w:tcW w:w="2098" w:type="dxa"/>
            <w:tcBorders>
              <w:top w:val="nil"/>
              <w:left w:val="nil"/>
              <w:bottom w:val="nil"/>
              <w:right w:val="nil"/>
            </w:tcBorders>
          </w:tcPr>
          <w:p w:rsidR="00CD7984" w:rsidRDefault="00CD7984">
            <w:pPr>
              <w:pStyle w:val="ConsPlusNormal"/>
              <w:jc w:val="center"/>
            </w:pPr>
            <w:r>
              <w:t>22 744 000,0</w:t>
            </w:r>
          </w:p>
        </w:tc>
        <w:tc>
          <w:tcPr>
            <w:tcW w:w="2041" w:type="dxa"/>
            <w:tcBorders>
              <w:top w:val="nil"/>
              <w:left w:val="nil"/>
              <w:bottom w:val="nil"/>
              <w:right w:val="nil"/>
            </w:tcBorders>
          </w:tcPr>
          <w:p w:rsidR="00CD7984" w:rsidRDefault="00CD7984">
            <w:pPr>
              <w:pStyle w:val="ConsPlusNormal"/>
              <w:jc w:val="center"/>
            </w:pPr>
            <w:r>
              <w:t>23 403 200,0</w:t>
            </w:r>
          </w:p>
        </w:tc>
        <w:tc>
          <w:tcPr>
            <w:tcW w:w="2098" w:type="dxa"/>
            <w:tcBorders>
              <w:top w:val="nil"/>
              <w:left w:val="nil"/>
              <w:bottom w:val="nil"/>
              <w:right w:val="nil"/>
            </w:tcBorders>
          </w:tcPr>
          <w:p w:rsidR="00CD7984" w:rsidRDefault="00CD7984">
            <w:pPr>
              <w:pStyle w:val="ConsPlusNormal"/>
              <w:jc w:val="center"/>
            </w:pPr>
            <w:r>
              <w:t>24 084 000,0</w:t>
            </w:r>
          </w:p>
        </w:tc>
        <w:tc>
          <w:tcPr>
            <w:tcW w:w="2041" w:type="dxa"/>
            <w:tcBorders>
              <w:top w:val="nil"/>
              <w:left w:val="nil"/>
              <w:bottom w:val="nil"/>
              <w:right w:val="nil"/>
            </w:tcBorders>
          </w:tcPr>
          <w:p w:rsidR="00CD7984" w:rsidRDefault="00CD7984">
            <w:pPr>
              <w:pStyle w:val="ConsPlusNormal"/>
              <w:jc w:val="center"/>
            </w:pPr>
            <w:r>
              <w:t>25 490 400,0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средства внебюджетных централизованных инвестиционных фондов</w:t>
            </w:r>
          </w:p>
        </w:tc>
        <w:tc>
          <w:tcPr>
            <w:tcW w:w="2098" w:type="dxa"/>
            <w:tcBorders>
              <w:top w:val="nil"/>
              <w:left w:val="nil"/>
              <w:bottom w:val="nil"/>
              <w:right w:val="nil"/>
            </w:tcBorders>
          </w:tcPr>
          <w:p w:rsidR="00CD7984" w:rsidRDefault="00CD7984">
            <w:pPr>
              <w:pStyle w:val="ConsPlusNormal"/>
              <w:jc w:val="center"/>
            </w:pPr>
            <w:r>
              <w:t>10 291 560,0</w:t>
            </w:r>
          </w:p>
        </w:tc>
        <w:tc>
          <w:tcPr>
            <w:tcW w:w="2041" w:type="dxa"/>
            <w:tcBorders>
              <w:top w:val="nil"/>
              <w:left w:val="nil"/>
              <w:bottom w:val="nil"/>
              <w:right w:val="nil"/>
            </w:tcBorders>
          </w:tcPr>
          <w:p w:rsidR="00CD7984" w:rsidRDefault="00CD7984">
            <w:pPr>
              <w:pStyle w:val="ConsPlusNormal"/>
              <w:jc w:val="center"/>
            </w:pPr>
            <w:r>
              <w:t>1 804 600,0</w:t>
            </w:r>
          </w:p>
        </w:tc>
        <w:tc>
          <w:tcPr>
            <w:tcW w:w="2098" w:type="dxa"/>
            <w:tcBorders>
              <w:top w:val="nil"/>
              <w:left w:val="nil"/>
              <w:bottom w:val="nil"/>
              <w:right w:val="nil"/>
            </w:tcBorders>
          </w:tcPr>
          <w:p w:rsidR="00CD7984" w:rsidRDefault="00CD7984">
            <w:pPr>
              <w:pStyle w:val="ConsPlusNormal"/>
              <w:jc w:val="center"/>
            </w:pPr>
            <w:r>
              <w:t>2 089 460,0</w:t>
            </w:r>
          </w:p>
        </w:tc>
        <w:tc>
          <w:tcPr>
            <w:tcW w:w="2041" w:type="dxa"/>
            <w:tcBorders>
              <w:top w:val="nil"/>
              <w:left w:val="nil"/>
              <w:bottom w:val="nil"/>
              <w:right w:val="nil"/>
            </w:tcBorders>
          </w:tcPr>
          <w:p w:rsidR="00CD7984" w:rsidRDefault="00CD7984">
            <w:pPr>
              <w:pStyle w:val="ConsPlusNormal"/>
              <w:jc w:val="center"/>
            </w:pPr>
            <w:r>
              <w:t>1 962 500,0</w:t>
            </w:r>
          </w:p>
        </w:tc>
        <w:tc>
          <w:tcPr>
            <w:tcW w:w="2098" w:type="dxa"/>
            <w:tcBorders>
              <w:top w:val="nil"/>
              <w:left w:val="nil"/>
              <w:bottom w:val="nil"/>
              <w:right w:val="nil"/>
            </w:tcBorders>
          </w:tcPr>
          <w:p w:rsidR="00CD7984" w:rsidRDefault="00CD7984">
            <w:pPr>
              <w:pStyle w:val="ConsPlusNormal"/>
              <w:jc w:val="center"/>
            </w:pPr>
            <w:r>
              <w:t>2 125 000,0</w:t>
            </w:r>
          </w:p>
        </w:tc>
        <w:tc>
          <w:tcPr>
            <w:tcW w:w="2041" w:type="dxa"/>
            <w:tcBorders>
              <w:top w:val="nil"/>
              <w:left w:val="nil"/>
              <w:bottom w:val="nil"/>
              <w:right w:val="nil"/>
            </w:tcBorders>
          </w:tcPr>
          <w:p w:rsidR="00CD7984" w:rsidRDefault="00CD7984">
            <w:pPr>
              <w:pStyle w:val="ConsPlusNormal"/>
              <w:jc w:val="center"/>
            </w:pPr>
            <w:r>
              <w:t>2 310 000,0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pPr>
            <w:r>
              <w:t xml:space="preserve">собственные средства </w:t>
            </w:r>
            <w:hyperlink w:anchor="P3975" w:history="1">
              <w:r>
                <w:rPr>
                  <w:color w:val="0000FF"/>
                </w:rPr>
                <w:t>&lt;4&gt;</w:t>
              </w:r>
            </w:hyperlink>
          </w:p>
        </w:tc>
        <w:tc>
          <w:tcPr>
            <w:tcW w:w="2098" w:type="dxa"/>
            <w:tcBorders>
              <w:top w:val="nil"/>
              <w:left w:val="nil"/>
              <w:bottom w:val="nil"/>
              <w:right w:val="nil"/>
            </w:tcBorders>
          </w:tcPr>
          <w:p w:rsidR="00CD7984" w:rsidRDefault="00CD7984">
            <w:pPr>
              <w:pStyle w:val="ConsPlusNormal"/>
              <w:jc w:val="center"/>
            </w:pPr>
            <w:r>
              <w:t>1 338 891 940,0</w:t>
            </w:r>
          </w:p>
        </w:tc>
        <w:tc>
          <w:tcPr>
            <w:tcW w:w="2041" w:type="dxa"/>
            <w:tcBorders>
              <w:top w:val="nil"/>
              <w:left w:val="nil"/>
              <w:bottom w:val="nil"/>
              <w:right w:val="nil"/>
            </w:tcBorders>
          </w:tcPr>
          <w:p w:rsidR="00CD7984" w:rsidRDefault="00CD7984">
            <w:pPr>
              <w:pStyle w:val="ConsPlusNormal"/>
              <w:jc w:val="center"/>
            </w:pPr>
            <w:r>
              <w:t>217 262 370,0</w:t>
            </w:r>
          </w:p>
        </w:tc>
        <w:tc>
          <w:tcPr>
            <w:tcW w:w="2098" w:type="dxa"/>
            <w:tcBorders>
              <w:top w:val="nil"/>
              <w:left w:val="nil"/>
              <w:bottom w:val="nil"/>
              <w:right w:val="nil"/>
            </w:tcBorders>
          </w:tcPr>
          <w:p w:rsidR="00CD7984" w:rsidRDefault="00CD7984">
            <w:pPr>
              <w:pStyle w:val="ConsPlusNormal"/>
              <w:jc w:val="center"/>
            </w:pPr>
            <w:r>
              <w:t>244 116 070,0</w:t>
            </w:r>
          </w:p>
        </w:tc>
        <w:tc>
          <w:tcPr>
            <w:tcW w:w="2041" w:type="dxa"/>
            <w:tcBorders>
              <w:top w:val="nil"/>
              <w:left w:val="nil"/>
              <w:bottom w:val="nil"/>
              <w:right w:val="nil"/>
            </w:tcBorders>
          </w:tcPr>
          <w:p w:rsidR="00CD7984" w:rsidRDefault="00CD7984">
            <w:pPr>
              <w:pStyle w:val="ConsPlusNormal"/>
              <w:jc w:val="center"/>
            </w:pPr>
            <w:r>
              <w:t>266 941 200,0</w:t>
            </w:r>
          </w:p>
        </w:tc>
        <w:tc>
          <w:tcPr>
            <w:tcW w:w="2098" w:type="dxa"/>
            <w:tcBorders>
              <w:top w:val="nil"/>
              <w:left w:val="nil"/>
              <w:bottom w:val="nil"/>
              <w:right w:val="nil"/>
            </w:tcBorders>
          </w:tcPr>
          <w:p w:rsidR="00CD7984" w:rsidRDefault="00CD7984">
            <w:pPr>
              <w:pStyle w:val="ConsPlusNormal"/>
              <w:jc w:val="center"/>
            </w:pPr>
            <w:r>
              <w:t>292 264 800,0</w:t>
            </w:r>
          </w:p>
        </w:tc>
        <w:tc>
          <w:tcPr>
            <w:tcW w:w="2041" w:type="dxa"/>
            <w:tcBorders>
              <w:top w:val="nil"/>
              <w:left w:val="nil"/>
              <w:bottom w:val="nil"/>
              <w:right w:val="nil"/>
            </w:tcBorders>
          </w:tcPr>
          <w:p w:rsidR="00CD7984" w:rsidRDefault="00CD7984">
            <w:pPr>
              <w:pStyle w:val="ConsPlusNormal"/>
              <w:jc w:val="center"/>
            </w:pPr>
            <w:r>
              <w:t>318 307 500,0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pPr>
            <w:r>
              <w:t>кредитные ресурсы</w:t>
            </w:r>
          </w:p>
        </w:tc>
        <w:tc>
          <w:tcPr>
            <w:tcW w:w="2098" w:type="dxa"/>
            <w:tcBorders>
              <w:top w:val="nil"/>
              <w:left w:val="nil"/>
              <w:bottom w:val="nil"/>
              <w:right w:val="nil"/>
            </w:tcBorders>
          </w:tcPr>
          <w:p w:rsidR="00CD7984" w:rsidRDefault="00CD7984">
            <w:pPr>
              <w:pStyle w:val="ConsPlusNormal"/>
              <w:jc w:val="center"/>
            </w:pPr>
            <w:r>
              <w:t>477 266 170,0</w:t>
            </w:r>
          </w:p>
        </w:tc>
        <w:tc>
          <w:tcPr>
            <w:tcW w:w="2041" w:type="dxa"/>
            <w:tcBorders>
              <w:top w:val="nil"/>
              <w:left w:val="nil"/>
              <w:bottom w:val="nil"/>
              <w:right w:val="nil"/>
            </w:tcBorders>
          </w:tcPr>
          <w:p w:rsidR="00CD7984" w:rsidRDefault="00CD7984">
            <w:pPr>
              <w:pStyle w:val="ConsPlusNormal"/>
              <w:jc w:val="center"/>
            </w:pPr>
            <w:r>
              <w:t>78 344 020,0</w:t>
            </w:r>
          </w:p>
        </w:tc>
        <w:tc>
          <w:tcPr>
            <w:tcW w:w="2098" w:type="dxa"/>
            <w:tcBorders>
              <w:top w:val="nil"/>
              <w:left w:val="nil"/>
              <w:bottom w:val="nil"/>
              <w:right w:val="nil"/>
            </w:tcBorders>
          </w:tcPr>
          <w:p w:rsidR="00CD7984" w:rsidRDefault="00CD7984">
            <w:pPr>
              <w:pStyle w:val="ConsPlusNormal"/>
              <w:jc w:val="center"/>
            </w:pPr>
            <w:r>
              <w:t>87 527 550,0</w:t>
            </w:r>
          </w:p>
        </w:tc>
        <w:tc>
          <w:tcPr>
            <w:tcW w:w="2041" w:type="dxa"/>
            <w:tcBorders>
              <w:top w:val="nil"/>
              <w:left w:val="nil"/>
              <w:bottom w:val="nil"/>
              <w:right w:val="nil"/>
            </w:tcBorders>
          </w:tcPr>
          <w:p w:rsidR="00CD7984" w:rsidRDefault="00CD7984">
            <w:pPr>
              <w:pStyle w:val="ConsPlusNormal"/>
              <w:jc w:val="center"/>
            </w:pPr>
            <w:r>
              <w:t>95 196 750,0</w:t>
            </w:r>
          </w:p>
        </w:tc>
        <w:tc>
          <w:tcPr>
            <w:tcW w:w="2098" w:type="dxa"/>
            <w:tcBorders>
              <w:top w:val="nil"/>
              <w:left w:val="nil"/>
              <w:bottom w:val="nil"/>
              <w:right w:val="nil"/>
            </w:tcBorders>
          </w:tcPr>
          <w:p w:rsidR="00CD7984" w:rsidRDefault="00CD7984">
            <w:pPr>
              <w:pStyle w:val="ConsPlusNormal"/>
              <w:jc w:val="center"/>
            </w:pPr>
            <w:r>
              <w:t>103 950 000,0</w:t>
            </w:r>
          </w:p>
        </w:tc>
        <w:tc>
          <w:tcPr>
            <w:tcW w:w="2041" w:type="dxa"/>
            <w:tcBorders>
              <w:top w:val="nil"/>
              <w:left w:val="nil"/>
              <w:bottom w:val="nil"/>
              <w:right w:val="nil"/>
            </w:tcBorders>
          </w:tcPr>
          <w:p w:rsidR="00CD7984" w:rsidRDefault="00CD7984">
            <w:pPr>
              <w:pStyle w:val="ConsPlusNormal"/>
              <w:jc w:val="center"/>
            </w:pPr>
            <w:r>
              <w:t>112 247 850,0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в том числе кредиты банков</w:t>
            </w:r>
          </w:p>
        </w:tc>
        <w:tc>
          <w:tcPr>
            <w:tcW w:w="2098" w:type="dxa"/>
            <w:tcBorders>
              <w:top w:val="nil"/>
              <w:left w:val="nil"/>
              <w:bottom w:val="nil"/>
              <w:right w:val="nil"/>
            </w:tcBorders>
          </w:tcPr>
          <w:p w:rsidR="00CD7984" w:rsidRDefault="00CD7984">
            <w:pPr>
              <w:pStyle w:val="ConsPlusNormal"/>
              <w:jc w:val="center"/>
            </w:pPr>
            <w:r>
              <w:t>477 266 170,0</w:t>
            </w:r>
          </w:p>
        </w:tc>
        <w:tc>
          <w:tcPr>
            <w:tcW w:w="2041" w:type="dxa"/>
            <w:tcBorders>
              <w:top w:val="nil"/>
              <w:left w:val="nil"/>
              <w:bottom w:val="nil"/>
              <w:right w:val="nil"/>
            </w:tcBorders>
          </w:tcPr>
          <w:p w:rsidR="00CD7984" w:rsidRDefault="00CD7984">
            <w:pPr>
              <w:pStyle w:val="ConsPlusNormal"/>
              <w:jc w:val="center"/>
            </w:pPr>
            <w:r>
              <w:t>78 344 020,0</w:t>
            </w:r>
          </w:p>
        </w:tc>
        <w:tc>
          <w:tcPr>
            <w:tcW w:w="2098" w:type="dxa"/>
            <w:tcBorders>
              <w:top w:val="nil"/>
              <w:left w:val="nil"/>
              <w:bottom w:val="nil"/>
              <w:right w:val="nil"/>
            </w:tcBorders>
          </w:tcPr>
          <w:p w:rsidR="00CD7984" w:rsidRDefault="00CD7984">
            <w:pPr>
              <w:pStyle w:val="ConsPlusNormal"/>
              <w:jc w:val="center"/>
            </w:pPr>
            <w:r>
              <w:t>87 527 550,0</w:t>
            </w:r>
          </w:p>
        </w:tc>
        <w:tc>
          <w:tcPr>
            <w:tcW w:w="2041" w:type="dxa"/>
            <w:tcBorders>
              <w:top w:val="nil"/>
              <w:left w:val="nil"/>
              <w:bottom w:val="nil"/>
              <w:right w:val="nil"/>
            </w:tcBorders>
          </w:tcPr>
          <w:p w:rsidR="00CD7984" w:rsidRDefault="00CD7984">
            <w:pPr>
              <w:pStyle w:val="ConsPlusNormal"/>
              <w:jc w:val="center"/>
            </w:pPr>
            <w:r>
              <w:t>95 196 750,0</w:t>
            </w:r>
          </w:p>
        </w:tc>
        <w:tc>
          <w:tcPr>
            <w:tcW w:w="2098" w:type="dxa"/>
            <w:tcBorders>
              <w:top w:val="nil"/>
              <w:left w:val="nil"/>
              <w:bottom w:val="nil"/>
              <w:right w:val="nil"/>
            </w:tcBorders>
          </w:tcPr>
          <w:p w:rsidR="00CD7984" w:rsidRDefault="00CD7984">
            <w:pPr>
              <w:pStyle w:val="ConsPlusNormal"/>
              <w:jc w:val="center"/>
            </w:pPr>
            <w:r>
              <w:t>103 950 000,0</w:t>
            </w:r>
          </w:p>
        </w:tc>
        <w:tc>
          <w:tcPr>
            <w:tcW w:w="2041" w:type="dxa"/>
            <w:tcBorders>
              <w:top w:val="nil"/>
              <w:left w:val="nil"/>
              <w:bottom w:val="nil"/>
              <w:right w:val="nil"/>
            </w:tcBorders>
          </w:tcPr>
          <w:p w:rsidR="00CD7984" w:rsidRDefault="00CD7984">
            <w:pPr>
              <w:pStyle w:val="ConsPlusNormal"/>
              <w:jc w:val="center"/>
            </w:pPr>
            <w:r>
              <w:t>112 247 850,0</w:t>
            </w:r>
          </w:p>
        </w:tc>
      </w:tr>
      <w:tr w:rsidR="00CD7984">
        <w:tblPrEx>
          <w:tblBorders>
            <w:insideH w:val="none" w:sz="0" w:space="0" w:color="auto"/>
            <w:insideV w:val="none" w:sz="0" w:space="0" w:color="auto"/>
          </w:tblBorders>
        </w:tblPrEx>
        <w:tc>
          <w:tcPr>
            <w:tcW w:w="2404" w:type="dxa"/>
            <w:tcBorders>
              <w:top w:val="nil"/>
              <w:left w:val="nil"/>
              <w:bottom w:val="single" w:sz="4" w:space="0" w:color="auto"/>
              <w:right w:val="nil"/>
            </w:tcBorders>
          </w:tcPr>
          <w:p w:rsidR="00CD7984" w:rsidRDefault="00CD7984">
            <w:pPr>
              <w:pStyle w:val="ConsPlusNormal"/>
            </w:pPr>
          </w:p>
        </w:tc>
        <w:tc>
          <w:tcPr>
            <w:tcW w:w="2041" w:type="dxa"/>
            <w:tcBorders>
              <w:top w:val="nil"/>
              <w:left w:val="nil"/>
              <w:bottom w:val="single" w:sz="4" w:space="0" w:color="auto"/>
              <w:right w:val="nil"/>
            </w:tcBorders>
          </w:tcPr>
          <w:p w:rsidR="00CD7984" w:rsidRDefault="00CD7984">
            <w:pPr>
              <w:pStyle w:val="ConsPlusNormal"/>
            </w:pPr>
          </w:p>
        </w:tc>
        <w:tc>
          <w:tcPr>
            <w:tcW w:w="1587" w:type="dxa"/>
            <w:tcBorders>
              <w:top w:val="nil"/>
              <w:left w:val="nil"/>
              <w:bottom w:val="single" w:sz="4" w:space="0" w:color="auto"/>
              <w:right w:val="nil"/>
            </w:tcBorders>
          </w:tcPr>
          <w:p w:rsidR="00CD7984" w:rsidRDefault="00CD7984">
            <w:pPr>
              <w:pStyle w:val="ConsPlusNormal"/>
            </w:pPr>
          </w:p>
        </w:tc>
        <w:tc>
          <w:tcPr>
            <w:tcW w:w="2665" w:type="dxa"/>
            <w:tcBorders>
              <w:top w:val="nil"/>
              <w:left w:val="nil"/>
              <w:bottom w:val="single" w:sz="4" w:space="0" w:color="auto"/>
              <w:right w:val="nil"/>
            </w:tcBorders>
          </w:tcPr>
          <w:p w:rsidR="00CD7984" w:rsidRDefault="00CD7984">
            <w:pPr>
              <w:pStyle w:val="ConsPlusNormal"/>
              <w:ind w:left="284"/>
            </w:pPr>
            <w:r>
              <w:t xml:space="preserve">иные источники </w:t>
            </w:r>
            <w:hyperlink w:anchor="P3976" w:history="1">
              <w:r>
                <w:rPr>
                  <w:color w:val="0000FF"/>
                </w:rPr>
                <w:t>&lt;5&gt;</w:t>
              </w:r>
            </w:hyperlink>
          </w:p>
        </w:tc>
        <w:tc>
          <w:tcPr>
            <w:tcW w:w="2098" w:type="dxa"/>
            <w:tcBorders>
              <w:top w:val="nil"/>
              <w:left w:val="nil"/>
              <w:bottom w:val="single" w:sz="4" w:space="0" w:color="auto"/>
              <w:right w:val="nil"/>
            </w:tcBorders>
          </w:tcPr>
          <w:p w:rsidR="00CD7984" w:rsidRDefault="00CD7984">
            <w:pPr>
              <w:pStyle w:val="ConsPlusNormal"/>
              <w:jc w:val="center"/>
            </w:pPr>
            <w:r>
              <w:t>215 154 200,0</w:t>
            </w:r>
          </w:p>
        </w:tc>
        <w:tc>
          <w:tcPr>
            <w:tcW w:w="2041" w:type="dxa"/>
            <w:tcBorders>
              <w:top w:val="nil"/>
              <w:left w:val="nil"/>
              <w:bottom w:val="single" w:sz="4" w:space="0" w:color="auto"/>
              <w:right w:val="nil"/>
            </w:tcBorders>
          </w:tcPr>
          <w:p w:rsidR="00CD7984" w:rsidRDefault="00CD7984">
            <w:pPr>
              <w:pStyle w:val="ConsPlusNormal"/>
              <w:jc w:val="center"/>
            </w:pPr>
            <w:r>
              <w:t>35 070 000,0</w:t>
            </w:r>
          </w:p>
        </w:tc>
        <w:tc>
          <w:tcPr>
            <w:tcW w:w="2098" w:type="dxa"/>
            <w:tcBorders>
              <w:top w:val="nil"/>
              <w:left w:val="nil"/>
              <w:bottom w:val="single" w:sz="4" w:space="0" w:color="auto"/>
              <w:right w:val="nil"/>
            </w:tcBorders>
          </w:tcPr>
          <w:p w:rsidR="00CD7984" w:rsidRDefault="00CD7984">
            <w:pPr>
              <w:pStyle w:val="ConsPlusNormal"/>
              <w:jc w:val="center"/>
            </w:pPr>
            <w:r>
              <w:t>39 529 900,0</w:t>
            </w:r>
          </w:p>
        </w:tc>
        <w:tc>
          <w:tcPr>
            <w:tcW w:w="2041" w:type="dxa"/>
            <w:tcBorders>
              <w:top w:val="nil"/>
              <w:left w:val="nil"/>
              <w:bottom w:val="single" w:sz="4" w:space="0" w:color="auto"/>
              <w:right w:val="nil"/>
            </w:tcBorders>
          </w:tcPr>
          <w:p w:rsidR="00CD7984" w:rsidRDefault="00CD7984">
            <w:pPr>
              <w:pStyle w:val="ConsPlusNormal"/>
              <w:jc w:val="center"/>
            </w:pPr>
            <w:r>
              <w:t>43 323 100,0</w:t>
            </w:r>
          </w:p>
        </w:tc>
        <w:tc>
          <w:tcPr>
            <w:tcW w:w="2098" w:type="dxa"/>
            <w:tcBorders>
              <w:top w:val="nil"/>
              <w:left w:val="nil"/>
              <w:bottom w:val="single" w:sz="4" w:space="0" w:color="auto"/>
              <w:right w:val="nil"/>
            </w:tcBorders>
          </w:tcPr>
          <w:p w:rsidR="00CD7984" w:rsidRDefault="00CD7984">
            <w:pPr>
              <w:pStyle w:val="ConsPlusNormal"/>
              <w:jc w:val="center"/>
            </w:pPr>
            <w:r>
              <w:t>47 212 000,0</w:t>
            </w:r>
          </w:p>
        </w:tc>
        <w:tc>
          <w:tcPr>
            <w:tcW w:w="2041" w:type="dxa"/>
            <w:tcBorders>
              <w:top w:val="nil"/>
              <w:left w:val="nil"/>
              <w:bottom w:val="single" w:sz="4" w:space="0" w:color="auto"/>
              <w:right w:val="nil"/>
            </w:tcBorders>
          </w:tcPr>
          <w:p w:rsidR="00CD7984" w:rsidRDefault="00CD7984">
            <w:pPr>
              <w:pStyle w:val="ConsPlusNormal"/>
              <w:jc w:val="center"/>
            </w:pPr>
            <w:r>
              <w:t>50 019 200,0</w:t>
            </w:r>
          </w:p>
        </w:tc>
      </w:tr>
      <w:tr w:rsidR="00CD7984">
        <w:tblPrEx>
          <w:tblBorders>
            <w:insideV w:val="none" w:sz="0" w:space="0" w:color="auto"/>
          </w:tblBorders>
        </w:tblPrEx>
        <w:tc>
          <w:tcPr>
            <w:tcW w:w="6032" w:type="dxa"/>
            <w:gridSpan w:val="3"/>
            <w:vMerge w:val="restart"/>
            <w:tcBorders>
              <w:top w:val="single" w:sz="4" w:space="0" w:color="auto"/>
              <w:left w:val="nil"/>
              <w:bottom w:val="nil"/>
              <w:right w:val="nil"/>
            </w:tcBorders>
          </w:tcPr>
          <w:p w:rsidR="00CD7984" w:rsidRDefault="00CD7984">
            <w:pPr>
              <w:pStyle w:val="ConsPlusNormal"/>
              <w:ind w:left="284"/>
            </w:pPr>
            <w:r>
              <w:t>Итого по подпрограмме 1</w:t>
            </w:r>
          </w:p>
        </w:tc>
        <w:tc>
          <w:tcPr>
            <w:tcW w:w="2665" w:type="dxa"/>
            <w:tcBorders>
              <w:top w:val="single" w:sz="4" w:space="0" w:color="auto"/>
              <w:left w:val="nil"/>
              <w:bottom w:val="nil"/>
              <w:right w:val="nil"/>
            </w:tcBorders>
          </w:tcPr>
          <w:p w:rsidR="00CD7984" w:rsidRDefault="00CD7984">
            <w:pPr>
              <w:pStyle w:val="ConsPlusNormal"/>
            </w:pPr>
          </w:p>
        </w:tc>
        <w:tc>
          <w:tcPr>
            <w:tcW w:w="2098" w:type="dxa"/>
            <w:tcBorders>
              <w:top w:val="single" w:sz="4" w:space="0" w:color="auto"/>
              <w:left w:val="nil"/>
              <w:bottom w:val="nil"/>
              <w:right w:val="nil"/>
            </w:tcBorders>
          </w:tcPr>
          <w:p w:rsidR="00CD7984" w:rsidRDefault="00CD7984">
            <w:pPr>
              <w:pStyle w:val="ConsPlusNormal"/>
              <w:jc w:val="center"/>
            </w:pPr>
            <w:r>
              <w:t>10 152 107 720,0</w:t>
            </w:r>
          </w:p>
        </w:tc>
        <w:tc>
          <w:tcPr>
            <w:tcW w:w="2041" w:type="dxa"/>
            <w:tcBorders>
              <w:top w:val="single" w:sz="4" w:space="0" w:color="auto"/>
              <w:left w:val="nil"/>
              <w:bottom w:val="nil"/>
              <w:right w:val="nil"/>
            </w:tcBorders>
          </w:tcPr>
          <w:p w:rsidR="00CD7984" w:rsidRDefault="00CD7984">
            <w:pPr>
              <w:pStyle w:val="ConsPlusNormal"/>
              <w:jc w:val="center"/>
            </w:pPr>
            <w:r>
              <w:t>1 667 840 000,0</w:t>
            </w:r>
          </w:p>
        </w:tc>
        <w:tc>
          <w:tcPr>
            <w:tcW w:w="2098" w:type="dxa"/>
            <w:tcBorders>
              <w:top w:val="single" w:sz="4" w:space="0" w:color="auto"/>
              <w:left w:val="nil"/>
              <w:bottom w:val="nil"/>
              <w:right w:val="nil"/>
            </w:tcBorders>
          </w:tcPr>
          <w:p w:rsidR="00CD7984" w:rsidRDefault="00CD7984">
            <w:pPr>
              <w:pStyle w:val="ConsPlusNormal"/>
              <w:jc w:val="center"/>
            </w:pPr>
            <w:r>
              <w:t>1 876 850 000,0</w:t>
            </w:r>
          </w:p>
        </w:tc>
        <w:tc>
          <w:tcPr>
            <w:tcW w:w="2041" w:type="dxa"/>
            <w:tcBorders>
              <w:top w:val="single" w:sz="4" w:space="0" w:color="auto"/>
              <w:left w:val="nil"/>
              <w:bottom w:val="nil"/>
              <w:right w:val="nil"/>
            </w:tcBorders>
          </w:tcPr>
          <w:p w:rsidR="00CD7984" w:rsidRDefault="00CD7984">
            <w:pPr>
              <w:pStyle w:val="ConsPlusNormal"/>
              <w:jc w:val="center"/>
            </w:pPr>
            <w:r>
              <w:t>2 027 634 280,0</w:t>
            </w:r>
          </w:p>
        </w:tc>
        <w:tc>
          <w:tcPr>
            <w:tcW w:w="2098" w:type="dxa"/>
            <w:tcBorders>
              <w:top w:val="single" w:sz="4" w:space="0" w:color="auto"/>
              <w:left w:val="nil"/>
              <w:bottom w:val="nil"/>
              <w:right w:val="nil"/>
            </w:tcBorders>
          </w:tcPr>
          <w:p w:rsidR="00CD7984" w:rsidRDefault="00CD7984">
            <w:pPr>
              <w:pStyle w:val="ConsPlusNormal"/>
              <w:jc w:val="center"/>
            </w:pPr>
            <w:r>
              <w:t>200 283 440,0</w:t>
            </w:r>
          </w:p>
        </w:tc>
        <w:tc>
          <w:tcPr>
            <w:tcW w:w="2041" w:type="dxa"/>
            <w:tcBorders>
              <w:top w:val="single" w:sz="4" w:space="0" w:color="auto"/>
              <w:left w:val="nil"/>
              <w:bottom w:val="nil"/>
              <w:right w:val="nil"/>
            </w:tcBorders>
          </w:tcPr>
          <w:p w:rsidR="00CD7984" w:rsidRDefault="00CD7984">
            <w:pPr>
              <w:pStyle w:val="ConsPlusNormal"/>
              <w:jc w:val="center"/>
            </w:pPr>
            <w:r>
              <w:t>2 379 500 000,0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 xml:space="preserve">республиканский </w:t>
            </w:r>
            <w:r>
              <w:lastRenderedPageBreak/>
              <w:t>бюджет</w:t>
            </w:r>
          </w:p>
        </w:tc>
        <w:tc>
          <w:tcPr>
            <w:tcW w:w="2098" w:type="dxa"/>
            <w:tcBorders>
              <w:top w:val="nil"/>
              <w:left w:val="nil"/>
              <w:bottom w:val="nil"/>
              <w:right w:val="nil"/>
            </w:tcBorders>
          </w:tcPr>
          <w:p w:rsidR="00CD7984" w:rsidRDefault="00CD7984">
            <w:pPr>
              <w:pStyle w:val="ConsPlusNormal"/>
              <w:jc w:val="center"/>
            </w:pPr>
            <w:r>
              <w:lastRenderedPageBreak/>
              <w:t>255 565 240,0</w:t>
            </w:r>
          </w:p>
        </w:tc>
        <w:tc>
          <w:tcPr>
            <w:tcW w:w="2041" w:type="dxa"/>
            <w:tcBorders>
              <w:top w:val="nil"/>
              <w:left w:val="nil"/>
              <w:bottom w:val="nil"/>
              <w:right w:val="nil"/>
            </w:tcBorders>
          </w:tcPr>
          <w:p w:rsidR="00CD7984" w:rsidRDefault="00CD7984">
            <w:pPr>
              <w:pStyle w:val="ConsPlusNormal"/>
              <w:jc w:val="center"/>
            </w:pPr>
            <w:r>
              <w:t>44 670 000,0</w:t>
            </w:r>
          </w:p>
        </w:tc>
        <w:tc>
          <w:tcPr>
            <w:tcW w:w="2098" w:type="dxa"/>
            <w:tcBorders>
              <w:top w:val="nil"/>
              <w:left w:val="nil"/>
              <w:bottom w:val="nil"/>
              <w:right w:val="nil"/>
            </w:tcBorders>
          </w:tcPr>
          <w:p w:rsidR="00CD7984" w:rsidRDefault="00CD7984">
            <w:pPr>
              <w:pStyle w:val="ConsPlusNormal"/>
              <w:jc w:val="center"/>
            </w:pPr>
            <w:r>
              <w:t>49 340 000,0</w:t>
            </w:r>
          </w:p>
        </w:tc>
        <w:tc>
          <w:tcPr>
            <w:tcW w:w="2041" w:type="dxa"/>
            <w:tcBorders>
              <w:top w:val="nil"/>
              <w:left w:val="nil"/>
              <w:bottom w:val="nil"/>
              <w:right w:val="nil"/>
            </w:tcBorders>
          </w:tcPr>
          <w:p w:rsidR="00CD7984" w:rsidRDefault="00CD7984">
            <w:pPr>
              <w:pStyle w:val="ConsPlusNormal"/>
              <w:jc w:val="center"/>
            </w:pPr>
            <w:r>
              <w:t>46 691 800,0</w:t>
            </w:r>
          </w:p>
        </w:tc>
        <w:tc>
          <w:tcPr>
            <w:tcW w:w="2098" w:type="dxa"/>
            <w:tcBorders>
              <w:top w:val="nil"/>
              <w:left w:val="nil"/>
              <w:bottom w:val="nil"/>
              <w:right w:val="nil"/>
            </w:tcBorders>
          </w:tcPr>
          <w:p w:rsidR="00CD7984" w:rsidRDefault="00CD7984">
            <w:pPr>
              <w:pStyle w:val="ConsPlusNormal"/>
              <w:jc w:val="center"/>
            </w:pPr>
            <w:r>
              <w:t>53 263 440,0</w:t>
            </w:r>
          </w:p>
        </w:tc>
        <w:tc>
          <w:tcPr>
            <w:tcW w:w="2041" w:type="dxa"/>
            <w:tcBorders>
              <w:top w:val="nil"/>
              <w:left w:val="nil"/>
              <w:bottom w:val="nil"/>
              <w:right w:val="nil"/>
            </w:tcBorders>
          </w:tcPr>
          <w:p w:rsidR="00CD7984" w:rsidRDefault="00CD7984">
            <w:pPr>
              <w:pStyle w:val="ConsPlusNormal"/>
              <w:jc w:val="center"/>
            </w:pPr>
            <w:r>
              <w:t>61 600 000,0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из него:</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3973" w:history="1">
              <w:r>
                <w:rPr>
                  <w:color w:val="0000FF"/>
                </w:rPr>
                <w:t>&lt;2&gt;</w:t>
              </w:r>
            </w:hyperlink>
          </w:p>
        </w:tc>
        <w:tc>
          <w:tcPr>
            <w:tcW w:w="2098" w:type="dxa"/>
            <w:tcBorders>
              <w:top w:val="nil"/>
              <w:left w:val="nil"/>
              <w:bottom w:val="nil"/>
              <w:right w:val="nil"/>
            </w:tcBorders>
          </w:tcPr>
          <w:p w:rsidR="00CD7984" w:rsidRDefault="00CD7984">
            <w:pPr>
              <w:pStyle w:val="ConsPlusNormal"/>
              <w:jc w:val="center"/>
            </w:pPr>
            <w:r>
              <w:t>200 086 600,0</w:t>
            </w:r>
          </w:p>
        </w:tc>
        <w:tc>
          <w:tcPr>
            <w:tcW w:w="2041" w:type="dxa"/>
            <w:tcBorders>
              <w:top w:val="nil"/>
              <w:left w:val="nil"/>
              <w:bottom w:val="nil"/>
              <w:right w:val="nil"/>
            </w:tcBorders>
          </w:tcPr>
          <w:p w:rsidR="00CD7984" w:rsidRDefault="00CD7984">
            <w:pPr>
              <w:pStyle w:val="ConsPlusNormal"/>
              <w:jc w:val="center"/>
            </w:pPr>
            <w:r>
              <w:t>31 390 000,0</w:t>
            </w:r>
          </w:p>
        </w:tc>
        <w:tc>
          <w:tcPr>
            <w:tcW w:w="2098" w:type="dxa"/>
            <w:tcBorders>
              <w:top w:val="nil"/>
              <w:left w:val="nil"/>
              <w:bottom w:val="nil"/>
              <w:right w:val="nil"/>
            </w:tcBorders>
          </w:tcPr>
          <w:p w:rsidR="00CD7984" w:rsidRDefault="00CD7984">
            <w:pPr>
              <w:pStyle w:val="ConsPlusNormal"/>
              <w:jc w:val="center"/>
            </w:pPr>
            <w:r>
              <w:t>39 136 000,0</w:t>
            </w:r>
          </w:p>
        </w:tc>
        <w:tc>
          <w:tcPr>
            <w:tcW w:w="2041" w:type="dxa"/>
            <w:tcBorders>
              <w:top w:val="nil"/>
              <w:left w:val="nil"/>
              <w:bottom w:val="nil"/>
              <w:right w:val="nil"/>
            </w:tcBorders>
          </w:tcPr>
          <w:p w:rsidR="00CD7984" w:rsidRDefault="00CD7984">
            <w:pPr>
              <w:pStyle w:val="ConsPlusNormal"/>
              <w:jc w:val="center"/>
            </w:pPr>
            <w:r>
              <w:t>39 108 200,0</w:t>
            </w:r>
          </w:p>
        </w:tc>
        <w:tc>
          <w:tcPr>
            <w:tcW w:w="2098" w:type="dxa"/>
            <w:tcBorders>
              <w:top w:val="nil"/>
              <w:left w:val="nil"/>
              <w:bottom w:val="nil"/>
              <w:right w:val="nil"/>
            </w:tcBorders>
          </w:tcPr>
          <w:p w:rsidR="00CD7984" w:rsidRDefault="00CD7984">
            <w:pPr>
              <w:pStyle w:val="ConsPlusNormal"/>
              <w:jc w:val="center"/>
            </w:pPr>
            <w:r>
              <w:t>44 432 400,0</w:t>
            </w:r>
          </w:p>
        </w:tc>
        <w:tc>
          <w:tcPr>
            <w:tcW w:w="2041" w:type="dxa"/>
            <w:tcBorders>
              <w:top w:val="nil"/>
              <w:left w:val="nil"/>
              <w:bottom w:val="nil"/>
              <w:right w:val="nil"/>
            </w:tcBorders>
          </w:tcPr>
          <w:p w:rsidR="00CD7984" w:rsidRDefault="00CD7984">
            <w:pPr>
              <w:pStyle w:val="ConsPlusNormal"/>
              <w:jc w:val="center"/>
            </w:pPr>
            <w:r>
              <w:t>46 020 000,0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выделенные на финансирование Государственной программы</w:t>
            </w:r>
          </w:p>
        </w:tc>
        <w:tc>
          <w:tcPr>
            <w:tcW w:w="2098" w:type="dxa"/>
            <w:tcBorders>
              <w:top w:val="nil"/>
              <w:left w:val="nil"/>
              <w:bottom w:val="nil"/>
              <w:right w:val="nil"/>
            </w:tcBorders>
          </w:tcPr>
          <w:p w:rsidR="00CD7984" w:rsidRDefault="00CD7984">
            <w:pPr>
              <w:pStyle w:val="ConsPlusNormal"/>
              <w:jc w:val="center"/>
            </w:pPr>
            <w:r>
              <w:t>52 538 640,0</w:t>
            </w:r>
          </w:p>
        </w:tc>
        <w:tc>
          <w:tcPr>
            <w:tcW w:w="2041" w:type="dxa"/>
            <w:tcBorders>
              <w:top w:val="nil"/>
              <w:left w:val="nil"/>
              <w:bottom w:val="nil"/>
              <w:right w:val="nil"/>
            </w:tcBorders>
          </w:tcPr>
          <w:p w:rsidR="00CD7984" w:rsidRDefault="00CD7984">
            <w:pPr>
              <w:pStyle w:val="ConsPlusNormal"/>
              <w:jc w:val="center"/>
            </w:pPr>
            <w:r>
              <w:t>11 880 000,0</w:t>
            </w:r>
          </w:p>
        </w:tc>
        <w:tc>
          <w:tcPr>
            <w:tcW w:w="2098" w:type="dxa"/>
            <w:tcBorders>
              <w:top w:val="nil"/>
              <w:left w:val="nil"/>
              <w:bottom w:val="nil"/>
              <w:right w:val="nil"/>
            </w:tcBorders>
          </w:tcPr>
          <w:p w:rsidR="00CD7984" w:rsidRDefault="00CD7984">
            <w:pPr>
              <w:pStyle w:val="ConsPlusNormal"/>
              <w:jc w:val="center"/>
            </w:pPr>
            <w:r>
              <w:t>8 664 000,0</w:t>
            </w:r>
          </w:p>
        </w:tc>
        <w:tc>
          <w:tcPr>
            <w:tcW w:w="2041" w:type="dxa"/>
            <w:tcBorders>
              <w:top w:val="nil"/>
              <w:left w:val="nil"/>
              <w:bottom w:val="nil"/>
              <w:right w:val="nil"/>
            </w:tcBorders>
          </w:tcPr>
          <w:p w:rsidR="00CD7984" w:rsidRDefault="00CD7984">
            <w:pPr>
              <w:pStyle w:val="ConsPlusNormal"/>
              <w:jc w:val="center"/>
            </w:pPr>
            <w:r>
              <w:t>7 583 600,0</w:t>
            </w:r>
          </w:p>
        </w:tc>
        <w:tc>
          <w:tcPr>
            <w:tcW w:w="2098" w:type="dxa"/>
            <w:tcBorders>
              <w:top w:val="nil"/>
              <w:left w:val="nil"/>
              <w:bottom w:val="nil"/>
              <w:right w:val="nil"/>
            </w:tcBorders>
          </w:tcPr>
          <w:p w:rsidR="00CD7984" w:rsidRDefault="00CD7984">
            <w:pPr>
              <w:pStyle w:val="ConsPlusNormal"/>
              <w:jc w:val="center"/>
            </w:pPr>
            <w:r>
              <w:t>8 831 040,0</w:t>
            </w:r>
          </w:p>
        </w:tc>
        <w:tc>
          <w:tcPr>
            <w:tcW w:w="2041" w:type="dxa"/>
            <w:tcBorders>
              <w:top w:val="nil"/>
              <w:left w:val="nil"/>
              <w:bottom w:val="nil"/>
              <w:right w:val="nil"/>
            </w:tcBorders>
          </w:tcPr>
          <w:p w:rsidR="00CD7984" w:rsidRDefault="00CD7984">
            <w:pPr>
              <w:pStyle w:val="ConsPlusNormal"/>
              <w:jc w:val="center"/>
            </w:pPr>
            <w:r>
              <w:t>15 580 000,0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098" w:type="dxa"/>
            <w:tcBorders>
              <w:top w:val="nil"/>
              <w:left w:val="nil"/>
              <w:bottom w:val="nil"/>
              <w:right w:val="nil"/>
            </w:tcBorders>
          </w:tcPr>
          <w:p w:rsidR="00CD7984" w:rsidRDefault="00CD7984">
            <w:pPr>
              <w:pStyle w:val="ConsPlusNormal"/>
              <w:jc w:val="center"/>
            </w:pPr>
            <w:r>
              <w:t>2 940 000,0</w:t>
            </w:r>
          </w:p>
        </w:tc>
        <w:tc>
          <w:tcPr>
            <w:tcW w:w="2041" w:type="dxa"/>
            <w:tcBorders>
              <w:top w:val="nil"/>
              <w:left w:val="nil"/>
              <w:bottom w:val="nil"/>
              <w:right w:val="nil"/>
            </w:tcBorders>
          </w:tcPr>
          <w:p w:rsidR="00CD7984" w:rsidRDefault="00CD7984">
            <w:pPr>
              <w:pStyle w:val="ConsPlusNormal"/>
              <w:jc w:val="center"/>
            </w:pPr>
            <w:r>
              <w:t>1 400 000,0</w:t>
            </w:r>
          </w:p>
        </w:tc>
        <w:tc>
          <w:tcPr>
            <w:tcW w:w="2098" w:type="dxa"/>
            <w:tcBorders>
              <w:top w:val="nil"/>
              <w:left w:val="nil"/>
              <w:bottom w:val="nil"/>
              <w:right w:val="nil"/>
            </w:tcBorders>
          </w:tcPr>
          <w:p w:rsidR="00CD7984" w:rsidRDefault="00CD7984">
            <w:pPr>
              <w:pStyle w:val="ConsPlusNormal"/>
              <w:jc w:val="center"/>
            </w:pPr>
            <w:r>
              <w:t>1 540 000,0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местные бюджеты</w:t>
            </w:r>
          </w:p>
        </w:tc>
        <w:tc>
          <w:tcPr>
            <w:tcW w:w="2098" w:type="dxa"/>
            <w:tcBorders>
              <w:top w:val="nil"/>
              <w:left w:val="nil"/>
              <w:bottom w:val="nil"/>
              <w:right w:val="nil"/>
            </w:tcBorders>
          </w:tcPr>
          <w:p w:rsidR="00CD7984" w:rsidRDefault="00CD7984">
            <w:pPr>
              <w:pStyle w:val="ConsPlusNormal"/>
              <w:jc w:val="center"/>
            </w:pPr>
            <w:r>
              <w:t>1 439 360 000,0</w:t>
            </w:r>
          </w:p>
        </w:tc>
        <w:tc>
          <w:tcPr>
            <w:tcW w:w="2041" w:type="dxa"/>
            <w:tcBorders>
              <w:top w:val="nil"/>
              <w:left w:val="nil"/>
              <w:bottom w:val="nil"/>
              <w:right w:val="nil"/>
            </w:tcBorders>
          </w:tcPr>
          <w:p w:rsidR="00CD7984" w:rsidRDefault="00CD7984">
            <w:pPr>
              <w:pStyle w:val="ConsPlusNormal"/>
              <w:jc w:val="center"/>
            </w:pPr>
            <w:r>
              <w:t>246 350 000,0</w:t>
            </w:r>
          </w:p>
        </w:tc>
        <w:tc>
          <w:tcPr>
            <w:tcW w:w="2098" w:type="dxa"/>
            <w:tcBorders>
              <w:top w:val="nil"/>
              <w:left w:val="nil"/>
              <w:bottom w:val="nil"/>
              <w:right w:val="nil"/>
            </w:tcBorders>
          </w:tcPr>
          <w:p w:rsidR="00CD7984" w:rsidRDefault="00CD7984">
            <w:pPr>
              <w:pStyle w:val="ConsPlusNormal"/>
              <w:jc w:val="center"/>
            </w:pPr>
            <w:r>
              <w:t>281 030 000,0</w:t>
            </w:r>
          </w:p>
        </w:tc>
        <w:tc>
          <w:tcPr>
            <w:tcW w:w="2041" w:type="dxa"/>
            <w:tcBorders>
              <w:top w:val="nil"/>
              <w:left w:val="nil"/>
              <w:bottom w:val="nil"/>
              <w:right w:val="nil"/>
            </w:tcBorders>
          </w:tcPr>
          <w:p w:rsidR="00CD7984" w:rsidRDefault="00CD7984">
            <w:pPr>
              <w:pStyle w:val="ConsPlusNormal"/>
              <w:jc w:val="center"/>
            </w:pPr>
            <w:r>
              <w:t>293 260 000,0</w:t>
            </w:r>
          </w:p>
        </w:tc>
        <w:tc>
          <w:tcPr>
            <w:tcW w:w="2098" w:type="dxa"/>
            <w:tcBorders>
              <w:top w:val="nil"/>
              <w:left w:val="nil"/>
              <w:bottom w:val="nil"/>
              <w:right w:val="nil"/>
            </w:tcBorders>
          </w:tcPr>
          <w:p w:rsidR="00CD7984" w:rsidRDefault="00CD7984">
            <w:pPr>
              <w:pStyle w:val="ConsPlusNormal"/>
              <w:jc w:val="center"/>
            </w:pPr>
            <w:r>
              <w:t>300 820 000,0</w:t>
            </w:r>
          </w:p>
        </w:tc>
        <w:tc>
          <w:tcPr>
            <w:tcW w:w="2041" w:type="dxa"/>
            <w:tcBorders>
              <w:top w:val="nil"/>
              <w:left w:val="nil"/>
              <w:bottom w:val="nil"/>
              <w:right w:val="nil"/>
            </w:tcBorders>
          </w:tcPr>
          <w:p w:rsidR="00CD7984" w:rsidRDefault="00CD7984">
            <w:pPr>
              <w:pStyle w:val="ConsPlusNormal"/>
              <w:jc w:val="center"/>
            </w:pPr>
            <w:r>
              <w:t>317 900 000,0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из них средства на финансирование капитальных вложений </w:t>
            </w:r>
            <w:hyperlink w:anchor="P3974" w:history="1">
              <w:r>
                <w:rPr>
                  <w:color w:val="0000FF"/>
                </w:rPr>
                <w:t>&lt;3&gt;</w:t>
              </w:r>
            </w:hyperlink>
          </w:p>
        </w:tc>
        <w:tc>
          <w:tcPr>
            <w:tcW w:w="2098" w:type="dxa"/>
            <w:tcBorders>
              <w:top w:val="nil"/>
              <w:left w:val="nil"/>
              <w:bottom w:val="nil"/>
              <w:right w:val="nil"/>
            </w:tcBorders>
          </w:tcPr>
          <w:p w:rsidR="00CD7984" w:rsidRDefault="00CD7984">
            <w:pPr>
              <w:pStyle w:val="ConsPlusNormal"/>
              <w:jc w:val="center"/>
            </w:pPr>
            <w:r>
              <w:t>1 439 360 000,0</w:t>
            </w:r>
          </w:p>
        </w:tc>
        <w:tc>
          <w:tcPr>
            <w:tcW w:w="2041" w:type="dxa"/>
            <w:tcBorders>
              <w:top w:val="nil"/>
              <w:left w:val="nil"/>
              <w:bottom w:val="nil"/>
              <w:right w:val="nil"/>
            </w:tcBorders>
          </w:tcPr>
          <w:p w:rsidR="00CD7984" w:rsidRDefault="00CD7984">
            <w:pPr>
              <w:pStyle w:val="ConsPlusNormal"/>
              <w:jc w:val="center"/>
            </w:pPr>
            <w:r>
              <w:t>246 350 000,0</w:t>
            </w:r>
          </w:p>
        </w:tc>
        <w:tc>
          <w:tcPr>
            <w:tcW w:w="2098" w:type="dxa"/>
            <w:tcBorders>
              <w:top w:val="nil"/>
              <w:left w:val="nil"/>
              <w:bottom w:val="nil"/>
              <w:right w:val="nil"/>
            </w:tcBorders>
          </w:tcPr>
          <w:p w:rsidR="00CD7984" w:rsidRDefault="00CD7984">
            <w:pPr>
              <w:pStyle w:val="ConsPlusNormal"/>
              <w:jc w:val="center"/>
            </w:pPr>
            <w:r>
              <w:t>281 030 000,0</w:t>
            </w:r>
          </w:p>
        </w:tc>
        <w:tc>
          <w:tcPr>
            <w:tcW w:w="2041" w:type="dxa"/>
            <w:tcBorders>
              <w:top w:val="nil"/>
              <w:left w:val="nil"/>
              <w:bottom w:val="nil"/>
              <w:right w:val="nil"/>
            </w:tcBorders>
          </w:tcPr>
          <w:p w:rsidR="00CD7984" w:rsidRDefault="00CD7984">
            <w:pPr>
              <w:pStyle w:val="ConsPlusNormal"/>
              <w:jc w:val="center"/>
            </w:pPr>
            <w:r>
              <w:t>293 260 000,0</w:t>
            </w:r>
          </w:p>
        </w:tc>
        <w:tc>
          <w:tcPr>
            <w:tcW w:w="2098" w:type="dxa"/>
            <w:tcBorders>
              <w:top w:val="nil"/>
              <w:left w:val="nil"/>
              <w:bottom w:val="nil"/>
              <w:right w:val="nil"/>
            </w:tcBorders>
          </w:tcPr>
          <w:p w:rsidR="00CD7984" w:rsidRDefault="00CD7984">
            <w:pPr>
              <w:pStyle w:val="ConsPlusNormal"/>
              <w:jc w:val="center"/>
            </w:pPr>
            <w:r>
              <w:t>300 820 000,0</w:t>
            </w:r>
          </w:p>
        </w:tc>
        <w:tc>
          <w:tcPr>
            <w:tcW w:w="2041" w:type="dxa"/>
            <w:tcBorders>
              <w:top w:val="nil"/>
              <w:left w:val="nil"/>
              <w:bottom w:val="nil"/>
              <w:right w:val="nil"/>
            </w:tcBorders>
          </w:tcPr>
          <w:p w:rsidR="00CD7984" w:rsidRDefault="00CD7984">
            <w:pPr>
              <w:pStyle w:val="ConsPlusNormal"/>
              <w:jc w:val="center"/>
            </w:pPr>
            <w:r>
              <w:t>317 900 000,0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средства внебюджетных централизованных инвестиционных фондов</w:t>
            </w:r>
          </w:p>
        </w:tc>
        <w:tc>
          <w:tcPr>
            <w:tcW w:w="2098" w:type="dxa"/>
            <w:tcBorders>
              <w:top w:val="nil"/>
              <w:left w:val="nil"/>
              <w:bottom w:val="nil"/>
              <w:right w:val="nil"/>
            </w:tcBorders>
          </w:tcPr>
          <w:p w:rsidR="00CD7984" w:rsidRDefault="00CD7984">
            <w:pPr>
              <w:pStyle w:val="ConsPlusNormal"/>
              <w:jc w:val="center"/>
            </w:pPr>
            <w:r>
              <w:t>82 385 000,0</w:t>
            </w:r>
          </w:p>
        </w:tc>
        <w:tc>
          <w:tcPr>
            <w:tcW w:w="2041" w:type="dxa"/>
            <w:tcBorders>
              <w:top w:val="nil"/>
              <w:left w:val="nil"/>
              <w:bottom w:val="nil"/>
              <w:right w:val="nil"/>
            </w:tcBorders>
          </w:tcPr>
          <w:p w:rsidR="00CD7984" w:rsidRDefault="00CD7984">
            <w:pPr>
              <w:pStyle w:val="ConsPlusNormal"/>
              <w:jc w:val="center"/>
            </w:pPr>
            <w:r>
              <w:t>14 460 000,0</w:t>
            </w:r>
          </w:p>
        </w:tc>
        <w:tc>
          <w:tcPr>
            <w:tcW w:w="2098" w:type="dxa"/>
            <w:tcBorders>
              <w:top w:val="nil"/>
              <w:left w:val="nil"/>
              <w:bottom w:val="nil"/>
              <w:right w:val="nil"/>
            </w:tcBorders>
          </w:tcPr>
          <w:p w:rsidR="00CD7984" w:rsidRDefault="00CD7984">
            <w:pPr>
              <w:pStyle w:val="ConsPlusNormal"/>
              <w:jc w:val="center"/>
            </w:pPr>
            <w:r>
              <w:t>16 745 000,0</w:t>
            </w:r>
          </w:p>
        </w:tc>
        <w:tc>
          <w:tcPr>
            <w:tcW w:w="2041" w:type="dxa"/>
            <w:tcBorders>
              <w:top w:val="nil"/>
              <w:left w:val="nil"/>
              <w:bottom w:val="nil"/>
              <w:right w:val="nil"/>
            </w:tcBorders>
          </w:tcPr>
          <w:p w:rsidR="00CD7984" w:rsidRDefault="00CD7984">
            <w:pPr>
              <w:pStyle w:val="ConsPlusNormal"/>
              <w:jc w:val="center"/>
            </w:pPr>
            <w:r>
              <w:t>15 700 000,0</w:t>
            </w:r>
          </w:p>
        </w:tc>
        <w:tc>
          <w:tcPr>
            <w:tcW w:w="2098" w:type="dxa"/>
            <w:tcBorders>
              <w:top w:val="nil"/>
              <w:left w:val="nil"/>
              <w:bottom w:val="nil"/>
              <w:right w:val="nil"/>
            </w:tcBorders>
          </w:tcPr>
          <w:p w:rsidR="00CD7984" w:rsidRDefault="00CD7984">
            <w:pPr>
              <w:pStyle w:val="ConsPlusNormal"/>
              <w:jc w:val="center"/>
            </w:pPr>
            <w:r>
              <w:t>17 000 000,0</w:t>
            </w:r>
          </w:p>
        </w:tc>
        <w:tc>
          <w:tcPr>
            <w:tcW w:w="2041" w:type="dxa"/>
            <w:tcBorders>
              <w:top w:val="nil"/>
              <w:left w:val="nil"/>
              <w:bottom w:val="nil"/>
              <w:right w:val="nil"/>
            </w:tcBorders>
          </w:tcPr>
          <w:p w:rsidR="00CD7984" w:rsidRDefault="00CD7984">
            <w:pPr>
              <w:pStyle w:val="ConsPlusNormal"/>
              <w:jc w:val="center"/>
            </w:pPr>
            <w:r>
              <w:t>18 480 000,0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 xml:space="preserve">собственные средства </w:t>
            </w:r>
            <w:hyperlink w:anchor="P3975" w:history="1">
              <w:r>
                <w:rPr>
                  <w:color w:val="0000FF"/>
                </w:rPr>
                <w:t>&lt;4&gt;</w:t>
              </w:r>
            </w:hyperlink>
          </w:p>
        </w:tc>
        <w:tc>
          <w:tcPr>
            <w:tcW w:w="2098" w:type="dxa"/>
            <w:tcBorders>
              <w:top w:val="nil"/>
              <w:left w:val="nil"/>
              <w:bottom w:val="nil"/>
              <w:right w:val="nil"/>
            </w:tcBorders>
          </w:tcPr>
          <w:p w:rsidR="00CD7984" w:rsidRDefault="00CD7984">
            <w:pPr>
              <w:pStyle w:val="ConsPlusNormal"/>
              <w:jc w:val="center"/>
            </w:pPr>
            <w:r>
              <w:t>4 742 375 000,0</w:t>
            </w:r>
          </w:p>
        </w:tc>
        <w:tc>
          <w:tcPr>
            <w:tcW w:w="2041" w:type="dxa"/>
            <w:tcBorders>
              <w:top w:val="nil"/>
              <w:left w:val="nil"/>
              <w:bottom w:val="nil"/>
              <w:right w:val="nil"/>
            </w:tcBorders>
          </w:tcPr>
          <w:p w:rsidR="00CD7984" w:rsidRDefault="00CD7984">
            <w:pPr>
              <w:pStyle w:val="ConsPlusNormal"/>
              <w:jc w:val="center"/>
            </w:pPr>
            <w:r>
              <w:t>767 670 000,0</w:t>
            </w:r>
          </w:p>
        </w:tc>
        <w:tc>
          <w:tcPr>
            <w:tcW w:w="2098" w:type="dxa"/>
            <w:tcBorders>
              <w:top w:val="nil"/>
              <w:left w:val="nil"/>
              <w:bottom w:val="nil"/>
              <w:right w:val="nil"/>
            </w:tcBorders>
          </w:tcPr>
          <w:p w:rsidR="00CD7984" w:rsidRDefault="00CD7984">
            <w:pPr>
              <w:pStyle w:val="ConsPlusNormal"/>
              <w:jc w:val="center"/>
            </w:pPr>
            <w:r>
              <w:t>862 955 000,0</w:t>
            </w:r>
          </w:p>
        </w:tc>
        <w:tc>
          <w:tcPr>
            <w:tcW w:w="2041" w:type="dxa"/>
            <w:tcBorders>
              <w:top w:val="nil"/>
              <w:left w:val="nil"/>
              <w:bottom w:val="nil"/>
              <w:right w:val="nil"/>
            </w:tcBorders>
          </w:tcPr>
          <w:p w:rsidR="00CD7984" w:rsidRDefault="00CD7984">
            <w:pPr>
              <w:pStyle w:val="ConsPlusNormal"/>
              <w:jc w:val="center"/>
            </w:pPr>
            <w:r>
              <w:t>946 600 000,0</w:t>
            </w:r>
          </w:p>
        </w:tc>
        <w:tc>
          <w:tcPr>
            <w:tcW w:w="2098" w:type="dxa"/>
            <w:tcBorders>
              <w:top w:val="nil"/>
              <w:left w:val="nil"/>
              <w:bottom w:val="nil"/>
              <w:right w:val="nil"/>
            </w:tcBorders>
          </w:tcPr>
          <w:p w:rsidR="00CD7984" w:rsidRDefault="00CD7984">
            <w:pPr>
              <w:pStyle w:val="ConsPlusNormal"/>
              <w:jc w:val="center"/>
            </w:pPr>
            <w:r>
              <w:t>1 036 400 000,0</w:t>
            </w:r>
          </w:p>
        </w:tc>
        <w:tc>
          <w:tcPr>
            <w:tcW w:w="2041" w:type="dxa"/>
            <w:tcBorders>
              <w:top w:val="nil"/>
              <w:left w:val="nil"/>
              <w:bottom w:val="nil"/>
              <w:right w:val="nil"/>
            </w:tcBorders>
          </w:tcPr>
          <w:p w:rsidR="00CD7984" w:rsidRDefault="00CD7984">
            <w:pPr>
              <w:pStyle w:val="ConsPlusNormal"/>
              <w:jc w:val="center"/>
            </w:pPr>
            <w:r>
              <w:t>1 128 750 000,0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кредитные ресурсы</w:t>
            </w:r>
          </w:p>
        </w:tc>
        <w:tc>
          <w:tcPr>
            <w:tcW w:w="2098" w:type="dxa"/>
            <w:tcBorders>
              <w:top w:val="nil"/>
              <w:left w:val="nil"/>
              <w:bottom w:val="nil"/>
              <w:right w:val="nil"/>
            </w:tcBorders>
          </w:tcPr>
          <w:p w:rsidR="00CD7984" w:rsidRDefault="00CD7984">
            <w:pPr>
              <w:pStyle w:val="ConsPlusNormal"/>
              <w:jc w:val="center"/>
            </w:pPr>
            <w:r>
              <w:t>2 890 332 480,0</w:t>
            </w:r>
          </w:p>
        </w:tc>
        <w:tc>
          <w:tcPr>
            <w:tcW w:w="2041" w:type="dxa"/>
            <w:tcBorders>
              <w:top w:val="nil"/>
              <w:left w:val="nil"/>
              <w:bottom w:val="nil"/>
              <w:right w:val="nil"/>
            </w:tcBorders>
          </w:tcPr>
          <w:p w:rsidR="00CD7984" w:rsidRDefault="00CD7984">
            <w:pPr>
              <w:pStyle w:val="ConsPlusNormal"/>
              <w:jc w:val="center"/>
            </w:pPr>
            <w:r>
              <w:t>473 580 000,0</w:t>
            </w:r>
          </w:p>
        </w:tc>
        <w:tc>
          <w:tcPr>
            <w:tcW w:w="2098" w:type="dxa"/>
            <w:tcBorders>
              <w:top w:val="nil"/>
              <w:left w:val="nil"/>
              <w:bottom w:val="nil"/>
              <w:right w:val="nil"/>
            </w:tcBorders>
          </w:tcPr>
          <w:p w:rsidR="00CD7984" w:rsidRDefault="00CD7984">
            <w:pPr>
              <w:pStyle w:val="ConsPlusNormal"/>
              <w:jc w:val="center"/>
            </w:pPr>
            <w:r>
              <w:t>530 470 000,0</w:t>
            </w:r>
          </w:p>
        </w:tc>
        <w:tc>
          <w:tcPr>
            <w:tcW w:w="2041" w:type="dxa"/>
            <w:tcBorders>
              <w:top w:val="nil"/>
              <w:left w:val="nil"/>
              <w:bottom w:val="nil"/>
              <w:right w:val="nil"/>
            </w:tcBorders>
          </w:tcPr>
          <w:p w:rsidR="00CD7984" w:rsidRDefault="00CD7984">
            <w:pPr>
              <w:pStyle w:val="ConsPlusNormal"/>
              <w:jc w:val="center"/>
            </w:pPr>
            <w:r>
              <w:t>575 992 480,0</w:t>
            </w:r>
          </w:p>
        </w:tc>
        <w:tc>
          <w:tcPr>
            <w:tcW w:w="2098" w:type="dxa"/>
            <w:tcBorders>
              <w:top w:val="nil"/>
              <w:left w:val="nil"/>
              <w:bottom w:val="nil"/>
              <w:right w:val="nil"/>
            </w:tcBorders>
          </w:tcPr>
          <w:p w:rsidR="00CD7984" w:rsidRDefault="00CD7984">
            <w:pPr>
              <w:pStyle w:val="ConsPlusNormal"/>
              <w:jc w:val="center"/>
            </w:pPr>
            <w:r>
              <w:t>630 000 000,0</w:t>
            </w:r>
          </w:p>
        </w:tc>
        <w:tc>
          <w:tcPr>
            <w:tcW w:w="2041" w:type="dxa"/>
            <w:tcBorders>
              <w:top w:val="nil"/>
              <w:left w:val="nil"/>
              <w:bottom w:val="nil"/>
              <w:right w:val="nil"/>
            </w:tcBorders>
          </w:tcPr>
          <w:p w:rsidR="00CD7984" w:rsidRDefault="00CD7984">
            <w:pPr>
              <w:pStyle w:val="ConsPlusNormal"/>
              <w:jc w:val="center"/>
            </w:pPr>
            <w:r>
              <w:t>680 290 000,0</w:t>
            </w: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567"/>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567"/>
            </w:pPr>
            <w:r>
              <w:t>кредиты банков</w:t>
            </w:r>
          </w:p>
        </w:tc>
        <w:tc>
          <w:tcPr>
            <w:tcW w:w="2098" w:type="dxa"/>
            <w:tcBorders>
              <w:top w:val="nil"/>
              <w:left w:val="nil"/>
              <w:bottom w:val="nil"/>
              <w:right w:val="nil"/>
            </w:tcBorders>
          </w:tcPr>
          <w:p w:rsidR="00CD7984" w:rsidRDefault="00CD7984">
            <w:pPr>
              <w:pStyle w:val="ConsPlusNormal"/>
              <w:jc w:val="center"/>
            </w:pPr>
            <w:r>
              <w:t>2 889 374 960,0</w:t>
            </w:r>
          </w:p>
        </w:tc>
        <w:tc>
          <w:tcPr>
            <w:tcW w:w="2041" w:type="dxa"/>
            <w:tcBorders>
              <w:top w:val="nil"/>
              <w:left w:val="nil"/>
              <w:bottom w:val="nil"/>
              <w:right w:val="nil"/>
            </w:tcBorders>
          </w:tcPr>
          <w:p w:rsidR="00CD7984" w:rsidRDefault="00CD7984">
            <w:pPr>
              <w:pStyle w:val="ConsPlusNormal"/>
              <w:jc w:val="center"/>
            </w:pPr>
            <w:r>
              <w:t>473 580 000,0</w:t>
            </w:r>
          </w:p>
        </w:tc>
        <w:tc>
          <w:tcPr>
            <w:tcW w:w="2098" w:type="dxa"/>
            <w:tcBorders>
              <w:top w:val="nil"/>
              <w:left w:val="nil"/>
              <w:bottom w:val="nil"/>
              <w:right w:val="nil"/>
            </w:tcBorders>
          </w:tcPr>
          <w:p w:rsidR="00CD7984" w:rsidRDefault="00CD7984">
            <w:pPr>
              <w:pStyle w:val="ConsPlusNormal"/>
              <w:jc w:val="center"/>
            </w:pPr>
            <w:r>
              <w:t>529 512 480,0</w:t>
            </w:r>
          </w:p>
        </w:tc>
        <w:tc>
          <w:tcPr>
            <w:tcW w:w="2041" w:type="dxa"/>
            <w:tcBorders>
              <w:top w:val="nil"/>
              <w:left w:val="nil"/>
              <w:bottom w:val="nil"/>
              <w:right w:val="nil"/>
            </w:tcBorders>
          </w:tcPr>
          <w:p w:rsidR="00CD7984" w:rsidRDefault="00CD7984">
            <w:pPr>
              <w:pStyle w:val="ConsPlusNormal"/>
              <w:jc w:val="center"/>
            </w:pPr>
            <w:r>
              <w:t>575 992 480,0</w:t>
            </w:r>
          </w:p>
        </w:tc>
        <w:tc>
          <w:tcPr>
            <w:tcW w:w="2098" w:type="dxa"/>
            <w:tcBorders>
              <w:top w:val="nil"/>
              <w:left w:val="nil"/>
              <w:bottom w:val="nil"/>
              <w:right w:val="nil"/>
            </w:tcBorders>
          </w:tcPr>
          <w:p w:rsidR="00CD7984" w:rsidRDefault="00CD7984">
            <w:pPr>
              <w:pStyle w:val="ConsPlusNormal"/>
              <w:jc w:val="center"/>
            </w:pPr>
            <w:r>
              <w:t>630 000 000,0</w:t>
            </w:r>
          </w:p>
        </w:tc>
        <w:tc>
          <w:tcPr>
            <w:tcW w:w="2041" w:type="dxa"/>
            <w:tcBorders>
              <w:top w:val="nil"/>
              <w:left w:val="nil"/>
              <w:bottom w:val="nil"/>
              <w:right w:val="nil"/>
            </w:tcBorders>
          </w:tcPr>
          <w:p w:rsidR="00CD7984" w:rsidRDefault="00CD7984">
            <w:pPr>
              <w:pStyle w:val="ConsPlusNormal"/>
              <w:jc w:val="center"/>
            </w:pPr>
            <w:r>
              <w:t>680 290 000,0</w:t>
            </w: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567"/>
            </w:pPr>
            <w:r>
              <w:t>кредиты ОАО "Банк развития Республики Беларусь"</w:t>
            </w:r>
          </w:p>
        </w:tc>
        <w:tc>
          <w:tcPr>
            <w:tcW w:w="2098" w:type="dxa"/>
            <w:tcBorders>
              <w:top w:val="nil"/>
              <w:left w:val="nil"/>
              <w:bottom w:val="nil"/>
              <w:right w:val="nil"/>
            </w:tcBorders>
          </w:tcPr>
          <w:p w:rsidR="00CD7984" w:rsidRDefault="00CD7984">
            <w:pPr>
              <w:pStyle w:val="ConsPlusNormal"/>
              <w:jc w:val="center"/>
            </w:pPr>
            <w:r>
              <w:t>957 520,0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957 520,0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284"/>
            </w:pPr>
            <w:r>
              <w:t xml:space="preserve">иные источники </w:t>
            </w:r>
            <w:hyperlink w:anchor="P3976" w:history="1">
              <w:r>
                <w:rPr>
                  <w:color w:val="0000FF"/>
                </w:rPr>
                <w:t>&lt;5&gt;</w:t>
              </w:r>
            </w:hyperlink>
          </w:p>
        </w:tc>
        <w:tc>
          <w:tcPr>
            <w:tcW w:w="2098" w:type="dxa"/>
            <w:tcBorders>
              <w:top w:val="nil"/>
              <w:left w:val="nil"/>
              <w:bottom w:val="nil"/>
              <w:right w:val="nil"/>
            </w:tcBorders>
          </w:tcPr>
          <w:p w:rsidR="00CD7984" w:rsidRDefault="00CD7984">
            <w:pPr>
              <w:pStyle w:val="ConsPlusNormal"/>
              <w:jc w:val="center"/>
            </w:pPr>
            <w:r>
              <w:t>742 090 000,0</w:t>
            </w:r>
          </w:p>
        </w:tc>
        <w:tc>
          <w:tcPr>
            <w:tcW w:w="2041" w:type="dxa"/>
            <w:tcBorders>
              <w:top w:val="nil"/>
              <w:left w:val="nil"/>
              <w:bottom w:val="nil"/>
              <w:right w:val="nil"/>
            </w:tcBorders>
          </w:tcPr>
          <w:p w:rsidR="00CD7984" w:rsidRDefault="00CD7984">
            <w:pPr>
              <w:pStyle w:val="ConsPlusNormal"/>
              <w:jc w:val="center"/>
            </w:pPr>
            <w:r>
              <w:t>121 110 000,0</w:t>
            </w:r>
          </w:p>
        </w:tc>
        <w:tc>
          <w:tcPr>
            <w:tcW w:w="2098" w:type="dxa"/>
            <w:tcBorders>
              <w:top w:val="nil"/>
              <w:left w:val="nil"/>
              <w:bottom w:val="nil"/>
              <w:right w:val="nil"/>
            </w:tcBorders>
          </w:tcPr>
          <w:p w:rsidR="00CD7984" w:rsidRDefault="00CD7984">
            <w:pPr>
              <w:pStyle w:val="ConsPlusNormal"/>
              <w:jc w:val="center"/>
            </w:pPr>
            <w:r>
              <w:t>136 310 000,0</w:t>
            </w:r>
          </w:p>
        </w:tc>
        <w:tc>
          <w:tcPr>
            <w:tcW w:w="2041" w:type="dxa"/>
            <w:tcBorders>
              <w:top w:val="nil"/>
              <w:left w:val="nil"/>
              <w:bottom w:val="nil"/>
              <w:right w:val="nil"/>
            </w:tcBorders>
          </w:tcPr>
          <w:p w:rsidR="00CD7984" w:rsidRDefault="00CD7984">
            <w:pPr>
              <w:pStyle w:val="ConsPlusNormal"/>
              <w:jc w:val="center"/>
            </w:pPr>
            <w:r>
              <w:t>149 390 000,0</w:t>
            </w:r>
          </w:p>
        </w:tc>
        <w:tc>
          <w:tcPr>
            <w:tcW w:w="2098" w:type="dxa"/>
            <w:tcBorders>
              <w:top w:val="nil"/>
              <w:left w:val="nil"/>
              <w:bottom w:val="nil"/>
              <w:right w:val="nil"/>
            </w:tcBorders>
          </w:tcPr>
          <w:p w:rsidR="00CD7984" w:rsidRDefault="00CD7984">
            <w:pPr>
              <w:pStyle w:val="ConsPlusNormal"/>
              <w:jc w:val="center"/>
            </w:pPr>
            <w:r>
              <w:t>162 800 000,0</w:t>
            </w:r>
          </w:p>
        </w:tc>
        <w:tc>
          <w:tcPr>
            <w:tcW w:w="2041" w:type="dxa"/>
            <w:tcBorders>
              <w:top w:val="nil"/>
              <w:left w:val="nil"/>
              <w:bottom w:val="nil"/>
              <w:right w:val="nil"/>
            </w:tcBorders>
          </w:tcPr>
          <w:p w:rsidR="00CD7984" w:rsidRDefault="00CD7984">
            <w:pPr>
              <w:pStyle w:val="ConsPlusNormal"/>
              <w:jc w:val="center"/>
            </w:pPr>
            <w:r>
              <w:t>172 480 000,0</w:t>
            </w:r>
          </w:p>
        </w:tc>
      </w:tr>
      <w:tr w:rsidR="00CD7984">
        <w:tblPrEx>
          <w:tblBorders>
            <w:insideH w:val="none" w:sz="0" w:space="0" w:color="auto"/>
            <w:insideV w:val="none" w:sz="0" w:space="0" w:color="auto"/>
          </w:tblBorders>
        </w:tblPrEx>
        <w:tc>
          <w:tcPr>
            <w:tcW w:w="21114" w:type="dxa"/>
            <w:gridSpan w:val="10"/>
            <w:tcBorders>
              <w:top w:val="nil"/>
              <w:left w:val="nil"/>
              <w:bottom w:val="nil"/>
              <w:right w:val="nil"/>
            </w:tcBorders>
          </w:tcPr>
          <w:p w:rsidR="00CD7984" w:rsidRDefault="00CD7984">
            <w:pPr>
              <w:pStyle w:val="ConsPlusNormal"/>
              <w:jc w:val="center"/>
              <w:outlineLvl w:val="2"/>
            </w:pPr>
            <w:r>
              <w:t>Подпрограмма 2 "Развитие использования местных ТЭР, в том числе возобновляемых источников"</w:t>
            </w:r>
          </w:p>
        </w:tc>
      </w:tr>
      <w:tr w:rsidR="00CD7984">
        <w:tblPrEx>
          <w:tblBorders>
            <w:insideH w:val="none" w:sz="0" w:space="0" w:color="auto"/>
            <w:insideV w:val="none" w:sz="0" w:space="0" w:color="auto"/>
          </w:tblBorders>
        </w:tblPrEx>
        <w:tc>
          <w:tcPr>
            <w:tcW w:w="21114" w:type="dxa"/>
            <w:gridSpan w:val="10"/>
            <w:tcBorders>
              <w:top w:val="nil"/>
              <w:left w:val="nil"/>
              <w:bottom w:val="nil"/>
              <w:right w:val="nil"/>
            </w:tcBorders>
          </w:tcPr>
          <w:p w:rsidR="00CD7984" w:rsidRDefault="00CD7984">
            <w:pPr>
              <w:pStyle w:val="ConsPlusNormal"/>
              <w:jc w:val="center"/>
              <w:outlineLvl w:val="3"/>
            </w:pPr>
            <w:r>
              <w:t>Задача. Увеличение доли местных ТЭР, в том числе возобновляемых источников, в валовом потреблении ТЭР</w:t>
            </w:r>
          </w:p>
        </w:tc>
      </w:tr>
      <w:tr w:rsidR="00CD7984">
        <w:tblPrEx>
          <w:tblBorders>
            <w:insideH w:val="none" w:sz="0" w:space="0" w:color="auto"/>
            <w:insideV w:val="none" w:sz="0" w:space="0" w:color="auto"/>
          </w:tblBorders>
        </w:tblPrEx>
        <w:tc>
          <w:tcPr>
            <w:tcW w:w="2404" w:type="dxa"/>
            <w:vMerge w:val="restart"/>
            <w:tcBorders>
              <w:top w:val="nil"/>
              <w:left w:val="nil"/>
              <w:bottom w:val="nil"/>
              <w:right w:val="nil"/>
            </w:tcBorders>
          </w:tcPr>
          <w:p w:rsidR="00CD7984" w:rsidRDefault="00CD7984">
            <w:pPr>
              <w:pStyle w:val="ConsPlusNormal"/>
            </w:pPr>
            <w:r>
              <w:t>4. Внедрение технологического оборудования, работающего с использованием местных ТЭР, в том числе ВИЭ</w:t>
            </w:r>
          </w:p>
        </w:tc>
        <w:tc>
          <w:tcPr>
            <w:tcW w:w="2041" w:type="dxa"/>
            <w:vMerge w:val="restart"/>
            <w:tcBorders>
              <w:top w:val="nil"/>
              <w:left w:val="nil"/>
              <w:bottom w:val="nil"/>
              <w:right w:val="nil"/>
            </w:tcBorders>
          </w:tcPr>
          <w:p w:rsidR="00CD7984" w:rsidRDefault="00CD7984">
            <w:pPr>
              <w:pStyle w:val="ConsPlusNormal"/>
            </w:pPr>
            <w:r>
              <w:t xml:space="preserve">Госстандарт, республиканские органы государственного управления </w:t>
            </w:r>
            <w:hyperlink w:anchor="P3972" w:history="1">
              <w:r>
                <w:rPr>
                  <w:color w:val="0000FF"/>
                </w:rPr>
                <w:t>&lt;1&gt;</w:t>
              </w:r>
            </w:hyperlink>
            <w:r>
              <w:t>, облисполкомы, Минский горисполком и иные организации, ответственные за выполнение мероприятия</w:t>
            </w:r>
          </w:p>
        </w:tc>
        <w:tc>
          <w:tcPr>
            <w:tcW w:w="1587" w:type="dxa"/>
            <w:vMerge w:val="restart"/>
            <w:tcBorders>
              <w:top w:val="nil"/>
              <w:left w:val="nil"/>
              <w:bottom w:val="nil"/>
              <w:right w:val="nil"/>
            </w:tcBorders>
          </w:tcPr>
          <w:p w:rsidR="00CD7984" w:rsidRDefault="00CD7984">
            <w:pPr>
              <w:pStyle w:val="ConsPlusNormal"/>
            </w:pPr>
            <w:r>
              <w:t>2016 - 2020</w:t>
            </w:r>
          </w:p>
        </w:tc>
        <w:tc>
          <w:tcPr>
            <w:tcW w:w="2665" w:type="dxa"/>
            <w:tcBorders>
              <w:top w:val="nil"/>
              <w:left w:val="nil"/>
              <w:bottom w:val="nil"/>
              <w:right w:val="nil"/>
            </w:tcBorders>
          </w:tcPr>
          <w:p w:rsidR="00CD7984" w:rsidRDefault="00CD7984">
            <w:pPr>
              <w:pStyle w:val="ConsPlusNormal"/>
            </w:pPr>
            <w:r>
              <w:t>всего</w:t>
            </w:r>
          </w:p>
        </w:tc>
        <w:tc>
          <w:tcPr>
            <w:tcW w:w="2098" w:type="dxa"/>
            <w:tcBorders>
              <w:top w:val="nil"/>
              <w:left w:val="nil"/>
              <w:bottom w:val="nil"/>
              <w:right w:val="nil"/>
            </w:tcBorders>
          </w:tcPr>
          <w:p w:rsidR="00CD7984" w:rsidRDefault="00CD7984">
            <w:pPr>
              <w:pStyle w:val="ConsPlusNormal"/>
              <w:jc w:val="center"/>
            </w:pPr>
            <w:r>
              <w:t>840 348 420,0</w:t>
            </w:r>
          </w:p>
        </w:tc>
        <w:tc>
          <w:tcPr>
            <w:tcW w:w="2041" w:type="dxa"/>
            <w:tcBorders>
              <w:top w:val="nil"/>
              <w:left w:val="nil"/>
              <w:bottom w:val="nil"/>
              <w:right w:val="nil"/>
            </w:tcBorders>
          </w:tcPr>
          <w:p w:rsidR="00CD7984" w:rsidRDefault="00CD7984">
            <w:pPr>
              <w:pStyle w:val="ConsPlusNormal"/>
              <w:jc w:val="center"/>
            </w:pPr>
            <w:r>
              <w:t>126 707 320,0</w:t>
            </w:r>
          </w:p>
        </w:tc>
        <w:tc>
          <w:tcPr>
            <w:tcW w:w="2098" w:type="dxa"/>
            <w:tcBorders>
              <w:top w:val="nil"/>
              <w:left w:val="nil"/>
              <w:bottom w:val="nil"/>
              <w:right w:val="nil"/>
            </w:tcBorders>
          </w:tcPr>
          <w:p w:rsidR="00CD7984" w:rsidRDefault="00CD7984">
            <w:pPr>
              <w:pStyle w:val="ConsPlusNormal"/>
              <w:jc w:val="center"/>
            </w:pPr>
            <w:r>
              <w:t>142 422 400,0</w:t>
            </w:r>
          </w:p>
        </w:tc>
        <w:tc>
          <w:tcPr>
            <w:tcW w:w="2041" w:type="dxa"/>
            <w:tcBorders>
              <w:top w:val="nil"/>
              <w:left w:val="nil"/>
              <w:bottom w:val="nil"/>
              <w:right w:val="nil"/>
            </w:tcBorders>
          </w:tcPr>
          <w:p w:rsidR="00CD7984" w:rsidRDefault="00CD7984">
            <w:pPr>
              <w:pStyle w:val="ConsPlusNormal"/>
              <w:jc w:val="center"/>
            </w:pPr>
            <w:r>
              <w:t>172 526 990,0</w:t>
            </w:r>
          </w:p>
        </w:tc>
        <w:tc>
          <w:tcPr>
            <w:tcW w:w="2098" w:type="dxa"/>
            <w:tcBorders>
              <w:top w:val="nil"/>
              <w:left w:val="nil"/>
              <w:bottom w:val="nil"/>
              <w:right w:val="nil"/>
            </w:tcBorders>
          </w:tcPr>
          <w:p w:rsidR="00CD7984" w:rsidRDefault="00CD7984">
            <w:pPr>
              <w:pStyle w:val="ConsPlusNormal"/>
              <w:jc w:val="center"/>
            </w:pPr>
            <w:r>
              <w:t>194 623 430,0</w:t>
            </w:r>
          </w:p>
        </w:tc>
        <w:tc>
          <w:tcPr>
            <w:tcW w:w="2041" w:type="dxa"/>
            <w:tcBorders>
              <w:top w:val="nil"/>
              <w:left w:val="nil"/>
              <w:bottom w:val="nil"/>
              <w:right w:val="nil"/>
            </w:tcBorders>
          </w:tcPr>
          <w:p w:rsidR="00CD7984" w:rsidRDefault="00CD7984">
            <w:pPr>
              <w:pStyle w:val="ConsPlusNormal"/>
              <w:jc w:val="center"/>
            </w:pPr>
            <w:r>
              <w:t>204 068 280,0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республиканский бюджет</w:t>
            </w:r>
          </w:p>
        </w:tc>
        <w:tc>
          <w:tcPr>
            <w:tcW w:w="2098" w:type="dxa"/>
            <w:tcBorders>
              <w:top w:val="nil"/>
              <w:left w:val="nil"/>
              <w:bottom w:val="nil"/>
              <w:right w:val="nil"/>
            </w:tcBorders>
          </w:tcPr>
          <w:p w:rsidR="00CD7984" w:rsidRDefault="00CD7984">
            <w:pPr>
              <w:pStyle w:val="ConsPlusNormal"/>
              <w:jc w:val="center"/>
            </w:pPr>
            <w:r>
              <w:t>118 946 000,0</w:t>
            </w:r>
          </w:p>
        </w:tc>
        <w:tc>
          <w:tcPr>
            <w:tcW w:w="2041" w:type="dxa"/>
            <w:tcBorders>
              <w:top w:val="nil"/>
              <w:left w:val="nil"/>
              <w:bottom w:val="nil"/>
              <w:right w:val="nil"/>
            </w:tcBorders>
          </w:tcPr>
          <w:p w:rsidR="00CD7984" w:rsidRDefault="00CD7984">
            <w:pPr>
              <w:pStyle w:val="ConsPlusNormal"/>
              <w:jc w:val="center"/>
            </w:pPr>
            <w:r>
              <w:t>20 240 400,0</w:t>
            </w:r>
          </w:p>
        </w:tc>
        <w:tc>
          <w:tcPr>
            <w:tcW w:w="2098" w:type="dxa"/>
            <w:tcBorders>
              <w:top w:val="nil"/>
              <w:left w:val="nil"/>
              <w:bottom w:val="nil"/>
              <w:right w:val="nil"/>
            </w:tcBorders>
          </w:tcPr>
          <w:p w:rsidR="00CD7984" w:rsidRDefault="00CD7984">
            <w:pPr>
              <w:pStyle w:val="ConsPlusNormal"/>
              <w:jc w:val="center"/>
            </w:pPr>
            <w:r>
              <w:t>22 429 600,0</w:t>
            </w:r>
          </w:p>
        </w:tc>
        <w:tc>
          <w:tcPr>
            <w:tcW w:w="2041" w:type="dxa"/>
            <w:tcBorders>
              <w:top w:val="nil"/>
              <w:left w:val="nil"/>
              <w:bottom w:val="nil"/>
              <w:right w:val="nil"/>
            </w:tcBorders>
          </w:tcPr>
          <w:p w:rsidR="00CD7984" w:rsidRDefault="00CD7984">
            <w:pPr>
              <w:pStyle w:val="ConsPlusNormal"/>
              <w:jc w:val="center"/>
            </w:pPr>
            <w:r>
              <w:t>23 893 800,0</w:t>
            </w:r>
          </w:p>
        </w:tc>
        <w:tc>
          <w:tcPr>
            <w:tcW w:w="2098" w:type="dxa"/>
            <w:tcBorders>
              <w:top w:val="nil"/>
              <w:left w:val="nil"/>
              <w:bottom w:val="nil"/>
              <w:right w:val="nil"/>
            </w:tcBorders>
          </w:tcPr>
          <w:p w:rsidR="00CD7984" w:rsidRDefault="00CD7984">
            <w:pPr>
              <w:pStyle w:val="ConsPlusNormal"/>
              <w:jc w:val="center"/>
            </w:pPr>
            <w:r>
              <w:t>24 675 000,0</w:t>
            </w:r>
          </w:p>
        </w:tc>
        <w:tc>
          <w:tcPr>
            <w:tcW w:w="2041" w:type="dxa"/>
            <w:tcBorders>
              <w:top w:val="nil"/>
              <w:left w:val="nil"/>
              <w:bottom w:val="nil"/>
              <w:right w:val="nil"/>
            </w:tcBorders>
          </w:tcPr>
          <w:p w:rsidR="00CD7984" w:rsidRDefault="00CD7984">
            <w:pPr>
              <w:pStyle w:val="ConsPlusNormal"/>
              <w:jc w:val="center"/>
            </w:pPr>
            <w:r>
              <w:t>27 707 200,0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из него:</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государственных целевых бюджетных фондов (инновационный фонд)</w:t>
            </w:r>
          </w:p>
        </w:tc>
        <w:tc>
          <w:tcPr>
            <w:tcW w:w="2098" w:type="dxa"/>
            <w:tcBorders>
              <w:top w:val="nil"/>
              <w:left w:val="nil"/>
              <w:bottom w:val="nil"/>
              <w:right w:val="nil"/>
            </w:tcBorders>
          </w:tcPr>
          <w:p w:rsidR="00CD7984" w:rsidRDefault="00CD7984">
            <w:pPr>
              <w:pStyle w:val="ConsPlusNormal"/>
              <w:jc w:val="center"/>
            </w:pPr>
            <w:r>
              <w:t>3 800 000,0</w:t>
            </w:r>
          </w:p>
        </w:tc>
        <w:tc>
          <w:tcPr>
            <w:tcW w:w="2041" w:type="dxa"/>
            <w:tcBorders>
              <w:top w:val="nil"/>
              <w:left w:val="nil"/>
              <w:bottom w:val="nil"/>
              <w:right w:val="nil"/>
            </w:tcBorders>
          </w:tcPr>
          <w:p w:rsidR="00CD7984" w:rsidRDefault="00CD7984">
            <w:pPr>
              <w:pStyle w:val="ConsPlusNormal"/>
              <w:jc w:val="center"/>
            </w:pPr>
            <w:r>
              <w:t>3 800 000,0</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w:t>
            </w:r>
            <w:r>
              <w:lastRenderedPageBreak/>
              <w:t xml:space="preserve">вложений </w:t>
            </w:r>
            <w:hyperlink w:anchor="P3973" w:history="1">
              <w:r>
                <w:rPr>
                  <w:color w:val="0000FF"/>
                </w:rPr>
                <w:t>&lt;2&gt;</w:t>
              </w:r>
            </w:hyperlink>
          </w:p>
        </w:tc>
        <w:tc>
          <w:tcPr>
            <w:tcW w:w="2098" w:type="dxa"/>
            <w:tcBorders>
              <w:top w:val="nil"/>
              <w:left w:val="nil"/>
              <w:bottom w:val="nil"/>
              <w:right w:val="nil"/>
            </w:tcBorders>
          </w:tcPr>
          <w:p w:rsidR="00CD7984" w:rsidRDefault="00CD7984">
            <w:pPr>
              <w:pStyle w:val="ConsPlusNormal"/>
              <w:jc w:val="center"/>
            </w:pPr>
            <w:r>
              <w:lastRenderedPageBreak/>
              <w:t>98 088 600,0</w:t>
            </w:r>
          </w:p>
        </w:tc>
        <w:tc>
          <w:tcPr>
            <w:tcW w:w="2041" w:type="dxa"/>
            <w:tcBorders>
              <w:top w:val="nil"/>
              <w:left w:val="nil"/>
              <w:bottom w:val="nil"/>
              <w:right w:val="nil"/>
            </w:tcBorders>
          </w:tcPr>
          <w:p w:rsidR="00CD7984" w:rsidRDefault="00CD7984">
            <w:pPr>
              <w:pStyle w:val="ConsPlusNormal"/>
              <w:jc w:val="center"/>
            </w:pPr>
            <w:r>
              <w:t>13 760 400,0</w:t>
            </w:r>
          </w:p>
        </w:tc>
        <w:tc>
          <w:tcPr>
            <w:tcW w:w="2098" w:type="dxa"/>
            <w:tcBorders>
              <w:top w:val="nil"/>
              <w:left w:val="nil"/>
              <w:bottom w:val="nil"/>
              <w:right w:val="nil"/>
            </w:tcBorders>
          </w:tcPr>
          <w:p w:rsidR="00CD7984" w:rsidRDefault="00CD7984">
            <w:pPr>
              <w:pStyle w:val="ConsPlusNormal"/>
              <w:jc w:val="center"/>
            </w:pPr>
            <w:r>
              <w:t>19 613 600,0</w:t>
            </w:r>
          </w:p>
        </w:tc>
        <w:tc>
          <w:tcPr>
            <w:tcW w:w="2041" w:type="dxa"/>
            <w:tcBorders>
              <w:top w:val="nil"/>
              <w:left w:val="nil"/>
              <w:bottom w:val="nil"/>
              <w:right w:val="nil"/>
            </w:tcBorders>
          </w:tcPr>
          <w:p w:rsidR="00CD7984" w:rsidRDefault="00CD7984">
            <w:pPr>
              <w:pStyle w:val="ConsPlusNormal"/>
              <w:jc w:val="center"/>
            </w:pPr>
            <w:r>
              <w:t>20 511 800,0</w:t>
            </w:r>
          </w:p>
        </w:tc>
        <w:tc>
          <w:tcPr>
            <w:tcW w:w="2098" w:type="dxa"/>
            <w:tcBorders>
              <w:top w:val="nil"/>
              <w:left w:val="nil"/>
              <w:bottom w:val="nil"/>
              <w:right w:val="nil"/>
            </w:tcBorders>
          </w:tcPr>
          <w:p w:rsidR="00CD7984" w:rsidRDefault="00CD7984">
            <w:pPr>
              <w:pStyle w:val="ConsPlusNormal"/>
              <w:jc w:val="center"/>
            </w:pPr>
            <w:r>
              <w:t>20 895 600,0</w:t>
            </w:r>
          </w:p>
        </w:tc>
        <w:tc>
          <w:tcPr>
            <w:tcW w:w="2041" w:type="dxa"/>
            <w:tcBorders>
              <w:top w:val="nil"/>
              <w:left w:val="nil"/>
              <w:bottom w:val="nil"/>
              <w:right w:val="nil"/>
            </w:tcBorders>
          </w:tcPr>
          <w:p w:rsidR="00CD7984" w:rsidRDefault="00CD7984">
            <w:pPr>
              <w:pStyle w:val="ConsPlusNormal"/>
              <w:jc w:val="center"/>
            </w:pPr>
            <w:r>
              <w:t>23 307 200,0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выделенные на финансирование Государственной программы</w:t>
            </w:r>
          </w:p>
        </w:tc>
        <w:tc>
          <w:tcPr>
            <w:tcW w:w="2098" w:type="dxa"/>
            <w:tcBorders>
              <w:top w:val="nil"/>
              <w:left w:val="nil"/>
              <w:bottom w:val="nil"/>
              <w:right w:val="nil"/>
            </w:tcBorders>
          </w:tcPr>
          <w:p w:rsidR="00CD7984" w:rsidRDefault="00CD7984">
            <w:pPr>
              <w:pStyle w:val="ConsPlusNormal"/>
              <w:jc w:val="center"/>
            </w:pPr>
            <w:r>
              <w:t>17 057 400,0</w:t>
            </w:r>
          </w:p>
        </w:tc>
        <w:tc>
          <w:tcPr>
            <w:tcW w:w="2041" w:type="dxa"/>
            <w:tcBorders>
              <w:top w:val="nil"/>
              <w:left w:val="nil"/>
              <w:bottom w:val="nil"/>
              <w:right w:val="nil"/>
            </w:tcBorders>
          </w:tcPr>
          <w:p w:rsidR="00CD7984" w:rsidRDefault="00CD7984">
            <w:pPr>
              <w:pStyle w:val="ConsPlusNormal"/>
              <w:jc w:val="center"/>
            </w:pPr>
            <w:r>
              <w:t>2 680 000,0</w:t>
            </w:r>
          </w:p>
        </w:tc>
        <w:tc>
          <w:tcPr>
            <w:tcW w:w="2098" w:type="dxa"/>
            <w:tcBorders>
              <w:top w:val="nil"/>
              <w:left w:val="nil"/>
              <w:bottom w:val="nil"/>
              <w:right w:val="nil"/>
            </w:tcBorders>
          </w:tcPr>
          <w:p w:rsidR="00CD7984" w:rsidRDefault="00CD7984">
            <w:pPr>
              <w:pStyle w:val="ConsPlusNormal"/>
              <w:jc w:val="center"/>
            </w:pPr>
            <w:r>
              <w:t>2 816 000,0</w:t>
            </w:r>
          </w:p>
        </w:tc>
        <w:tc>
          <w:tcPr>
            <w:tcW w:w="2041" w:type="dxa"/>
            <w:tcBorders>
              <w:top w:val="nil"/>
              <w:left w:val="nil"/>
              <w:bottom w:val="nil"/>
              <w:right w:val="nil"/>
            </w:tcBorders>
          </w:tcPr>
          <w:p w:rsidR="00CD7984" w:rsidRDefault="00CD7984">
            <w:pPr>
              <w:pStyle w:val="ConsPlusNormal"/>
              <w:jc w:val="center"/>
            </w:pPr>
            <w:r>
              <w:t>3 382 000,0</w:t>
            </w:r>
          </w:p>
        </w:tc>
        <w:tc>
          <w:tcPr>
            <w:tcW w:w="2098" w:type="dxa"/>
            <w:tcBorders>
              <w:top w:val="nil"/>
              <w:left w:val="nil"/>
              <w:bottom w:val="nil"/>
              <w:right w:val="nil"/>
            </w:tcBorders>
          </w:tcPr>
          <w:p w:rsidR="00CD7984" w:rsidRDefault="00CD7984">
            <w:pPr>
              <w:pStyle w:val="ConsPlusNormal"/>
              <w:jc w:val="center"/>
            </w:pPr>
            <w:r>
              <w:t>3 779 400,0</w:t>
            </w:r>
          </w:p>
        </w:tc>
        <w:tc>
          <w:tcPr>
            <w:tcW w:w="2041" w:type="dxa"/>
            <w:tcBorders>
              <w:top w:val="nil"/>
              <w:left w:val="nil"/>
              <w:bottom w:val="nil"/>
              <w:right w:val="nil"/>
            </w:tcBorders>
          </w:tcPr>
          <w:p w:rsidR="00CD7984" w:rsidRDefault="00CD7984">
            <w:pPr>
              <w:pStyle w:val="ConsPlusNormal"/>
              <w:jc w:val="center"/>
            </w:pPr>
            <w:r>
              <w:t>4 400 000,0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местные бюджеты</w:t>
            </w:r>
          </w:p>
        </w:tc>
        <w:tc>
          <w:tcPr>
            <w:tcW w:w="2098" w:type="dxa"/>
            <w:tcBorders>
              <w:top w:val="nil"/>
              <w:left w:val="nil"/>
              <w:bottom w:val="nil"/>
              <w:right w:val="nil"/>
            </w:tcBorders>
          </w:tcPr>
          <w:p w:rsidR="00CD7984" w:rsidRDefault="00CD7984">
            <w:pPr>
              <w:pStyle w:val="ConsPlusNormal"/>
              <w:jc w:val="center"/>
            </w:pPr>
            <w:r>
              <w:t>203 991 200,0</w:t>
            </w:r>
          </w:p>
        </w:tc>
        <w:tc>
          <w:tcPr>
            <w:tcW w:w="2041" w:type="dxa"/>
            <w:tcBorders>
              <w:top w:val="nil"/>
              <w:left w:val="nil"/>
              <w:bottom w:val="nil"/>
              <w:right w:val="nil"/>
            </w:tcBorders>
          </w:tcPr>
          <w:p w:rsidR="00CD7984" w:rsidRDefault="00CD7984">
            <w:pPr>
              <w:pStyle w:val="ConsPlusNormal"/>
              <w:jc w:val="center"/>
            </w:pPr>
            <w:r>
              <w:t>22 668 800,0</w:t>
            </w:r>
          </w:p>
        </w:tc>
        <w:tc>
          <w:tcPr>
            <w:tcW w:w="2098" w:type="dxa"/>
            <w:tcBorders>
              <w:top w:val="nil"/>
              <w:left w:val="nil"/>
              <w:bottom w:val="nil"/>
              <w:right w:val="nil"/>
            </w:tcBorders>
          </w:tcPr>
          <w:p w:rsidR="00CD7984" w:rsidRDefault="00CD7984">
            <w:pPr>
              <w:pStyle w:val="ConsPlusNormal"/>
              <w:jc w:val="center"/>
            </w:pPr>
            <w:r>
              <w:t>21 592 400,0</w:t>
            </w:r>
          </w:p>
        </w:tc>
        <w:tc>
          <w:tcPr>
            <w:tcW w:w="2041" w:type="dxa"/>
            <w:tcBorders>
              <w:top w:val="nil"/>
              <w:left w:val="nil"/>
              <w:bottom w:val="nil"/>
              <w:right w:val="nil"/>
            </w:tcBorders>
          </w:tcPr>
          <w:p w:rsidR="00CD7984" w:rsidRDefault="00CD7984">
            <w:pPr>
              <w:pStyle w:val="ConsPlusNormal"/>
              <w:jc w:val="center"/>
            </w:pPr>
            <w:r>
              <w:t>41 060 000,0</w:t>
            </w:r>
          </w:p>
        </w:tc>
        <w:tc>
          <w:tcPr>
            <w:tcW w:w="2098" w:type="dxa"/>
            <w:tcBorders>
              <w:top w:val="nil"/>
              <w:left w:val="nil"/>
              <w:bottom w:val="nil"/>
              <w:right w:val="nil"/>
            </w:tcBorders>
          </w:tcPr>
          <w:p w:rsidR="00CD7984" w:rsidRDefault="00CD7984">
            <w:pPr>
              <w:pStyle w:val="ConsPlusNormal"/>
              <w:jc w:val="center"/>
            </w:pPr>
            <w:r>
              <w:t>60 180 000,0</w:t>
            </w:r>
          </w:p>
        </w:tc>
        <w:tc>
          <w:tcPr>
            <w:tcW w:w="2041" w:type="dxa"/>
            <w:tcBorders>
              <w:top w:val="nil"/>
              <w:left w:val="nil"/>
              <w:bottom w:val="nil"/>
              <w:right w:val="nil"/>
            </w:tcBorders>
          </w:tcPr>
          <w:p w:rsidR="00CD7984" w:rsidRDefault="00CD7984">
            <w:pPr>
              <w:pStyle w:val="ConsPlusNormal"/>
              <w:jc w:val="center"/>
            </w:pPr>
            <w:r>
              <w:t>58 490 000,0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из них:</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3974" w:history="1">
              <w:r>
                <w:rPr>
                  <w:color w:val="0000FF"/>
                </w:rPr>
                <w:t>&lt;3&gt;</w:t>
              </w:r>
            </w:hyperlink>
          </w:p>
        </w:tc>
        <w:tc>
          <w:tcPr>
            <w:tcW w:w="2098" w:type="dxa"/>
            <w:tcBorders>
              <w:top w:val="nil"/>
              <w:left w:val="nil"/>
              <w:bottom w:val="nil"/>
              <w:right w:val="nil"/>
            </w:tcBorders>
          </w:tcPr>
          <w:p w:rsidR="00CD7984" w:rsidRDefault="00CD7984">
            <w:pPr>
              <w:pStyle w:val="ConsPlusNormal"/>
              <w:jc w:val="center"/>
            </w:pPr>
            <w:r>
              <w:t>133 058 930,09</w:t>
            </w:r>
          </w:p>
        </w:tc>
        <w:tc>
          <w:tcPr>
            <w:tcW w:w="2041" w:type="dxa"/>
            <w:tcBorders>
              <w:top w:val="nil"/>
              <w:left w:val="nil"/>
              <w:bottom w:val="nil"/>
              <w:right w:val="nil"/>
            </w:tcBorders>
          </w:tcPr>
          <w:p w:rsidR="00CD7984" w:rsidRDefault="00CD7984">
            <w:pPr>
              <w:pStyle w:val="ConsPlusNormal"/>
              <w:jc w:val="center"/>
            </w:pPr>
            <w:r>
              <w:t>22 668 800,0</w:t>
            </w:r>
          </w:p>
        </w:tc>
        <w:tc>
          <w:tcPr>
            <w:tcW w:w="2098" w:type="dxa"/>
            <w:tcBorders>
              <w:top w:val="nil"/>
              <w:left w:val="nil"/>
              <w:bottom w:val="nil"/>
              <w:right w:val="nil"/>
            </w:tcBorders>
          </w:tcPr>
          <w:p w:rsidR="00CD7984" w:rsidRDefault="00CD7984">
            <w:pPr>
              <w:pStyle w:val="ConsPlusNormal"/>
              <w:jc w:val="center"/>
            </w:pPr>
            <w:r>
              <w:t>16 017 227,95</w:t>
            </w:r>
          </w:p>
        </w:tc>
        <w:tc>
          <w:tcPr>
            <w:tcW w:w="2041" w:type="dxa"/>
            <w:tcBorders>
              <w:top w:val="nil"/>
              <w:left w:val="nil"/>
              <w:bottom w:val="nil"/>
              <w:right w:val="nil"/>
            </w:tcBorders>
          </w:tcPr>
          <w:p w:rsidR="00CD7984" w:rsidRDefault="00CD7984">
            <w:pPr>
              <w:pStyle w:val="ConsPlusNormal"/>
              <w:jc w:val="center"/>
            </w:pPr>
            <w:r>
              <w:t>30 102 927,98</w:t>
            </w:r>
          </w:p>
        </w:tc>
        <w:tc>
          <w:tcPr>
            <w:tcW w:w="2098" w:type="dxa"/>
            <w:tcBorders>
              <w:top w:val="nil"/>
              <w:left w:val="nil"/>
              <w:bottom w:val="nil"/>
              <w:right w:val="nil"/>
            </w:tcBorders>
          </w:tcPr>
          <w:p w:rsidR="00CD7984" w:rsidRDefault="00CD7984">
            <w:pPr>
              <w:pStyle w:val="ConsPlusNormal"/>
              <w:jc w:val="center"/>
            </w:pPr>
            <w:r>
              <w:t>51 688 129,0</w:t>
            </w:r>
          </w:p>
        </w:tc>
        <w:tc>
          <w:tcPr>
            <w:tcW w:w="2041" w:type="dxa"/>
            <w:tcBorders>
              <w:top w:val="nil"/>
              <w:left w:val="nil"/>
              <w:bottom w:val="nil"/>
              <w:right w:val="nil"/>
            </w:tcBorders>
          </w:tcPr>
          <w:p w:rsidR="00CD7984" w:rsidRDefault="00CD7984">
            <w:pPr>
              <w:pStyle w:val="ConsPlusNormal"/>
              <w:jc w:val="center"/>
            </w:pPr>
            <w:r>
              <w:t>12 581 845,16</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строительства энергоисточников на местных ТЭР </w:t>
            </w:r>
            <w:hyperlink w:anchor="P3978" w:history="1">
              <w:r>
                <w:rPr>
                  <w:color w:val="0000FF"/>
                </w:rPr>
                <w:t>&lt;7&gt;</w:t>
              </w:r>
            </w:hyperlink>
          </w:p>
        </w:tc>
        <w:tc>
          <w:tcPr>
            <w:tcW w:w="2098" w:type="dxa"/>
            <w:tcBorders>
              <w:top w:val="nil"/>
              <w:left w:val="nil"/>
              <w:bottom w:val="nil"/>
              <w:right w:val="nil"/>
            </w:tcBorders>
          </w:tcPr>
          <w:p w:rsidR="00CD7984" w:rsidRDefault="00CD7984">
            <w:pPr>
              <w:pStyle w:val="ConsPlusNormal"/>
              <w:jc w:val="center"/>
            </w:pPr>
            <w:r>
              <w:t>70 932 269,91</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5 575 172,05</w:t>
            </w:r>
          </w:p>
        </w:tc>
        <w:tc>
          <w:tcPr>
            <w:tcW w:w="2041" w:type="dxa"/>
            <w:tcBorders>
              <w:top w:val="nil"/>
              <w:left w:val="nil"/>
              <w:bottom w:val="nil"/>
              <w:right w:val="nil"/>
            </w:tcBorders>
          </w:tcPr>
          <w:p w:rsidR="00CD7984" w:rsidRDefault="00CD7984">
            <w:pPr>
              <w:pStyle w:val="ConsPlusNormal"/>
              <w:jc w:val="center"/>
            </w:pPr>
            <w:r>
              <w:t>10 957 072,02</w:t>
            </w:r>
          </w:p>
        </w:tc>
        <w:tc>
          <w:tcPr>
            <w:tcW w:w="2098" w:type="dxa"/>
            <w:tcBorders>
              <w:top w:val="nil"/>
              <w:left w:val="nil"/>
              <w:bottom w:val="nil"/>
              <w:right w:val="nil"/>
            </w:tcBorders>
          </w:tcPr>
          <w:p w:rsidR="00CD7984" w:rsidRDefault="00CD7984">
            <w:pPr>
              <w:pStyle w:val="ConsPlusNormal"/>
              <w:jc w:val="center"/>
            </w:pPr>
            <w:r>
              <w:t>8 491 871,0</w:t>
            </w:r>
          </w:p>
        </w:tc>
        <w:tc>
          <w:tcPr>
            <w:tcW w:w="2041" w:type="dxa"/>
            <w:tcBorders>
              <w:top w:val="nil"/>
              <w:left w:val="nil"/>
              <w:bottom w:val="nil"/>
              <w:right w:val="nil"/>
            </w:tcBorders>
          </w:tcPr>
          <w:p w:rsidR="00CD7984" w:rsidRDefault="00CD7984">
            <w:pPr>
              <w:pStyle w:val="ConsPlusNormal"/>
              <w:jc w:val="center"/>
            </w:pPr>
            <w:r>
              <w:t>45 908 154,84</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Брестская область</w:t>
            </w:r>
          </w:p>
        </w:tc>
        <w:tc>
          <w:tcPr>
            <w:tcW w:w="2098" w:type="dxa"/>
            <w:tcBorders>
              <w:top w:val="nil"/>
              <w:left w:val="nil"/>
              <w:bottom w:val="nil"/>
              <w:right w:val="nil"/>
            </w:tcBorders>
          </w:tcPr>
          <w:p w:rsidR="00CD7984" w:rsidRDefault="00CD7984">
            <w:pPr>
              <w:pStyle w:val="ConsPlusNormal"/>
              <w:jc w:val="center"/>
            </w:pPr>
            <w:r>
              <w:t>863 871,74</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863 871,74</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Витебская область</w:t>
            </w:r>
          </w:p>
        </w:tc>
        <w:tc>
          <w:tcPr>
            <w:tcW w:w="2098" w:type="dxa"/>
            <w:tcBorders>
              <w:top w:val="nil"/>
              <w:left w:val="nil"/>
              <w:bottom w:val="nil"/>
              <w:right w:val="nil"/>
            </w:tcBorders>
          </w:tcPr>
          <w:p w:rsidR="00CD7984" w:rsidRDefault="00CD7984">
            <w:pPr>
              <w:pStyle w:val="ConsPlusNormal"/>
              <w:jc w:val="center"/>
            </w:pPr>
            <w:r>
              <w:t>10 224 709,8</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698 123,45</w:t>
            </w:r>
          </w:p>
        </w:tc>
        <w:tc>
          <w:tcPr>
            <w:tcW w:w="2041" w:type="dxa"/>
            <w:tcBorders>
              <w:top w:val="nil"/>
              <w:left w:val="nil"/>
              <w:bottom w:val="nil"/>
              <w:right w:val="nil"/>
            </w:tcBorders>
          </w:tcPr>
          <w:p w:rsidR="00CD7984" w:rsidRDefault="00CD7984">
            <w:pPr>
              <w:pStyle w:val="ConsPlusNormal"/>
              <w:jc w:val="center"/>
            </w:pPr>
            <w:r>
              <w:t>926 586,35</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8 600 000,0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Гомельская область</w:t>
            </w:r>
          </w:p>
        </w:tc>
        <w:tc>
          <w:tcPr>
            <w:tcW w:w="2098" w:type="dxa"/>
            <w:tcBorders>
              <w:top w:val="nil"/>
              <w:left w:val="nil"/>
              <w:bottom w:val="nil"/>
              <w:right w:val="nil"/>
            </w:tcBorders>
          </w:tcPr>
          <w:p w:rsidR="00CD7984" w:rsidRDefault="00CD7984">
            <w:pPr>
              <w:pStyle w:val="ConsPlusNormal"/>
              <w:jc w:val="center"/>
            </w:pPr>
            <w:r>
              <w:t>4 435 055,52</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729 166,67</w:t>
            </w:r>
          </w:p>
        </w:tc>
        <w:tc>
          <w:tcPr>
            <w:tcW w:w="2041" w:type="dxa"/>
            <w:tcBorders>
              <w:top w:val="nil"/>
              <w:left w:val="nil"/>
              <w:bottom w:val="nil"/>
              <w:right w:val="nil"/>
            </w:tcBorders>
          </w:tcPr>
          <w:p w:rsidR="00CD7984" w:rsidRDefault="00CD7984">
            <w:pPr>
              <w:pStyle w:val="ConsPlusNormal"/>
              <w:jc w:val="center"/>
            </w:pPr>
            <w:r>
              <w:t>565 000,0</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3 140 888,85</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Гродненская область</w:t>
            </w:r>
          </w:p>
        </w:tc>
        <w:tc>
          <w:tcPr>
            <w:tcW w:w="2098" w:type="dxa"/>
            <w:tcBorders>
              <w:top w:val="nil"/>
              <w:left w:val="nil"/>
              <w:bottom w:val="nil"/>
              <w:right w:val="nil"/>
            </w:tcBorders>
          </w:tcPr>
          <w:p w:rsidR="00CD7984" w:rsidRDefault="00CD7984">
            <w:pPr>
              <w:pStyle w:val="ConsPlusNormal"/>
              <w:jc w:val="center"/>
            </w:pPr>
            <w:r>
              <w:t>10 547 111,95</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702 207,81</w:t>
            </w:r>
          </w:p>
        </w:tc>
        <w:tc>
          <w:tcPr>
            <w:tcW w:w="2041" w:type="dxa"/>
            <w:tcBorders>
              <w:top w:val="nil"/>
              <w:left w:val="nil"/>
              <w:bottom w:val="nil"/>
              <w:right w:val="nil"/>
            </w:tcBorders>
          </w:tcPr>
          <w:p w:rsidR="00CD7984" w:rsidRDefault="00CD7984">
            <w:pPr>
              <w:pStyle w:val="ConsPlusNormal"/>
              <w:jc w:val="center"/>
            </w:pPr>
            <w:r>
              <w:t>514 800,0</w:t>
            </w:r>
          </w:p>
        </w:tc>
        <w:tc>
          <w:tcPr>
            <w:tcW w:w="2098" w:type="dxa"/>
            <w:tcBorders>
              <w:top w:val="nil"/>
              <w:left w:val="nil"/>
              <w:bottom w:val="nil"/>
              <w:right w:val="nil"/>
            </w:tcBorders>
          </w:tcPr>
          <w:p w:rsidR="00CD7984" w:rsidRDefault="00CD7984">
            <w:pPr>
              <w:pStyle w:val="ConsPlusNormal"/>
              <w:jc w:val="center"/>
            </w:pPr>
            <w:r>
              <w:t>3 173 573,0</w:t>
            </w:r>
          </w:p>
        </w:tc>
        <w:tc>
          <w:tcPr>
            <w:tcW w:w="2041" w:type="dxa"/>
            <w:tcBorders>
              <w:top w:val="nil"/>
              <w:left w:val="nil"/>
              <w:bottom w:val="nil"/>
              <w:right w:val="nil"/>
            </w:tcBorders>
          </w:tcPr>
          <w:p w:rsidR="00CD7984" w:rsidRDefault="00CD7984">
            <w:pPr>
              <w:pStyle w:val="ConsPlusNormal"/>
              <w:jc w:val="center"/>
            </w:pPr>
            <w:r>
              <w:t>6 156 531,14</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Минская область</w:t>
            </w:r>
          </w:p>
        </w:tc>
        <w:tc>
          <w:tcPr>
            <w:tcW w:w="2098" w:type="dxa"/>
            <w:tcBorders>
              <w:top w:val="nil"/>
              <w:left w:val="nil"/>
              <w:bottom w:val="nil"/>
              <w:right w:val="nil"/>
            </w:tcBorders>
          </w:tcPr>
          <w:p w:rsidR="00CD7984" w:rsidRDefault="00CD7984">
            <w:pPr>
              <w:pStyle w:val="ConsPlusNormal"/>
              <w:jc w:val="center"/>
            </w:pPr>
            <w:r>
              <w:t>9 336 327,43</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769 532,91</w:t>
            </w:r>
          </w:p>
        </w:tc>
        <w:tc>
          <w:tcPr>
            <w:tcW w:w="2041" w:type="dxa"/>
            <w:tcBorders>
              <w:top w:val="nil"/>
              <w:left w:val="nil"/>
              <w:bottom w:val="nil"/>
              <w:right w:val="nil"/>
            </w:tcBorders>
          </w:tcPr>
          <w:p w:rsidR="00CD7984" w:rsidRDefault="00CD7984">
            <w:pPr>
              <w:pStyle w:val="ConsPlusNormal"/>
              <w:jc w:val="center"/>
            </w:pPr>
            <w:r>
              <w:t>2 479 755,67</w:t>
            </w:r>
          </w:p>
        </w:tc>
        <w:tc>
          <w:tcPr>
            <w:tcW w:w="2098" w:type="dxa"/>
            <w:tcBorders>
              <w:top w:val="nil"/>
              <w:left w:val="nil"/>
              <w:bottom w:val="nil"/>
              <w:right w:val="nil"/>
            </w:tcBorders>
          </w:tcPr>
          <w:p w:rsidR="00CD7984" w:rsidRDefault="00CD7984">
            <w:pPr>
              <w:pStyle w:val="ConsPlusNormal"/>
              <w:jc w:val="center"/>
            </w:pPr>
            <w:r>
              <w:t>1 554 654,0</w:t>
            </w:r>
          </w:p>
        </w:tc>
        <w:tc>
          <w:tcPr>
            <w:tcW w:w="2041" w:type="dxa"/>
            <w:tcBorders>
              <w:top w:val="nil"/>
              <w:left w:val="nil"/>
              <w:bottom w:val="nil"/>
              <w:right w:val="nil"/>
            </w:tcBorders>
          </w:tcPr>
          <w:p w:rsidR="00CD7984" w:rsidRDefault="00CD7984">
            <w:pPr>
              <w:pStyle w:val="ConsPlusNormal"/>
              <w:jc w:val="center"/>
            </w:pPr>
            <w:r>
              <w:t>4 532 384,85</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Могилевская область</w:t>
            </w:r>
          </w:p>
        </w:tc>
        <w:tc>
          <w:tcPr>
            <w:tcW w:w="2098" w:type="dxa"/>
            <w:tcBorders>
              <w:top w:val="nil"/>
              <w:left w:val="nil"/>
              <w:bottom w:val="nil"/>
              <w:right w:val="nil"/>
            </w:tcBorders>
          </w:tcPr>
          <w:p w:rsidR="00CD7984" w:rsidRDefault="00CD7984">
            <w:pPr>
              <w:pStyle w:val="ConsPlusNormal"/>
              <w:jc w:val="center"/>
            </w:pPr>
            <w:r>
              <w:t>34 525 193,47</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1 812 269,47</w:t>
            </w:r>
          </w:p>
        </w:tc>
        <w:tc>
          <w:tcPr>
            <w:tcW w:w="2041" w:type="dxa"/>
            <w:tcBorders>
              <w:top w:val="nil"/>
              <w:left w:val="nil"/>
              <w:bottom w:val="nil"/>
              <w:right w:val="nil"/>
            </w:tcBorders>
          </w:tcPr>
          <w:p w:rsidR="00CD7984" w:rsidRDefault="00CD7984">
            <w:pPr>
              <w:pStyle w:val="ConsPlusNormal"/>
              <w:jc w:val="center"/>
            </w:pPr>
            <w:r>
              <w:t>5 470 930,0</w:t>
            </w:r>
          </w:p>
        </w:tc>
        <w:tc>
          <w:tcPr>
            <w:tcW w:w="2098" w:type="dxa"/>
            <w:tcBorders>
              <w:top w:val="nil"/>
              <w:left w:val="nil"/>
              <w:bottom w:val="nil"/>
              <w:right w:val="nil"/>
            </w:tcBorders>
          </w:tcPr>
          <w:p w:rsidR="00CD7984" w:rsidRDefault="00CD7984">
            <w:pPr>
              <w:pStyle w:val="ConsPlusNormal"/>
              <w:jc w:val="center"/>
            </w:pPr>
            <w:r>
              <w:t>3 763 644,0</w:t>
            </w:r>
          </w:p>
        </w:tc>
        <w:tc>
          <w:tcPr>
            <w:tcW w:w="2041" w:type="dxa"/>
            <w:tcBorders>
              <w:top w:val="nil"/>
              <w:left w:val="nil"/>
              <w:bottom w:val="nil"/>
              <w:right w:val="nil"/>
            </w:tcBorders>
          </w:tcPr>
          <w:p w:rsidR="00CD7984" w:rsidRDefault="00CD7984">
            <w:pPr>
              <w:pStyle w:val="ConsPlusNormal"/>
              <w:jc w:val="center"/>
            </w:pPr>
            <w:r>
              <w:t>23 478 350,0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г. Минск</w:t>
            </w:r>
          </w:p>
        </w:tc>
        <w:tc>
          <w:tcPr>
            <w:tcW w:w="2098" w:type="dxa"/>
            <w:tcBorders>
              <w:top w:val="nil"/>
              <w:left w:val="nil"/>
              <w:bottom w:val="nil"/>
              <w:right w:val="nil"/>
            </w:tcBorders>
          </w:tcPr>
          <w:p w:rsidR="00CD7984" w:rsidRDefault="00CD7984">
            <w:pPr>
              <w:pStyle w:val="ConsPlusNormal"/>
              <w:jc w:val="center"/>
            </w:pPr>
            <w:r>
              <w:t>1 000 000,0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1 000 000,0</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 xml:space="preserve">собственные средства </w:t>
            </w:r>
            <w:hyperlink w:anchor="P3975" w:history="1">
              <w:r>
                <w:rPr>
                  <w:color w:val="0000FF"/>
                </w:rPr>
                <w:t>&lt;4&gt;</w:t>
              </w:r>
            </w:hyperlink>
          </w:p>
        </w:tc>
        <w:tc>
          <w:tcPr>
            <w:tcW w:w="2098" w:type="dxa"/>
            <w:tcBorders>
              <w:top w:val="nil"/>
              <w:left w:val="nil"/>
              <w:bottom w:val="nil"/>
              <w:right w:val="nil"/>
            </w:tcBorders>
          </w:tcPr>
          <w:p w:rsidR="00CD7984" w:rsidRDefault="00CD7984">
            <w:pPr>
              <w:pStyle w:val="ConsPlusNormal"/>
              <w:jc w:val="center"/>
            </w:pPr>
            <w:r>
              <w:t>242 808 020,0</w:t>
            </w:r>
          </w:p>
        </w:tc>
        <w:tc>
          <w:tcPr>
            <w:tcW w:w="2041" w:type="dxa"/>
            <w:tcBorders>
              <w:top w:val="nil"/>
              <w:left w:val="nil"/>
              <w:bottom w:val="nil"/>
              <w:right w:val="nil"/>
            </w:tcBorders>
          </w:tcPr>
          <w:p w:rsidR="00CD7984" w:rsidRDefault="00CD7984">
            <w:pPr>
              <w:pStyle w:val="ConsPlusNormal"/>
              <w:jc w:val="center"/>
            </w:pPr>
            <w:r>
              <w:t>37 605 320,0</w:t>
            </w:r>
          </w:p>
        </w:tc>
        <w:tc>
          <w:tcPr>
            <w:tcW w:w="2098" w:type="dxa"/>
            <w:tcBorders>
              <w:top w:val="nil"/>
              <w:left w:val="nil"/>
              <w:bottom w:val="nil"/>
              <w:right w:val="nil"/>
            </w:tcBorders>
          </w:tcPr>
          <w:p w:rsidR="00CD7984" w:rsidRDefault="00CD7984">
            <w:pPr>
              <w:pStyle w:val="ConsPlusNormal"/>
              <w:jc w:val="center"/>
            </w:pPr>
            <w:r>
              <w:t>46 571 440,0</w:t>
            </w:r>
          </w:p>
        </w:tc>
        <w:tc>
          <w:tcPr>
            <w:tcW w:w="2041" w:type="dxa"/>
            <w:tcBorders>
              <w:top w:val="nil"/>
              <w:left w:val="nil"/>
              <w:bottom w:val="nil"/>
              <w:right w:val="nil"/>
            </w:tcBorders>
          </w:tcPr>
          <w:p w:rsidR="00CD7984" w:rsidRDefault="00CD7984">
            <w:pPr>
              <w:pStyle w:val="ConsPlusNormal"/>
              <w:jc w:val="center"/>
            </w:pPr>
            <w:r>
              <w:t>50 992 710,0</w:t>
            </w:r>
          </w:p>
        </w:tc>
        <w:tc>
          <w:tcPr>
            <w:tcW w:w="2098" w:type="dxa"/>
            <w:tcBorders>
              <w:top w:val="nil"/>
              <w:left w:val="nil"/>
              <w:bottom w:val="nil"/>
              <w:right w:val="nil"/>
            </w:tcBorders>
          </w:tcPr>
          <w:p w:rsidR="00CD7984" w:rsidRDefault="00CD7984">
            <w:pPr>
              <w:pStyle w:val="ConsPlusNormal"/>
              <w:jc w:val="center"/>
            </w:pPr>
            <w:r>
              <w:t>51 947 630,0</w:t>
            </w:r>
          </w:p>
        </w:tc>
        <w:tc>
          <w:tcPr>
            <w:tcW w:w="2041" w:type="dxa"/>
            <w:tcBorders>
              <w:top w:val="nil"/>
              <w:left w:val="nil"/>
              <w:bottom w:val="nil"/>
              <w:right w:val="nil"/>
            </w:tcBorders>
          </w:tcPr>
          <w:p w:rsidR="00CD7984" w:rsidRDefault="00CD7984">
            <w:pPr>
              <w:pStyle w:val="ConsPlusNormal"/>
              <w:jc w:val="center"/>
            </w:pPr>
            <w:r>
              <w:t>55 690 920,0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кредитные ресурсы</w:t>
            </w:r>
          </w:p>
        </w:tc>
        <w:tc>
          <w:tcPr>
            <w:tcW w:w="2098" w:type="dxa"/>
            <w:tcBorders>
              <w:top w:val="nil"/>
              <w:left w:val="nil"/>
              <w:bottom w:val="nil"/>
              <w:right w:val="nil"/>
            </w:tcBorders>
          </w:tcPr>
          <w:p w:rsidR="00CD7984" w:rsidRDefault="00CD7984">
            <w:pPr>
              <w:pStyle w:val="ConsPlusNormal"/>
              <w:jc w:val="center"/>
            </w:pPr>
            <w:r>
              <w:t>196 262 400,0</w:t>
            </w:r>
          </w:p>
        </w:tc>
        <w:tc>
          <w:tcPr>
            <w:tcW w:w="2041" w:type="dxa"/>
            <w:tcBorders>
              <w:top w:val="nil"/>
              <w:left w:val="nil"/>
              <w:bottom w:val="nil"/>
              <w:right w:val="nil"/>
            </w:tcBorders>
          </w:tcPr>
          <w:p w:rsidR="00CD7984" w:rsidRDefault="00CD7984">
            <w:pPr>
              <w:pStyle w:val="ConsPlusNormal"/>
              <w:jc w:val="center"/>
            </w:pPr>
            <w:r>
              <w:t>33 069 120,0</w:t>
            </w:r>
          </w:p>
        </w:tc>
        <w:tc>
          <w:tcPr>
            <w:tcW w:w="2098" w:type="dxa"/>
            <w:tcBorders>
              <w:top w:val="nil"/>
              <w:left w:val="nil"/>
              <w:bottom w:val="nil"/>
              <w:right w:val="nil"/>
            </w:tcBorders>
          </w:tcPr>
          <w:p w:rsidR="00CD7984" w:rsidRDefault="00CD7984">
            <w:pPr>
              <w:pStyle w:val="ConsPlusNormal"/>
              <w:jc w:val="center"/>
            </w:pPr>
            <w:r>
              <w:t>37 118 400,0</w:t>
            </w:r>
          </w:p>
        </w:tc>
        <w:tc>
          <w:tcPr>
            <w:tcW w:w="2041" w:type="dxa"/>
            <w:tcBorders>
              <w:top w:val="nil"/>
              <w:left w:val="nil"/>
              <w:bottom w:val="nil"/>
              <w:right w:val="nil"/>
            </w:tcBorders>
          </w:tcPr>
          <w:p w:rsidR="00CD7984" w:rsidRDefault="00CD7984">
            <w:pPr>
              <w:pStyle w:val="ConsPlusNormal"/>
              <w:jc w:val="center"/>
            </w:pPr>
            <w:r>
              <w:t>40 465 440,0</w:t>
            </w:r>
          </w:p>
        </w:tc>
        <w:tc>
          <w:tcPr>
            <w:tcW w:w="2098" w:type="dxa"/>
            <w:tcBorders>
              <w:top w:val="nil"/>
              <w:left w:val="nil"/>
              <w:bottom w:val="nil"/>
              <w:right w:val="nil"/>
            </w:tcBorders>
          </w:tcPr>
          <w:p w:rsidR="00CD7984" w:rsidRDefault="00CD7984">
            <w:pPr>
              <w:pStyle w:val="ConsPlusNormal"/>
              <w:jc w:val="center"/>
            </w:pPr>
            <w:r>
              <w:t>41 222 400,0</w:t>
            </w:r>
          </w:p>
        </w:tc>
        <w:tc>
          <w:tcPr>
            <w:tcW w:w="2041" w:type="dxa"/>
            <w:tcBorders>
              <w:top w:val="nil"/>
              <w:left w:val="nil"/>
              <w:bottom w:val="nil"/>
              <w:right w:val="nil"/>
            </w:tcBorders>
          </w:tcPr>
          <w:p w:rsidR="00CD7984" w:rsidRDefault="00CD7984">
            <w:pPr>
              <w:pStyle w:val="ConsPlusNormal"/>
              <w:jc w:val="center"/>
            </w:pPr>
            <w:r>
              <w:t>44 387 040,0</w:t>
            </w: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567"/>
            </w:pPr>
            <w:r>
              <w:t>в том числе кредиты банков</w:t>
            </w:r>
          </w:p>
        </w:tc>
        <w:tc>
          <w:tcPr>
            <w:tcW w:w="2098" w:type="dxa"/>
            <w:tcBorders>
              <w:top w:val="nil"/>
              <w:left w:val="nil"/>
              <w:bottom w:val="nil"/>
              <w:right w:val="nil"/>
            </w:tcBorders>
          </w:tcPr>
          <w:p w:rsidR="00CD7984" w:rsidRDefault="00CD7984">
            <w:pPr>
              <w:pStyle w:val="ConsPlusNormal"/>
              <w:jc w:val="center"/>
            </w:pPr>
            <w:r>
              <w:t>196 262 400,0</w:t>
            </w:r>
          </w:p>
        </w:tc>
        <w:tc>
          <w:tcPr>
            <w:tcW w:w="2041" w:type="dxa"/>
            <w:tcBorders>
              <w:top w:val="nil"/>
              <w:left w:val="nil"/>
              <w:bottom w:val="nil"/>
              <w:right w:val="nil"/>
            </w:tcBorders>
          </w:tcPr>
          <w:p w:rsidR="00CD7984" w:rsidRDefault="00CD7984">
            <w:pPr>
              <w:pStyle w:val="ConsPlusNormal"/>
              <w:jc w:val="center"/>
            </w:pPr>
            <w:r>
              <w:t>33 069 120,0</w:t>
            </w:r>
          </w:p>
        </w:tc>
        <w:tc>
          <w:tcPr>
            <w:tcW w:w="2098" w:type="dxa"/>
            <w:tcBorders>
              <w:top w:val="nil"/>
              <w:left w:val="nil"/>
              <w:bottom w:val="nil"/>
              <w:right w:val="nil"/>
            </w:tcBorders>
          </w:tcPr>
          <w:p w:rsidR="00CD7984" w:rsidRDefault="00CD7984">
            <w:pPr>
              <w:pStyle w:val="ConsPlusNormal"/>
              <w:jc w:val="center"/>
            </w:pPr>
            <w:r>
              <w:t>37 118 400,0</w:t>
            </w:r>
          </w:p>
        </w:tc>
        <w:tc>
          <w:tcPr>
            <w:tcW w:w="2041" w:type="dxa"/>
            <w:tcBorders>
              <w:top w:val="nil"/>
              <w:left w:val="nil"/>
              <w:bottom w:val="nil"/>
              <w:right w:val="nil"/>
            </w:tcBorders>
          </w:tcPr>
          <w:p w:rsidR="00CD7984" w:rsidRDefault="00CD7984">
            <w:pPr>
              <w:pStyle w:val="ConsPlusNormal"/>
              <w:jc w:val="center"/>
            </w:pPr>
            <w:r>
              <w:t>40 465 440,0</w:t>
            </w:r>
          </w:p>
        </w:tc>
        <w:tc>
          <w:tcPr>
            <w:tcW w:w="2098" w:type="dxa"/>
            <w:tcBorders>
              <w:top w:val="nil"/>
              <w:left w:val="nil"/>
              <w:bottom w:val="nil"/>
              <w:right w:val="nil"/>
            </w:tcBorders>
          </w:tcPr>
          <w:p w:rsidR="00CD7984" w:rsidRDefault="00CD7984">
            <w:pPr>
              <w:pStyle w:val="ConsPlusNormal"/>
              <w:jc w:val="center"/>
            </w:pPr>
            <w:r>
              <w:t>41 222 400,0</w:t>
            </w:r>
          </w:p>
        </w:tc>
        <w:tc>
          <w:tcPr>
            <w:tcW w:w="2041" w:type="dxa"/>
            <w:tcBorders>
              <w:top w:val="nil"/>
              <w:left w:val="nil"/>
              <w:bottom w:val="nil"/>
              <w:right w:val="nil"/>
            </w:tcBorders>
          </w:tcPr>
          <w:p w:rsidR="00CD7984" w:rsidRDefault="00CD7984">
            <w:pPr>
              <w:pStyle w:val="ConsPlusNormal"/>
              <w:jc w:val="center"/>
            </w:pPr>
            <w:r>
              <w:t>44 387 040,0</w:t>
            </w: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284"/>
            </w:pPr>
            <w:r>
              <w:t xml:space="preserve">иные источники </w:t>
            </w:r>
            <w:hyperlink w:anchor="P3976" w:history="1">
              <w:r>
                <w:rPr>
                  <w:color w:val="0000FF"/>
                </w:rPr>
                <w:t>&lt;5&gt;</w:t>
              </w:r>
            </w:hyperlink>
          </w:p>
        </w:tc>
        <w:tc>
          <w:tcPr>
            <w:tcW w:w="2098" w:type="dxa"/>
            <w:tcBorders>
              <w:top w:val="nil"/>
              <w:left w:val="nil"/>
              <w:bottom w:val="nil"/>
              <w:right w:val="nil"/>
            </w:tcBorders>
          </w:tcPr>
          <w:p w:rsidR="00CD7984" w:rsidRDefault="00CD7984">
            <w:pPr>
              <w:pStyle w:val="ConsPlusNormal"/>
              <w:jc w:val="center"/>
            </w:pPr>
            <w:r>
              <w:t>78 340 800,0</w:t>
            </w:r>
          </w:p>
        </w:tc>
        <w:tc>
          <w:tcPr>
            <w:tcW w:w="2041" w:type="dxa"/>
            <w:tcBorders>
              <w:top w:val="nil"/>
              <w:left w:val="nil"/>
              <w:bottom w:val="nil"/>
              <w:right w:val="nil"/>
            </w:tcBorders>
          </w:tcPr>
          <w:p w:rsidR="00CD7984" w:rsidRDefault="00CD7984">
            <w:pPr>
              <w:pStyle w:val="ConsPlusNormal"/>
              <w:jc w:val="center"/>
            </w:pPr>
            <w:r>
              <w:t>13 123 680,0</w:t>
            </w:r>
          </w:p>
        </w:tc>
        <w:tc>
          <w:tcPr>
            <w:tcW w:w="2098" w:type="dxa"/>
            <w:tcBorders>
              <w:top w:val="nil"/>
              <w:left w:val="nil"/>
              <w:bottom w:val="nil"/>
              <w:right w:val="nil"/>
            </w:tcBorders>
          </w:tcPr>
          <w:p w:rsidR="00CD7984" w:rsidRDefault="00CD7984">
            <w:pPr>
              <w:pStyle w:val="ConsPlusNormal"/>
              <w:jc w:val="center"/>
            </w:pPr>
            <w:r>
              <w:t>14 710 560,0</w:t>
            </w:r>
          </w:p>
        </w:tc>
        <w:tc>
          <w:tcPr>
            <w:tcW w:w="2041" w:type="dxa"/>
            <w:tcBorders>
              <w:top w:val="nil"/>
              <w:left w:val="nil"/>
              <w:bottom w:val="nil"/>
              <w:right w:val="nil"/>
            </w:tcBorders>
          </w:tcPr>
          <w:p w:rsidR="00CD7984" w:rsidRDefault="00CD7984">
            <w:pPr>
              <w:pStyle w:val="ConsPlusNormal"/>
              <w:jc w:val="center"/>
            </w:pPr>
            <w:r>
              <w:t>16 115 040,0</w:t>
            </w:r>
          </w:p>
        </w:tc>
        <w:tc>
          <w:tcPr>
            <w:tcW w:w="2098" w:type="dxa"/>
            <w:tcBorders>
              <w:top w:val="nil"/>
              <w:left w:val="nil"/>
              <w:bottom w:val="nil"/>
              <w:right w:val="nil"/>
            </w:tcBorders>
          </w:tcPr>
          <w:p w:rsidR="00CD7984" w:rsidRDefault="00CD7984">
            <w:pPr>
              <w:pStyle w:val="ConsPlusNormal"/>
              <w:jc w:val="center"/>
            </w:pPr>
            <w:r>
              <w:t>16 598 400,0</w:t>
            </w:r>
          </w:p>
        </w:tc>
        <w:tc>
          <w:tcPr>
            <w:tcW w:w="2041" w:type="dxa"/>
            <w:tcBorders>
              <w:top w:val="nil"/>
              <w:left w:val="nil"/>
              <w:bottom w:val="nil"/>
              <w:right w:val="nil"/>
            </w:tcBorders>
          </w:tcPr>
          <w:p w:rsidR="00CD7984" w:rsidRDefault="00CD7984">
            <w:pPr>
              <w:pStyle w:val="ConsPlusNormal"/>
              <w:jc w:val="center"/>
            </w:pPr>
            <w:r>
              <w:t>17 793 120,0</w:t>
            </w:r>
          </w:p>
        </w:tc>
      </w:tr>
      <w:tr w:rsidR="00CD7984">
        <w:tblPrEx>
          <w:tblBorders>
            <w:insideH w:val="none" w:sz="0" w:space="0" w:color="auto"/>
            <w:insideV w:val="none" w:sz="0" w:space="0" w:color="auto"/>
          </w:tblBorders>
        </w:tblPrEx>
        <w:tc>
          <w:tcPr>
            <w:tcW w:w="2404" w:type="dxa"/>
            <w:vMerge w:val="restart"/>
            <w:tcBorders>
              <w:top w:val="nil"/>
              <w:left w:val="nil"/>
              <w:bottom w:val="nil"/>
              <w:right w:val="nil"/>
            </w:tcBorders>
          </w:tcPr>
          <w:p w:rsidR="00CD7984" w:rsidRDefault="00CD7984">
            <w:pPr>
              <w:pStyle w:val="ConsPlusNormal"/>
            </w:pPr>
            <w:r>
              <w:t>5. Прочие мероприятия, направленные на увеличение использования местных ТЭР</w:t>
            </w:r>
          </w:p>
        </w:tc>
        <w:tc>
          <w:tcPr>
            <w:tcW w:w="2041" w:type="dxa"/>
            <w:vMerge w:val="restart"/>
            <w:tcBorders>
              <w:top w:val="nil"/>
              <w:left w:val="nil"/>
              <w:bottom w:val="nil"/>
              <w:right w:val="nil"/>
            </w:tcBorders>
          </w:tcPr>
          <w:p w:rsidR="00CD7984" w:rsidRDefault="00CD7984">
            <w:pPr>
              <w:pStyle w:val="ConsPlusNormal"/>
            </w:pPr>
            <w:r>
              <w:t xml:space="preserve">Госстандарт, республиканские органы государственного управления </w:t>
            </w:r>
            <w:hyperlink w:anchor="P3972" w:history="1">
              <w:r>
                <w:rPr>
                  <w:color w:val="0000FF"/>
                </w:rPr>
                <w:t>&lt;1&gt;</w:t>
              </w:r>
            </w:hyperlink>
            <w:r>
              <w:t>, облисполкомы, Минский горисполком и иные организации, ответственные за выполнение мероприятия</w:t>
            </w:r>
          </w:p>
        </w:tc>
        <w:tc>
          <w:tcPr>
            <w:tcW w:w="1587" w:type="dxa"/>
            <w:vMerge w:val="restart"/>
            <w:tcBorders>
              <w:top w:val="nil"/>
              <w:left w:val="nil"/>
              <w:bottom w:val="nil"/>
              <w:right w:val="nil"/>
            </w:tcBorders>
          </w:tcPr>
          <w:p w:rsidR="00CD7984" w:rsidRDefault="00CD7984">
            <w:pPr>
              <w:pStyle w:val="ConsPlusNormal"/>
            </w:pPr>
            <w:r>
              <w:t>2016 - 2020</w:t>
            </w:r>
          </w:p>
        </w:tc>
        <w:tc>
          <w:tcPr>
            <w:tcW w:w="2665" w:type="dxa"/>
            <w:tcBorders>
              <w:top w:val="nil"/>
              <w:left w:val="nil"/>
              <w:bottom w:val="nil"/>
              <w:right w:val="nil"/>
            </w:tcBorders>
          </w:tcPr>
          <w:p w:rsidR="00CD7984" w:rsidRDefault="00CD7984">
            <w:pPr>
              <w:pStyle w:val="ConsPlusNormal"/>
            </w:pPr>
            <w:r>
              <w:t>всего</w:t>
            </w:r>
          </w:p>
        </w:tc>
        <w:tc>
          <w:tcPr>
            <w:tcW w:w="2098" w:type="dxa"/>
            <w:tcBorders>
              <w:top w:val="nil"/>
              <w:left w:val="nil"/>
              <w:bottom w:val="nil"/>
              <w:right w:val="nil"/>
            </w:tcBorders>
          </w:tcPr>
          <w:p w:rsidR="00CD7984" w:rsidRDefault="00CD7984">
            <w:pPr>
              <w:pStyle w:val="ConsPlusNormal"/>
              <w:jc w:val="center"/>
            </w:pPr>
            <w:r>
              <w:t>53 322 380,0</w:t>
            </w:r>
          </w:p>
        </w:tc>
        <w:tc>
          <w:tcPr>
            <w:tcW w:w="2041" w:type="dxa"/>
            <w:tcBorders>
              <w:top w:val="nil"/>
              <w:left w:val="nil"/>
              <w:bottom w:val="nil"/>
              <w:right w:val="nil"/>
            </w:tcBorders>
          </w:tcPr>
          <w:p w:rsidR="00CD7984" w:rsidRDefault="00CD7984">
            <w:pPr>
              <w:pStyle w:val="ConsPlusNormal"/>
              <w:jc w:val="center"/>
            </w:pPr>
            <w:r>
              <w:t>13 612 680,0</w:t>
            </w:r>
          </w:p>
        </w:tc>
        <w:tc>
          <w:tcPr>
            <w:tcW w:w="2098" w:type="dxa"/>
            <w:tcBorders>
              <w:top w:val="nil"/>
              <w:left w:val="nil"/>
              <w:bottom w:val="nil"/>
              <w:right w:val="nil"/>
            </w:tcBorders>
          </w:tcPr>
          <w:p w:rsidR="00CD7984" w:rsidRDefault="00CD7984">
            <w:pPr>
              <w:pStyle w:val="ConsPlusNormal"/>
              <w:jc w:val="center"/>
            </w:pPr>
            <w:r>
              <w:t>11 027 600,0</w:t>
            </w:r>
          </w:p>
        </w:tc>
        <w:tc>
          <w:tcPr>
            <w:tcW w:w="2041" w:type="dxa"/>
            <w:tcBorders>
              <w:top w:val="nil"/>
              <w:left w:val="nil"/>
              <w:bottom w:val="nil"/>
              <w:right w:val="nil"/>
            </w:tcBorders>
          </w:tcPr>
          <w:p w:rsidR="00CD7984" w:rsidRDefault="00CD7984">
            <w:pPr>
              <w:pStyle w:val="ConsPlusNormal"/>
              <w:jc w:val="center"/>
            </w:pPr>
            <w:r>
              <w:t>9 226 810,0</w:t>
            </w:r>
          </w:p>
        </w:tc>
        <w:tc>
          <w:tcPr>
            <w:tcW w:w="2098" w:type="dxa"/>
            <w:tcBorders>
              <w:top w:val="nil"/>
              <w:left w:val="nil"/>
              <w:bottom w:val="nil"/>
              <w:right w:val="nil"/>
            </w:tcBorders>
          </w:tcPr>
          <w:p w:rsidR="00CD7984" w:rsidRDefault="00CD7984">
            <w:pPr>
              <w:pStyle w:val="ConsPlusNormal"/>
              <w:jc w:val="center"/>
            </w:pPr>
            <w:r>
              <w:t>9 373 570,0</w:t>
            </w:r>
          </w:p>
        </w:tc>
        <w:tc>
          <w:tcPr>
            <w:tcW w:w="2041" w:type="dxa"/>
            <w:tcBorders>
              <w:top w:val="nil"/>
              <w:left w:val="nil"/>
              <w:bottom w:val="nil"/>
              <w:right w:val="nil"/>
            </w:tcBorders>
          </w:tcPr>
          <w:p w:rsidR="00CD7984" w:rsidRDefault="00CD7984">
            <w:pPr>
              <w:pStyle w:val="ConsPlusNormal"/>
              <w:jc w:val="center"/>
            </w:pPr>
            <w:r>
              <w:t>10 081 720,0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республиканский бюджет</w:t>
            </w:r>
          </w:p>
        </w:tc>
        <w:tc>
          <w:tcPr>
            <w:tcW w:w="2098" w:type="dxa"/>
            <w:tcBorders>
              <w:top w:val="nil"/>
              <w:left w:val="nil"/>
              <w:bottom w:val="nil"/>
              <w:right w:val="nil"/>
            </w:tcBorders>
          </w:tcPr>
          <w:p w:rsidR="00CD7984" w:rsidRDefault="00CD7984">
            <w:pPr>
              <w:pStyle w:val="ConsPlusNormal"/>
              <w:jc w:val="center"/>
            </w:pPr>
            <w:r>
              <w:t>7 534 800,0</w:t>
            </w:r>
          </w:p>
        </w:tc>
        <w:tc>
          <w:tcPr>
            <w:tcW w:w="2041" w:type="dxa"/>
            <w:tcBorders>
              <w:top w:val="nil"/>
              <w:left w:val="nil"/>
              <w:bottom w:val="nil"/>
              <w:right w:val="nil"/>
            </w:tcBorders>
          </w:tcPr>
          <w:p w:rsidR="00CD7984" w:rsidRDefault="00CD7984">
            <w:pPr>
              <w:pStyle w:val="ConsPlusNormal"/>
              <w:jc w:val="center"/>
            </w:pPr>
            <w:r>
              <w:t>1 429 600,0</w:t>
            </w:r>
          </w:p>
        </w:tc>
        <w:tc>
          <w:tcPr>
            <w:tcW w:w="2098" w:type="dxa"/>
            <w:tcBorders>
              <w:top w:val="nil"/>
              <w:left w:val="nil"/>
              <w:bottom w:val="nil"/>
              <w:right w:val="nil"/>
            </w:tcBorders>
          </w:tcPr>
          <w:p w:rsidR="00CD7984" w:rsidRDefault="00CD7984">
            <w:pPr>
              <w:pStyle w:val="ConsPlusNormal"/>
              <w:jc w:val="center"/>
            </w:pPr>
            <w:r>
              <w:t>1 950 400,0</w:t>
            </w:r>
          </w:p>
        </w:tc>
        <w:tc>
          <w:tcPr>
            <w:tcW w:w="2041" w:type="dxa"/>
            <w:tcBorders>
              <w:top w:val="nil"/>
              <w:left w:val="nil"/>
              <w:bottom w:val="nil"/>
              <w:right w:val="nil"/>
            </w:tcBorders>
          </w:tcPr>
          <w:p w:rsidR="00CD7984" w:rsidRDefault="00CD7984">
            <w:pPr>
              <w:pStyle w:val="ConsPlusNormal"/>
              <w:jc w:val="center"/>
            </w:pPr>
            <w:r>
              <w:t>1 360 000,0</w:t>
            </w:r>
          </w:p>
        </w:tc>
        <w:tc>
          <w:tcPr>
            <w:tcW w:w="2098" w:type="dxa"/>
            <w:tcBorders>
              <w:top w:val="nil"/>
              <w:left w:val="nil"/>
              <w:bottom w:val="nil"/>
              <w:right w:val="nil"/>
            </w:tcBorders>
          </w:tcPr>
          <w:p w:rsidR="00CD7984" w:rsidRDefault="00CD7984">
            <w:pPr>
              <w:pStyle w:val="ConsPlusNormal"/>
              <w:jc w:val="center"/>
            </w:pPr>
            <w:r>
              <w:t>1 342 000,0</w:t>
            </w:r>
          </w:p>
        </w:tc>
        <w:tc>
          <w:tcPr>
            <w:tcW w:w="2041" w:type="dxa"/>
            <w:tcBorders>
              <w:top w:val="nil"/>
              <w:left w:val="nil"/>
              <w:bottom w:val="nil"/>
              <w:right w:val="nil"/>
            </w:tcBorders>
          </w:tcPr>
          <w:p w:rsidR="00CD7984" w:rsidRDefault="00CD7984">
            <w:pPr>
              <w:pStyle w:val="ConsPlusNormal"/>
              <w:jc w:val="center"/>
            </w:pPr>
            <w:r>
              <w:t>1 452 800,0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из него:</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государственных целевых бюджетных фондов (инновационный </w:t>
            </w:r>
            <w:r>
              <w:lastRenderedPageBreak/>
              <w:t>фонд)</w:t>
            </w:r>
          </w:p>
        </w:tc>
        <w:tc>
          <w:tcPr>
            <w:tcW w:w="2098" w:type="dxa"/>
            <w:tcBorders>
              <w:top w:val="nil"/>
              <w:left w:val="nil"/>
              <w:bottom w:val="nil"/>
              <w:right w:val="nil"/>
            </w:tcBorders>
          </w:tcPr>
          <w:p w:rsidR="00CD7984" w:rsidRDefault="00CD7984">
            <w:pPr>
              <w:pStyle w:val="ConsPlusNormal"/>
              <w:jc w:val="center"/>
            </w:pPr>
            <w:r>
              <w:lastRenderedPageBreak/>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3973" w:history="1">
              <w:r>
                <w:rPr>
                  <w:color w:val="0000FF"/>
                </w:rPr>
                <w:t>&lt;2&gt;</w:t>
              </w:r>
            </w:hyperlink>
          </w:p>
        </w:tc>
        <w:tc>
          <w:tcPr>
            <w:tcW w:w="2098" w:type="dxa"/>
            <w:tcBorders>
              <w:top w:val="nil"/>
              <w:left w:val="nil"/>
              <w:bottom w:val="nil"/>
              <w:right w:val="nil"/>
            </w:tcBorders>
          </w:tcPr>
          <w:p w:rsidR="00CD7984" w:rsidRDefault="00CD7984">
            <w:pPr>
              <w:pStyle w:val="ConsPlusNormal"/>
              <w:jc w:val="center"/>
            </w:pPr>
            <w:r>
              <w:t>6 160 800,0</w:t>
            </w:r>
          </w:p>
        </w:tc>
        <w:tc>
          <w:tcPr>
            <w:tcW w:w="2041" w:type="dxa"/>
            <w:tcBorders>
              <w:top w:val="nil"/>
              <w:left w:val="nil"/>
              <w:bottom w:val="nil"/>
              <w:right w:val="nil"/>
            </w:tcBorders>
          </w:tcPr>
          <w:p w:rsidR="00CD7984" w:rsidRDefault="00CD7984">
            <w:pPr>
              <w:pStyle w:val="ConsPlusNormal"/>
              <w:jc w:val="center"/>
            </w:pPr>
            <w:r>
              <w:t>759 600,0</w:t>
            </w:r>
          </w:p>
        </w:tc>
        <w:tc>
          <w:tcPr>
            <w:tcW w:w="2098" w:type="dxa"/>
            <w:tcBorders>
              <w:top w:val="nil"/>
              <w:left w:val="nil"/>
              <w:bottom w:val="nil"/>
              <w:right w:val="nil"/>
            </w:tcBorders>
          </w:tcPr>
          <w:p w:rsidR="00CD7984" w:rsidRDefault="00CD7984">
            <w:pPr>
              <w:pStyle w:val="ConsPlusNormal"/>
              <w:jc w:val="center"/>
            </w:pPr>
            <w:r>
              <w:t>1 246 400,0</w:t>
            </w:r>
          </w:p>
        </w:tc>
        <w:tc>
          <w:tcPr>
            <w:tcW w:w="2041" w:type="dxa"/>
            <w:tcBorders>
              <w:top w:val="nil"/>
              <w:left w:val="nil"/>
              <w:bottom w:val="nil"/>
              <w:right w:val="nil"/>
            </w:tcBorders>
          </w:tcPr>
          <w:p w:rsidR="00CD7984" w:rsidRDefault="00CD7984">
            <w:pPr>
              <w:pStyle w:val="ConsPlusNormal"/>
              <w:jc w:val="center"/>
            </w:pPr>
            <w:r>
              <w:t>1 360 000,0</w:t>
            </w:r>
          </w:p>
        </w:tc>
        <w:tc>
          <w:tcPr>
            <w:tcW w:w="2098" w:type="dxa"/>
            <w:tcBorders>
              <w:top w:val="nil"/>
              <w:left w:val="nil"/>
              <w:bottom w:val="nil"/>
              <w:right w:val="nil"/>
            </w:tcBorders>
          </w:tcPr>
          <w:p w:rsidR="00CD7984" w:rsidRDefault="00CD7984">
            <w:pPr>
              <w:pStyle w:val="ConsPlusNormal"/>
              <w:jc w:val="center"/>
            </w:pPr>
            <w:r>
              <w:t>1 342 000,0</w:t>
            </w:r>
          </w:p>
        </w:tc>
        <w:tc>
          <w:tcPr>
            <w:tcW w:w="2041" w:type="dxa"/>
            <w:tcBorders>
              <w:top w:val="nil"/>
              <w:left w:val="nil"/>
              <w:bottom w:val="nil"/>
              <w:right w:val="nil"/>
            </w:tcBorders>
          </w:tcPr>
          <w:p w:rsidR="00CD7984" w:rsidRDefault="00CD7984">
            <w:pPr>
              <w:pStyle w:val="ConsPlusNormal"/>
              <w:jc w:val="center"/>
            </w:pPr>
            <w:r>
              <w:t>1 452 800,0</w:t>
            </w: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567"/>
            </w:pPr>
            <w:r>
              <w:t>средства, выделенные на финансирование Государственной программы</w:t>
            </w:r>
          </w:p>
        </w:tc>
        <w:tc>
          <w:tcPr>
            <w:tcW w:w="2098" w:type="dxa"/>
            <w:tcBorders>
              <w:top w:val="nil"/>
              <w:left w:val="nil"/>
              <w:bottom w:val="nil"/>
              <w:right w:val="nil"/>
            </w:tcBorders>
          </w:tcPr>
          <w:p w:rsidR="00CD7984" w:rsidRDefault="00CD7984">
            <w:pPr>
              <w:pStyle w:val="ConsPlusNormal"/>
              <w:jc w:val="center"/>
            </w:pPr>
            <w:r>
              <w:t>1 374 000,0</w:t>
            </w:r>
          </w:p>
        </w:tc>
        <w:tc>
          <w:tcPr>
            <w:tcW w:w="2041" w:type="dxa"/>
            <w:tcBorders>
              <w:top w:val="nil"/>
              <w:left w:val="nil"/>
              <w:bottom w:val="nil"/>
              <w:right w:val="nil"/>
            </w:tcBorders>
          </w:tcPr>
          <w:p w:rsidR="00CD7984" w:rsidRDefault="00CD7984">
            <w:pPr>
              <w:pStyle w:val="ConsPlusNormal"/>
              <w:jc w:val="center"/>
            </w:pPr>
            <w:r>
              <w:t>670 000,0</w:t>
            </w:r>
          </w:p>
        </w:tc>
        <w:tc>
          <w:tcPr>
            <w:tcW w:w="2098" w:type="dxa"/>
            <w:tcBorders>
              <w:top w:val="nil"/>
              <w:left w:val="nil"/>
              <w:bottom w:val="nil"/>
              <w:right w:val="nil"/>
            </w:tcBorders>
          </w:tcPr>
          <w:p w:rsidR="00CD7984" w:rsidRDefault="00CD7984">
            <w:pPr>
              <w:pStyle w:val="ConsPlusNormal"/>
              <w:jc w:val="center"/>
            </w:pPr>
            <w:r>
              <w:t>704 000,0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val="restart"/>
            <w:tcBorders>
              <w:top w:val="nil"/>
              <w:left w:val="nil"/>
              <w:bottom w:val="single" w:sz="4" w:space="0" w:color="auto"/>
              <w:right w:val="nil"/>
            </w:tcBorders>
          </w:tcPr>
          <w:p w:rsidR="00CD7984" w:rsidRDefault="00CD7984">
            <w:pPr>
              <w:pStyle w:val="ConsPlusNormal"/>
            </w:pPr>
          </w:p>
        </w:tc>
        <w:tc>
          <w:tcPr>
            <w:tcW w:w="2041" w:type="dxa"/>
            <w:vMerge w:val="restart"/>
            <w:tcBorders>
              <w:top w:val="nil"/>
              <w:left w:val="nil"/>
              <w:bottom w:val="single" w:sz="4" w:space="0" w:color="auto"/>
              <w:right w:val="nil"/>
            </w:tcBorders>
          </w:tcPr>
          <w:p w:rsidR="00CD7984" w:rsidRDefault="00CD7984">
            <w:pPr>
              <w:pStyle w:val="ConsPlusNormal"/>
            </w:pPr>
          </w:p>
        </w:tc>
        <w:tc>
          <w:tcPr>
            <w:tcW w:w="1587" w:type="dxa"/>
            <w:vMerge w:val="restart"/>
            <w:tcBorders>
              <w:top w:val="nil"/>
              <w:left w:val="nil"/>
              <w:bottom w:val="single" w:sz="4" w:space="0" w:color="auto"/>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single" w:sz="4" w:space="0" w:color="auto"/>
              <w:right w:val="nil"/>
            </w:tcBorders>
          </w:tcPr>
          <w:p w:rsidR="00CD7984" w:rsidRDefault="00CD7984"/>
        </w:tc>
        <w:tc>
          <w:tcPr>
            <w:tcW w:w="2041" w:type="dxa"/>
            <w:vMerge/>
            <w:tcBorders>
              <w:top w:val="nil"/>
              <w:left w:val="nil"/>
              <w:bottom w:val="single" w:sz="4" w:space="0" w:color="auto"/>
              <w:right w:val="nil"/>
            </w:tcBorders>
          </w:tcPr>
          <w:p w:rsidR="00CD7984" w:rsidRDefault="00CD7984"/>
        </w:tc>
        <w:tc>
          <w:tcPr>
            <w:tcW w:w="1587" w:type="dxa"/>
            <w:vMerge/>
            <w:tcBorders>
              <w:top w:val="nil"/>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местные бюджеты</w:t>
            </w:r>
          </w:p>
        </w:tc>
        <w:tc>
          <w:tcPr>
            <w:tcW w:w="2098" w:type="dxa"/>
            <w:tcBorders>
              <w:top w:val="nil"/>
              <w:left w:val="nil"/>
              <w:bottom w:val="nil"/>
              <w:right w:val="nil"/>
            </w:tcBorders>
          </w:tcPr>
          <w:p w:rsidR="00CD7984" w:rsidRDefault="00CD7984">
            <w:pPr>
              <w:pStyle w:val="ConsPlusNormal"/>
              <w:jc w:val="center"/>
            </w:pPr>
            <w:r>
              <w:t>3 848 800,0</w:t>
            </w:r>
          </w:p>
        </w:tc>
        <w:tc>
          <w:tcPr>
            <w:tcW w:w="2041" w:type="dxa"/>
            <w:tcBorders>
              <w:top w:val="nil"/>
              <w:left w:val="nil"/>
              <w:bottom w:val="nil"/>
              <w:right w:val="nil"/>
            </w:tcBorders>
          </w:tcPr>
          <w:p w:rsidR="00CD7984" w:rsidRDefault="00CD7984">
            <w:pPr>
              <w:pStyle w:val="ConsPlusNormal"/>
              <w:jc w:val="center"/>
            </w:pPr>
            <w:r>
              <w:t>1 971 200,0</w:t>
            </w:r>
          </w:p>
        </w:tc>
        <w:tc>
          <w:tcPr>
            <w:tcW w:w="2098" w:type="dxa"/>
            <w:tcBorders>
              <w:top w:val="nil"/>
              <w:left w:val="nil"/>
              <w:bottom w:val="nil"/>
              <w:right w:val="nil"/>
            </w:tcBorders>
          </w:tcPr>
          <w:p w:rsidR="00CD7984" w:rsidRDefault="00CD7984">
            <w:pPr>
              <w:pStyle w:val="ConsPlusNormal"/>
              <w:jc w:val="center"/>
            </w:pPr>
            <w:r>
              <w:t>1 877 600,0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single" w:sz="4" w:space="0" w:color="auto"/>
              <w:right w:val="nil"/>
            </w:tcBorders>
          </w:tcPr>
          <w:p w:rsidR="00CD7984" w:rsidRDefault="00CD7984"/>
        </w:tc>
        <w:tc>
          <w:tcPr>
            <w:tcW w:w="2041" w:type="dxa"/>
            <w:vMerge/>
            <w:tcBorders>
              <w:top w:val="nil"/>
              <w:left w:val="nil"/>
              <w:bottom w:val="single" w:sz="4" w:space="0" w:color="auto"/>
              <w:right w:val="nil"/>
            </w:tcBorders>
          </w:tcPr>
          <w:p w:rsidR="00CD7984" w:rsidRDefault="00CD7984"/>
        </w:tc>
        <w:tc>
          <w:tcPr>
            <w:tcW w:w="1587" w:type="dxa"/>
            <w:vMerge/>
            <w:tcBorders>
              <w:top w:val="nil"/>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из них:</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single" w:sz="4" w:space="0" w:color="auto"/>
              <w:right w:val="nil"/>
            </w:tcBorders>
          </w:tcPr>
          <w:p w:rsidR="00CD7984" w:rsidRDefault="00CD7984"/>
        </w:tc>
        <w:tc>
          <w:tcPr>
            <w:tcW w:w="2041" w:type="dxa"/>
            <w:vMerge/>
            <w:tcBorders>
              <w:top w:val="nil"/>
              <w:left w:val="nil"/>
              <w:bottom w:val="single" w:sz="4" w:space="0" w:color="auto"/>
              <w:right w:val="nil"/>
            </w:tcBorders>
          </w:tcPr>
          <w:p w:rsidR="00CD7984" w:rsidRDefault="00CD7984"/>
        </w:tc>
        <w:tc>
          <w:tcPr>
            <w:tcW w:w="1587" w:type="dxa"/>
            <w:vMerge/>
            <w:tcBorders>
              <w:top w:val="nil"/>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3974" w:history="1">
              <w:r>
                <w:rPr>
                  <w:color w:val="0000FF"/>
                </w:rPr>
                <w:t>&lt;3&gt;</w:t>
              </w:r>
            </w:hyperlink>
          </w:p>
        </w:tc>
        <w:tc>
          <w:tcPr>
            <w:tcW w:w="2098" w:type="dxa"/>
            <w:tcBorders>
              <w:top w:val="nil"/>
              <w:left w:val="nil"/>
              <w:bottom w:val="nil"/>
              <w:right w:val="nil"/>
            </w:tcBorders>
          </w:tcPr>
          <w:p w:rsidR="00CD7984" w:rsidRDefault="00CD7984">
            <w:pPr>
              <w:pStyle w:val="ConsPlusNormal"/>
              <w:jc w:val="center"/>
            </w:pPr>
            <w:r>
              <w:t>3 848 800,0</w:t>
            </w:r>
          </w:p>
        </w:tc>
        <w:tc>
          <w:tcPr>
            <w:tcW w:w="2041" w:type="dxa"/>
            <w:tcBorders>
              <w:top w:val="nil"/>
              <w:left w:val="nil"/>
              <w:bottom w:val="nil"/>
              <w:right w:val="nil"/>
            </w:tcBorders>
          </w:tcPr>
          <w:p w:rsidR="00CD7984" w:rsidRDefault="00CD7984">
            <w:pPr>
              <w:pStyle w:val="ConsPlusNormal"/>
              <w:jc w:val="center"/>
            </w:pPr>
            <w:r>
              <w:t>1 971 200,0</w:t>
            </w:r>
          </w:p>
        </w:tc>
        <w:tc>
          <w:tcPr>
            <w:tcW w:w="2098" w:type="dxa"/>
            <w:tcBorders>
              <w:top w:val="nil"/>
              <w:left w:val="nil"/>
              <w:bottom w:val="nil"/>
              <w:right w:val="nil"/>
            </w:tcBorders>
          </w:tcPr>
          <w:p w:rsidR="00CD7984" w:rsidRDefault="00CD7984">
            <w:pPr>
              <w:pStyle w:val="ConsPlusNormal"/>
              <w:jc w:val="center"/>
            </w:pPr>
            <w:r>
              <w:t>1 877 600,0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single" w:sz="4" w:space="0" w:color="auto"/>
              <w:right w:val="nil"/>
            </w:tcBorders>
          </w:tcPr>
          <w:p w:rsidR="00CD7984" w:rsidRDefault="00CD7984"/>
        </w:tc>
        <w:tc>
          <w:tcPr>
            <w:tcW w:w="2041" w:type="dxa"/>
            <w:vMerge/>
            <w:tcBorders>
              <w:top w:val="nil"/>
              <w:left w:val="nil"/>
              <w:bottom w:val="single" w:sz="4" w:space="0" w:color="auto"/>
              <w:right w:val="nil"/>
            </w:tcBorders>
          </w:tcPr>
          <w:p w:rsidR="00CD7984" w:rsidRDefault="00CD7984"/>
        </w:tc>
        <w:tc>
          <w:tcPr>
            <w:tcW w:w="1587" w:type="dxa"/>
            <w:vMerge/>
            <w:tcBorders>
              <w:top w:val="nil"/>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строительства энергоисточников на местных ТЭР </w:t>
            </w:r>
            <w:hyperlink w:anchor="P3978" w:history="1">
              <w:r>
                <w:rPr>
                  <w:color w:val="0000FF"/>
                </w:rPr>
                <w:t>&lt;7&gt;</w:t>
              </w:r>
            </w:hyperlink>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single" w:sz="4" w:space="0" w:color="auto"/>
              <w:right w:val="nil"/>
            </w:tcBorders>
          </w:tcPr>
          <w:p w:rsidR="00CD7984" w:rsidRDefault="00CD7984"/>
        </w:tc>
        <w:tc>
          <w:tcPr>
            <w:tcW w:w="2041" w:type="dxa"/>
            <w:vMerge/>
            <w:tcBorders>
              <w:top w:val="nil"/>
              <w:left w:val="nil"/>
              <w:bottom w:val="single" w:sz="4" w:space="0" w:color="auto"/>
              <w:right w:val="nil"/>
            </w:tcBorders>
          </w:tcPr>
          <w:p w:rsidR="00CD7984" w:rsidRDefault="00CD7984"/>
        </w:tc>
        <w:tc>
          <w:tcPr>
            <w:tcW w:w="1587" w:type="dxa"/>
            <w:vMerge/>
            <w:tcBorders>
              <w:top w:val="nil"/>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 xml:space="preserve">собственные средства </w:t>
            </w:r>
            <w:hyperlink w:anchor="P3975" w:history="1">
              <w:r>
                <w:rPr>
                  <w:color w:val="0000FF"/>
                </w:rPr>
                <w:t>&lt;4&gt;</w:t>
              </w:r>
            </w:hyperlink>
          </w:p>
        </w:tc>
        <w:tc>
          <w:tcPr>
            <w:tcW w:w="2098" w:type="dxa"/>
            <w:tcBorders>
              <w:top w:val="nil"/>
              <w:left w:val="nil"/>
              <w:bottom w:val="nil"/>
              <w:right w:val="nil"/>
            </w:tcBorders>
          </w:tcPr>
          <w:p w:rsidR="00CD7984" w:rsidRDefault="00CD7984">
            <w:pPr>
              <w:pStyle w:val="ConsPlusNormal"/>
              <w:jc w:val="center"/>
            </w:pPr>
            <w:r>
              <w:t>15 441 980,0</w:t>
            </w:r>
          </w:p>
        </w:tc>
        <w:tc>
          <w:tcPr>
            <w:tcW w:w="2041" w:type="dxa"/>
            <w:tcBorders>
              <w:top w:val="nil"/>
              <w:left w:val="nil"/>
              <w:bottom w:val="nil"/>
              <w:right w:val="nil"/>
            </w:tcBorders>
          </w:tcPr>
          <w:p w:rsidR="00CD7984" w:rsidRDefault="00CD7984">
            <w:pPr>
              <w:pStyle w:val="ConsPlusNormal"/>
              <w:jc w:val="center"/>
            </w:pPr>
            <w:r>
              <w:t>5 754 680,0</w:t>
            </w:r>
          </w:p>
        </w:tc>
        <w:tc>
          <w:tcPr>
            <w:tcW w:w="2098" w:type="dxa"/>
            <w:tcBorders>
              <w:top w:val="nil"/>
              <w:left w:val="nil"/>
              <w:bottom w:val="nil"/>
              <w:right w:val="nil"/>
            </w:tcBorders>
          </w:tcPr>
          <w:p w:rsidR="00CD7984" w:rsidRDefault="00CD7984">
            <w:pPr>
              <w:pStyle w:val="ConsPlusNormal"/>
              <w:jc w:val="center"/>
            </w:pPr>
            <w:r>
              <w:t>2 198 560,0</w:t>
            </w:r>
          </w:p>
        </w:tc>
        <w:tc>
          <w:tcPr>
            <w:tcW w:w="2041" w:type="dxa"/>
            <w:tcBorders>
              <w:top w:val="nil"/>
              <w:left w:val="nil"/>
              <w:bottom w:val="nil"/>
              <w:right w:val="nil"/>
            </w:tcBorders>
          </w:tcPr>
          <w:p w:rsidR="00CD7984" w:rsidRDefault="00CD7984">
            <w:pPr>
              <w:pStyle w:val="ConsPlusNormal"/>
              <w:jc w:val="center"/>
            </w:pPr>
            <w:r>
              <w:t>2 407 290,0</w:t>
            </w:r>
          </w:p>
        </w:tc>
        <w:tc>
          <w:tcPr>
            <w:tcW w:w="2098" w:type="dxa"/>
            <w:tcBorders>
              <w:top w:val="nil"/>
              <w:left w:val="nil"/>
              <w:bottom w:val="nil"/>
              <w:right w:val="nil"/>
            </w:tcBorders>
          </w:tcPr>
          <w:p w:rsidR="00CD7984" w:rsidRDefault="00CD7984">
            <w:pPr>
              <w:pStyle w:val="ConsPlusNormal"/>
              <w:jc w:val="center"/>
            </w:pPr>
            <w:r>
              <w:t>2 452 370,0</w:t>
            </w:r>
          </w:p>
        </w:tc>
        <w:tc>
          <w:tcPr>
            <w:tcW w:w="2041" w:type="dxa"/>
            <w:tcBorders>
              <w:top w:val="nil"/>
              <w:left w:val="nil"/>
              <w:bottom w:val="nil"/>
              <w:right w:val="nil"/>
            </w:tcBorders>
          </w:tcPr>
          <w:p w:rsidR="00CD7984" w:rsidRDefault="00CD7984">
            <w:pPr>
              <w:pStyle w:val="ConsPlusNormal"/>
              <w:jc w:val="center"/>
            </w:pPr>
            <w:r>
              <w:t>2 629 080,0</w:t>
            </w:r>
          </w:p>
        </w:tc>
      </w:tr>
      <w:tr w:rsidR="00CD7984">
        <w:tblPrEx>
          <w:tblBorders>
            <w:insideH w:val="none" w:sz="0" w:space="0" w:color="auto"/>
            <w:insideV w:val="none" w:sz="0" w:space="0" w:color="auto"/>
          </w:tblBorders>
        </w:tblPrEx>
        <w:tc>
          <w:tcPr>
            <w:tcW w:w="2404" w:type="dxa"/>
            <w:vMerge/>
            <w:tcBorders>
              <w:top w:val="nil"/>
              <w:left w:val="nil"/>
              <w:bottom w:val="single" w:sz="4" w:space="0" w:color="auto"/>
              <w:right w:val="nil"/>
            </w:tcBorders>
          </w:tcPr>
          <w:p w:rsidR="00CD7984" w:rsidRDefault="00CD7984"/>
        </w:tc>
        <w:tc>
          <w:tcPr>
            <w:tcW w:w="2041" w:type="dxa"/>
            <w:vMerge/>
            <w:tcBorders>
              <w:top w:val="nil"/>
              <w:left w:val="nil"/>
              <w:bottom w:val="single" w:sz="4" w:space="0" w:color="auto"/>
              <w:right w:val="nil"/>
            </w:tcBorders>
          </w:tcPr>
          <w:p w:rsidR="00CD7984" w:rsidRDefault="00CD7984"/>
        </w:tc>
        <w:tc>
          <w:tcPr>
            <w:tcW w:w="1587" w:type="dxa"/>
            <w:vMerge/>
            <w:tcBorders>
              <w:top w:val="nil"/>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кредитные ресурсы</w:t>
            </w:r>
          </w:p>
        </w:tc>
        <w:tc>
          <w:tcPr>
            <w:tcW w:w="2098" w:type="dxa"/>
            <w:tcBorders>
              <w:top w:val="nil"/>
              <w:left w:val="nil"/>
              <w:bottom w:val="nil"/>
              <w:right w:val="nil"/>
            </w:tcBorders>
          </w:tcPr>
          <w:p w:rsidR="00CD7984" w:rsidRDefault="00CD7984">
            <w:pPr>
              <w:pStyle w:val="ConsPlusNormal"/>
              <w:jc w:val="center"/>
            </w:pPr>
            <w:r>
              <w:t>18 937 600,0</w:t>
            </w:r>
          </w:p>
        </w:tc>
        <w:tc>
          <w:tcPr>
            <w:tcW w:w="2041" w:type="dxa"/>
            <w:tcBorders>
              <w:top w:val="nil"/>
              <w:left w:val="nil"/>
              <w:bottom w:val="nil"/>
              <w:right w:val="nil"/>
            </w:tcBorders>
          </w:tcPr>
          <w:p w:rsidR="00CD7984" w:rsidRDefault="00CD7984">
            <w:pPr>
              <w:pStyle w:val="ConsPlusNormal"/>
              <w:jc w:val="center"/>
            </w:pPr>
            <w:r>
              <w:t>3 190 880,0</w:t>
            </w:r>
          </w:p>
        </w:tc>
        <w:tc>
          <w:tcPr>
            <w:tcW w:w="2098" w:type="dxa"/>
            <w:tcBorders>
              <w:top w:val="nil"/>
              <w:left w:val="nil"/>
              <w:bottom w:val="nil"/>
              <w:right w:val="nil"/>
            </w:tcBorders>
          </w:tcPr>
          <w:p w:rsidR="00CD7984" w:rsidRDefault="00CD7984">
            <w:pPr>
              <w:pStyle w:val="ConsPlusNormal"/>
              <w:jc w:val="center"/>
            </w:pPr>
            <w:r>
              <w:t>3 581 600,0</w:t>
            </w:r>
          </w:p>
        </w:tc>
        <w:tc>
          <w:tcPr>
            <w:tcW w:w="2041" w:type="dxa"/>
            <w:tcBorders>
              <w:top w:val="nil"/>
              <w:left w:val="nil"/>
              <w:bottom w:val="nil"/>
              <w:right w:val="nil"/>
            </w:tcBorders>
          </w:tcPr>
          <w:p w:rsidR="00CD7984" w:rsidRDefault="00CD7984">
            <w:pPr>
              <w:pStyle w:val="ConsPlusNormal"/>
              <w:jc w:val="center"/>
            </w:pPr>
            <w:r>
              <w:t>3 904 560,0</w:t>
            </w:r>
          </w:p>
        </w:tc>
        <w:tc>
          <w:tcPr>
            <w:tcW w:w="2098" w:type="dxa"/>
            <w:tcBorders>
              <w:top w:val="nil"/>
              <w:left w:val="nil"/>
              <w:bottom w:val="nil"/>
              <w:right w:val="nil"/>
            </w:tcBorders>
          </w:tcPr>
          <w:p w:rsidR="00CD7984" w:rsidRDefault="00CD7984">
            <w:pPr>
              <w:pStyle w:val="ConsPlusNormal"/>
              <w:jc w:val="center"/>
            </w:pPr>
            <w:r>
              <w:t>3 977 600,0</w:t>
            </w:r>
          </w:p>
        </w:tc>
        <w:tc>
          <w:tcPr>
            <w:tcW w:w="2041" w:type="dxa"/>
            <w:tcBorders>
              <w:top w:val="nil"/>
              <w:left w:val="nil"/>
              <w:bottom w:val="nil"/>
              <w:right w:val="nil"/>
            </w:tcBorders>
          </w:tcPr>
          <w:p w:rsidR="00CD7984" w:rsidRDefault="00CD7984">
            <w:pPr>
              <w:pStyle w:val="ConsPlusNormal"/>
              <w:jc w:val="center"/>
            </w:pPr>
            <w:r>
              <w:t>4 282 960,0</w:t>
            </w:r>
          </w:p>
        </w:tc>
      </w:tr>
      <w:tr w:rsidR="00CD7984">
        <w:tblPrEx>
          <w:tblBorders>
            <w:insideH w:val="none" w:sz="0" w:space="0" w:color="auto"/>
            <w:insideV w:val="none" w:sz="0" w:space="0" w:color="auto"/>
          </w:tblBorders>
        </w:tblPrEx>
        <w:tc>
          <w:tcPr>
            <w:tcW w:w="2404" w:type="dxa"/>
            <w:vMerge/>
            <w:tcBorders>
              <w:top w:val="nil"/>
              <w:left w:val="nil"/>
              <w:bottom w:val="single" w:sz="4" w:space="0" w:color="auto"/>
              <w:right w:val="nil"/>
            </w:tcBorders>
          </w:tcPr>
          <w:p w:rsidR="00CD7984" w:rsidRDefault="00CD7984"/>
        </w:tc>
        <w:tc>
          <w:tcPr>
            <w:tcW w:w="2041" w:type="dxa"/>
            <w:vMerge/>
            <w:tcBorders>
              <w:top w:val="nil"/>
              <w:left w:val="nil"/>
              <w:bottom w:val="single" w:sz="4" w:space="0" w:color="auto"/>
              <w:right w:val="nil"/>
            </w:tcBorders>
          </w:tcPr>
          <w:p w:rsidR="00CD7984" w:rsidRDefault="00CD7984"/>
        </w:tc>
        <w:tc>
          <w:tcPr>
            <w:tcW w:w="1587" w:type="dxa"/>
            <w:vMerge/>
            <w:tcBorders>
              <w:top w:val="nil"/>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в том числе кредиты банков</w:t>
            </w:r>
          </w:p>
        </w:tc>
        <w:tc>
          <w:tcPr>
            <w:tcW w:w="2098" w:type="dxa"/>
            <w:tcBorders>
              <w:top w:val="nil"/>
              <w:left w:val="nil"/>
              <w:bottom w:val="nil"/>
              <w:right w:val="nil"/>
            </w:tcBorders>
          </w:tcPr>
          <w:p w:rsidR="00CD7984" w:rsidRDefault="00CD7984">
            <w:pPr>
              <w:pStyle w:val="ConsPlusNormal"/>
              <w:jc w:val="center"/>
            </w:pPr>
            <w:r>
              <w:t>18 937 600,0</w:t>
            </w:r>
          </w:p>
        </w:tc>
        <w:tc>
          <w:tcPr>
            <w:tcW w:w="2041" w:type="dxa"/>
            <w:tcBorders>
              <w:top w:val="nil"/>
              <w:left w:val="nil"/>
              <w:bottom w:val="nil"/>
              <w:right w:val="nil"/>
            </w:tcBorders>
          </w:tcPr>
          <w:p w:rsidR="00CD7984" w:rsidRDefault="00CD7984">
            <w:pPr>
              <w:pStyle w:val="ConsPlusNormal"/>
              <w:jc w:val="center"/>
            </w:pPr>
            <w:r>
              <w:t>3 190 880,0</w:t>
            </w:r>
          </w:p>
        </w:tc>
        <w:tc>
          <w:tcPr>
            <w:tcW w:w="2098" w:type="dxa"/>
            <w:tcBorders>
              <w:top w:val="nil"/>
              <w:left w:val="nil"/>
              <w:bottom w:val="nil"/>
              <w:right w:val="nil"/>
            </w:tcBorders>
          </w:tcPr>
          <w:p w:rsidR="00CD7984" w:rsidRDefault="00CD7984">
            <w:pPr>
              <w:pStyle w:val="ConsPlusNormal"/>
              <w:jc w:val="center"/>
            </w:pPr>
            <w:r>
              <w:t>3 581 600,0</w:t>
            </w:r>
          </w:p>
        </w:tc>
        <w:tc>
          <w:tcPr>
            <w:tcW w:w="2041" w:type="dxa"/>
            <w:tcBorders>
              <w:top w:val="nil"/>
              <w:left w:val="nil"/>
              <w:bottom w:val="nil"/>
              <w:right w:val="nil"/>
            </w:tcBorders>
          </w:tcPr>
          <w:p w:rsidR="00CD7984" w:rsidRDefault="00CD7984">
            <w:pPr>
              <w:pStyle w:val="ConsPlusNormal"/>
              <w:jc w:val="center"/>
            </w:pPr>
            <w:r>
              <w:t>3 904 560,0</w:t>
            </w:r>
          </w:p>
        </w:tc>
        <w:tc>
          <w:tcPr>
            <w:tcW w:w="2098" w:type="dxa"/>
            <w:tcBorders>
              <w:top w:val="nil"/>
              <w:left w:val="nil"/>
              <w:bottom w:val="nil"/>
              <w:right w:val="nil"/>
            </w:tcBorders>
          </w:tcPr>
          <w:p w:rsidR="00CD7984" w:rsidRDefault="00CD7984">
            <w:pPr>
              <w:pStyle w:val="ConsPlusNormal"/>
              <w:jc w:val="center"/>
            </w:pPr>
            <w:r>
              <w:t>3 977 600,0</w:t>
            </w:r>
          </w:p>
        </w:tc>
        <w:tc>
          <w:tcPr>
            <w:tcW w:w="2041" w:type="dxa"/>
            <w:tcBorders>
              <w:top w:val="nil"/>
              <w:left w:val="nil"/>
              <w:bottom w:val="nil"/>
              <w:right w:val="nil"/>
            </w:tcBorders>
          </w:tcPr>
          <w:p w:rsidR="00CD7984" w:rsidRDefault="00CD7984">
            <w:pPr>
              <w:pStyle w:val="ConsPlusNormal"/>
              <w:jc w:val="center"/>
            </w:pPr>
            <w:r>
              <w:t>4 282 960,0</w:t>
            </w:r>
          </w:p>
        </w:tc>
      </w:tr>
      <w:tr w:rsidR="00CD7984">
        <w:tblPrEx>
          <w:tblBorders>
            <w:insideV w:val="none" w:sz="0" w:space="0" w:color="auto"/>
          </w:tblBorders>
        </w:tblPrEx>
        <w:tc>
          <w:tcPr>
            <w:tcW w:w="2404" w:type="dxa"/>
            <w:vMerge/>
            <w:tcBorders>
              <w:top w:val="nil"/>
              <w:left w:val="nil"/>
              <w:bottom w:val="single" w:sz="4" w:space="0" w:color="auto"/>
              <w:right w:val="nil"/>
            </w:tcBorders>
          </w:tcPr>
          <w:p w:rsidR="00CD7984" w:rsidRDefault="00CD7984"/>
        </w:tc>
        <w:tc>
          <w:tcPr>
            <w:tcW w:w="2041" w:type="dxa"/>
            <w:vMerge/>
            <w:tcBorders>
              <w:top w:val="nil"/>
              <w:left w:val="nil"/>
              <w:bottom w:val="single" w:sz="4" w:space="0" w:color="auto"/>
              <w:right w:val="nil"/>
            </w:tcBorders>
          </w:tcPr>
          <w:p w:rsidR="00CD7984" w:rsidRDefault="00CD7984"/>
        </w:tc>
        <w:tc>
          <w:tcPr>
            <w:tcW w:w="1587" w:type="dxa"/>
            <w:vMerge/>
            <w:tcBorders>
              <w:top w:val="nil"/>
              <w:left w:val="nil"/>
              <w:bottom w:val="single" w:sz="4" w:space="0" w:color="auto"/>
              <w:right w:val="nil"/>
            </w:tcBorders>
          </w:tcPr>
          <w:p w:rsidR="00CD7984" w:rsidRDefault="00CD7984"/>
        </w:tc>
        <w:tc>
          <w:tcPr>
            <w:tcW w:w="2665" w:type="dxa"/>
            <w:tcBorders>
              <w:top w:val="nil"/>
              <w:left w:val="nil"/>
              <w:bottom w:val="single" w:sz="4" w:space="0" w:color="auto"/>
              <w:right w:val="nil"/>
            </w:tcBorders>
          </w:tcPr>
          <w:p w:rsidR="00CD7984" w:rsidRDefault="00CD7984">
            <w:pPr>
              <w:pStyle w:val="ConsPlusNormal"/>
              <w:ind w:left="284"/>
            </w:pPr>
            <w:r>
              <w:t xml:space="preserve">иные источники </w:t>
            </w:r>
            <w:hyperlink w:anchor="P3974" w:history="1">
              <w:r>
                <w:rPr>
                  <w:color w:val="0000FF"/>
                </w:rPr>
                <w:t>&lt;3&gt;</w:t>
              </w:r>
            </w:hyperlink>
          </w:p>
        </w:tc>
        <w:tc>
          <w:tcPr>
            <w:tcW w:w="2098" w:type="dxa"/>
            <w:tcBorders>
              <w:top w:val="nil"/>
              <w:left w:val="nil"/>
              <w:bottom w:val="single" w:sz="4" w:space="0" w:color="auto"/>
              <w:right w:val="nil"/>
            </w:tcBorders>
          </w:tcPr>
          <w:p w:rsidR="00CD7984" w:rsidRDefault="00CD7984">
            <w:pPr>
              <w:pStyle w:val="ConsPlusNormal"/>
              <w:jc w:val="center"/>
            </w:pPr>
            <w:r>
              <w:t>7 559 200,0</w:t>
            </w:r>
          </w:p>
        </w:tc>
        <w:tc>
          <w:tcPr>
            <w:tcW w:w="2041" w:type="dxa"/>
            <w:tcBorders>
              <w:top w:val="nil"/>
              <w:left w:val="nil"/>
              <w:bottom w:val="single" w:sz="4" w:space="0" w:color="auto"/>
              <w:right w:val="nil"/>
            </w:tcBorders>
          </w:tcPr>
          <w:p w:rsidR="00CD7984" w:rsidRDefault="00CD7984">
            <w:pPr>
              <w:pStyle w:val="ConsPlusNormal"/>
              <w:jc w:val="center"/>
            </w:pPr>
            <w:r>
              <w:t>1 266 320,0</w:t>
            </w:r>
          </w:p>
        </w:tc>
        <w:tc>
          <w:tcPr>
            <w:tcW w:w="2098" w:type="dxa"/>
            <w:tcBorders>
              <w:top w:val="nil"/>
              <w:left w:val="nil"/>
              <w:bottom w:val="single" w:sz="4" w:space="0" w:color="auto"/>
              <w:right w:val="nil"/>
            </w:tcBorders>
          </w:tcPr>
          <w:p w:rsidR="00CD7984" w:rsidRDefault="00CD7984">
            <w:pPr>
              <w:pStyle w:val="ConsPlusNormal"/>
              <w:jc w:val="center"/>
            </w:pPr>
            <w:r>
              <w:t>1 419 440,0</w:t>
            </w:r>
          </w:p>
        </w:tc>
        <w:tc>
          <w:tcPr>
            <w:tcW w:w="2041" w:type="dxa"/>
            <w:tcBorders>
              <w:top w:val="nil"/>
              <w:left w:val="nil"/>
              <w:bottom w:val="single" w:sz="4" w:space="0" w:color="auto"/>
              <w:right w:val="nil"/>
            </w:tcBorders>
          </w:tcPr>
          <w:p w:rsidR="00CD7984" w:rsidRDefault="00CD7984">
            <w:pPr>
              <w:pStyle w:val="ConsPlusNormal"/>
              <w:jc w:val="center"/>
            </w:pPr>
            <w:r>
              <w:t>1 554 960,0</w:t>
            </w:r>
          </w:p>
        </w:tc>
        <w:tc>
          <w:tcPr>
            <w:tcW w:w="2098" w:type="dxa"/>
            <w:tcBorders>
              <w:top w:val="nil"/>
              <w:left w:val="nil"/>
              <w:bottom w:val="single" w:sz="4" w:space="0" w:color="auto"/>
              <w:right w:val="nil"/>
            </w:tcBorders>
          </w:tcPr>
          <w:p w:rsidR="00CD7984" w:rsidRDefault="00CD7984">
            <w:pPr>
              <w:pStyle w:val="ConsPlusNormal"/>
              <w:jc w:val="center"/>
            </w:pPr>
            <w:r>
              <w:t>1 601 600,0</w:t>
            </w:r>
          </w:p>
        </w:tc>
        <w:tc>
          <w:tcPr>
            <w:tcW w:w="2041" w:type="dxa"/>
            <w:tcBorders>
              <w:top w:val="nil"/>
              <w:left w:val="nil"/>
              <w:bottom w:val="single" w:sz="4" w:space="0" w:color="auto"/>
              <w:right w:val="nil"/>
            </w:tcBorders>
          </w:tcPr>
          <w:p w:rsidR="00CD7984" w:rsidRDefault="00CD7984">
            <w:pPr>
              <w:pStyle w:val="ConsPlusNormal"/>
              <w:jc w:val="center"/>
            </w:pPr>
            <w:r>
              <w:t>1 716 880,0</w:t>
            </w:r>
          </w:p>
        </w:tc>
      </w:tr>
      <w:tr w:rsidR="00CD7984">
        <w:tblPrEx>
          <w:tblBorders>
            <w:insideV w:val="none" w:sz="0" w:space="0" w:color="auto"/>
          </w:tblBorders>
        </w:tblPrEx>
        <w:tc>
          <w:tcPr>
            <w:tcW w:w="6032" w:type="dxa"/>
            <w:gridSpan w:val="3"/>
            <w:vMerge w:val="restart"/>
            <w:tcBorders>
              <w:top w:val="single" w:sz="4" w:space="0" w:color="auto"/>
              <w:left w:val="nil"/>
              <w:bottom w:val="single" w:sz="4" w:space="0" w:color="auto"/>
              <w:right w:val="nil"/>
            </w:tcBorders>
          </w:tcPr>
          <w:p w:rsidR="00CD7984" w:rsidRDefault="00CD7984">
            <w:pPr>
              <w:pStyle w:val="ConsPlusNormal"/>
              <w:ind w:left="284"/>
            </w:pPr>
            <w:r>
              <w:t>Итого по подпрограмме 2</w:t>
            </w:r>
          </w:p>
        </w:tc>
        <w:tc>
          <w:tcPr>
            <w:tcW w:w="2665" w:type="dxa"/>
            <w:tcBorders>
              <w:top w:val="single" w:sz="4" w:space="0" w:color="auto"/>
              <w:left w:val="nil"/>
              <w:bottom w:val="nil"/>
              <w:right w:val="nil"/>
            </w:tcBorders>
          </w:tcPr>
          <w:p w:rsidR="00CD7984" w:rsidRDefault="00CD7984">
            <w:pPr>
              <w:pStyle w:val="ConsPlusNormal"/>
            </w:pPr>
          </w:p>
        </w:tc>
        <w:tc>
          <w:tcPr>
            <w:tcW w:w="2098" w:type="dxa"/>
            <w:tcBorders>
              <w:top w:val="single" w:sz="4" w:space="0" w:color="auto"/>
              <w:left w:val="nil"/>
              <w:bottom w:val="nil"/>
              <w:right w:val="nil"/>
            </w:tcBorders>
          </w:tcPr>
          <w:p w:rsidR="00CD7984" w:rsidRDefault="00CD7984">
            <w:pPr>
              <w:pStyle w:val="ConsPlusNormal"/>
              <w:jc w:val="center"/>
            </w:pPr>
            <w:r>
              <w:t>893 670 800,0</w:t>
            </w:r>
          </w:p>
        </w:tc>
        <w:tc>
          <w:tcPr>
            <w:tcW w:w="2041" w:type="dxa"/>
            <w:tcBorders>
              <w:top w:val="single" w:sz="4" w:space="0" w:color="auto"/>
              <w:left w:val="nil"/>
              <w:bottom w:val="nil"/>
              <w:right w:val="nil"/>
            </w:tcBorders>
          </w:tcPr>
          <w:p w:rsidR="00CD7984" w:rsidRDefault="00CD7984">
            <w:pPr>
              <w:pStyle w:val="ConsPlusNormal"/>
              <w:jc w:val="center"/>
            </w:pPr>
            <w:r>
              <w:t>140 320 000,0</w:t>
            </w:r>
          </w:p>
        </w:tc>
        <w:tc>
          <w:tcPr>
            <w:tcW w:w="2098" w:type="dxa"/>
            <w:tcBorders>
              <w:top w:val="single" w:sz="4" w:space="0" w:color="auto"/>
              <w:left w:val="nil"/>
              <w:bottom w:val="nil"/>
              <w:right w:val="nil"/>
            </w:tcBorders>
          </w:tcPr>
          <w:p w:rsidR="00CD7984" w:rsidRDefault="00CD7984">
            <w:pPr>
              <w:pStyle w:val="ConsPlusNormal"/>
              <w:jc w:val="center"/>
            </w:pPr>
            <w:r>
              <w:t>153 450 000,0</w:t>
            </w:r>
          </w:p>
        </w:tc>
        <w:tc>
          <w:tcPr>
            <w:tcW w:w="2041" w:type="dxa"/>
            <w:tcBorders>
              <w:top w:val="single" w:sz="4" w:space="0" w:color="auto"/>
              <w:left w:val="nil"/>
              <w:bottom w:val="nil"/>
              <w:right w:val="nil"/>
            </w:tcBorders>
          </w:tcPr>
          <w:p w:rsidR="00CD7984" w:rsidRDefault="00CD7984">
            <w:pPr>
              <w:pStyle w:val="ConsPlusNormal"/>
              <w:jc w:val="center"/>
            </w:pPr>
            <w:r>
              <w:t>181 753 800,0</w:t>
            </w:r>
          </w:p>
        </w:tc>
        <w:tc>
          <w:tcPr>
            <w:tcW w:w="2098" w:type="dxa"/>
            <w:tcBorders>
              <w:top w:val="single" w:sz="4" w:space="0" w:color="auto"/>
              <w:left w:val="nil"/>
              <w:bottom w:val="nil"/>
              <w:right w:val="nil"/>
            </w:tcBorders>
          </w:tcPr>
          <w:p w:rsidR="00CD7984" w:rsidRDefault="00CD7984">
            <w:pPr>
              <w:pStyle w:val="ConsPlusNormal"/>
              <w:jc w:val="center"/>
            </w:pPr>
            <w:r>
              <w:t>203 997 000,0</w:t>
            </w:r>
          </w:p>
        </w:tc>
        <w:tc>
          <w:tcPr>
            <w:tcW w:w="2041" w:type="dxa"/>
            <w:tcBorders>
              <w:top w:val="single" w:sz="4" w:space="0" w:color="auto"/>
              <w:left w:val="nil"/>
              <w:bottom w:val="nil"/>
              <w:right w:val="nil"/>
            </w:tcBorders>
          </w:tcPr>
          <w:p w:rsidR="00CD7984" w:rsidRDefault="00CD7984">
            <w:pPr>
              <w:pStyle w:val="ConsPlusNormal"/>
              <w:jc w:val="center"/>
            </w:pPr>
            <w:r>
              <w:t>214 150 000,0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республиканский бюджет</w:t>
            </w:r>
          </w:p>
        </w:tc>
        <w:tc>
          <w:tcPr>
            <w:tcW w:w="2098" w:type="dxa"/>
            <w:tcBorders>
              <w:top w:val="nil"/>
              <w:left w:val="nil"/>
              <w:bottom w:val="nil"/>
              <w:right w:val="nil"/>
            </w:tcBorders>
          </w:tcPr>
          <w:p w:rsidR="00CD7984" w:rsidRDefault="00CD7984">
            <w:pPr>
              <w:pStyle w:val="ConsPlusNormal"/>
              <w:jc w:val="center"/>
            </w:pPr>
            <w:r>
              <w:t>126 480 800,0</w:t>
            </w:r>
          </w:p>
        </w:tc>
        <w:tc>
          <w:tcPr>
            <w:tcW w:w="2041" w:type="dxa"/>
            <w:tcBorders>
              <w:top w:val="nil"/>
              <w:left w:val="nil"/>
              <w:bottom w:val="nil"/>
              <w:right w:val="nil"/>
            </w:tcBorders>
          </w:tcPr>
          <w:p w:rsidR="00CD7984" w:rsidRDefault="00CD7984">
            <w:pPr>
              <w:pStyle w:val="ConsPlusNormal"/>
              <w:jc w:val="center"/>
            </w:pPr>
            <w:r>
              <w:t>21 670 000,0</w:t>
            </w:r>
          </w:p>
        </w:tc>
        <w:tc>
          <w:tcPr>
            <w:tcW w:w="2098" w:type="dxa"/>
            <w:tcBorders>
              <w:top w:val="nil"/>
              <w:left w:val="nil"/>
              <w:bottom w:val="nil"/>
              <w:right w:val="nil"/>
            </w:tcBorders>
          </w:tcPr>
          <w:p w:rsidR="00CD7984" w:rsidRDefault="00CD7984">
            <w:pPr>
              <w:pStyle w:val="ConsPlusNormal"/>
              <w:jc w:val="center"/>
            </w:pPr>
            <w:r>
              <w:t>24 380 000,0</w:t>
            </w:r>
          </w:p>
        </w:tc>
        <w:tc>
          <w:tcPr>
            <w:tcW w:w="2041" w:type="dxa"/>
            <w:tcBorders>
              <w:top w:val="nil"/>
              <w:left w:val="nil"/>
              <w:bottom w:val="nil"/>
              <w:right w:val="nil"/>
            </w:tcBorders>
          </w:tcPr>
          <w:p w:rsidR="00CD7984" w:rsidRDefault="00CD7984">
            <w:pPr>
              <w:pStyle w:val="ConsPlusNormal"/>
              <w:jc w:val="center"/>
            </w:pPr>
            <w:r>
              <w:t>25 253 800,0</w:t>
            </w:r>
          </w:p>
        </w:tc>
        <w:tc>
          <w:tcPr>
            <w:tcW w:w="2098" w:type="dxa"/>
            <w:tcBorders>
              <w:top w:val="nil"/>
              <w:left w:val="nil"/>
              <w:bottom w:val="nil"/>
              <w:right w:val="nil"/>
            </w:tcBorders>
          </w:tcPr>
          <w:p w:rsidR="00CD7984" w:rsidRDefault="00CD7984">
            <w:pPr>
              <w:pStyle w:val="ConsPlusNormal"/>
              <w:jc w:val="center"/>
            </w:pPr>
            <w:r>
              <w:t>26 017 000,0</w:t>
            </w:r>
          </w:p>
        </w:tc>
        <w:tc>
          <w:tcPr>
            <w:tcW w:w="2041" w:type="dxa"/>
            <w:tcBorders>
              <w:top w:val="nil"/>
              <w:left w:val="nil"/>
              <w:bottom w:val="nil"/>
              <w:right w:val="nil"/>
            </w:tcBorders>
          </w:tcPr>
          <w:p w:rsidR="00CD7984" w:rsidRDefault="00CD7984">
            <w:pPr>
              <w:pStyle w:val="ConsPlusNormal"/>
              <w:jc w:val="center"/>
            </w:pPr>
            <w:r>
              <w:t>29 160 000,0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из него:</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государственных целевых бюджетных фондов (инновационный фонд)</w:t>
            </w:r>
          </w:p>
        </w:tc>
        <w:tc>
          <w:tcPr>
            <w:tcW w:w="2098" w:type="dxa"/>
            <w:tcBorders>
              <w:top w:val="nil"/>
              <w:left w:val="nil"/>
              <w:bottom w:val="nil"/>
              <w:right w:val="nil"/>
            </w:tcBorders>
          </w:tcPr>
          <w:p w:rsidR="00CD7984" w:rsidRDefault="00CD7984">
            <w:pPr>
              <w:pStyle w:val="ConsPlusNormal"/>
              <w:jc w:val="center"/>
            </w:pPr>
            <w:r>
              <w:t>3 800 000,0</w:t>
            </w:r>
          </w:p>
        </w:tc>
        <w:tc>
          <w:tcPr>
            <w:tcW w:w="2041" w:type="dxa"/>
            <w:tcBorders>
              <w:top w:val="nil"/>
              <w:left w:val="nil"/>
              <w:bottom w:val="nil"/>
              <w:right w:val="nil"/>
            </w:tcBorders>
          </w:tcPr>
          <w:p w:rsidR="00CD7984" w:rsidRDefault="00CD7984">
            <w:pPr>
              <w:pStyle w:val="ConsPlusNormal"/>
              <w:jc w:val="center"/>
            </w:pPr>
            <w:r>
              <w:t>3 800 000,0</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3973" w:history="1">
              <w:r>
                <w:rPr>
                  <w:color w:val="0000FF"/>
                </w:rPr>
                <w:t>&lt;2&gt;</w:t>
              </w:r>
            </w:hyperlink>
          </w:p>
        </w:tc>
        <w:tc>
          <w:tcPr>
            <w:tcW w:w="2098" w:type="dxa"/>
            <w:tcBorders>
              <w:top w:val="nil"/>
              <w:left w:val="nil"/>
              <w:bottom w:val="nil"/>
              <w:right w:val="nil"/>
            </w:tcBorders>
          </w:tcPr>
          <w:p w:rsidR="00CD7984" w:rsidRDefault="00CD7984">
            <w:pPr>
              <w:pStyle w:val="ConsPlusNormal"/>
              <w:jc w:val="center"/>
            </w:pPr>
            <w:r>
              <w:t>104 249 400,0</w:t>
            </w:r>
          </w:p>
        </w:tc>
        <w:tc>
          <w:tcPr>
            <w:tcW w:w="2041" w:type="dxa"/>
            <w:tcBorders>
              <w:top w:val="nil"/>
              <w:left w:val="nil"/>
              <w:bottom w:val="nil"/>
              <w:right w:val="nil"/>
            </w:tcBorders>
          </w:tcPr>
          <w:p w:rsidR="00CD7984" w:rsidRDefault="00CD7984">
            <w:pPr>
              <w:pStyle w:val="ConsPlusNormal"/>
              <w:jc w:val="center"/>
            </w:pPr>
            <w:r>
              <w:t>14 520 000,0</w:t>
            </w:r>
          </w:p>
        </w:tc>
        <w:tc>
          <w:tcPr>
            <w:tcW w:w="2098" w:type="dxa"/>
            <w:tcBorders>
              <w:top w:val="nil"/>
              <w:left w:val="nil"/>
              <w:bottom w:val="nil"/>
              <w:right w:val="nil"/>
            </w:tcBorders>
          </w:tcPr>
          <w:p w:rsidR="00CD7984" w:rsidRDefault="00CD7984">
            <w:pPr>
              <w:pStyle w:val="ConsPlusNormal"/>
              <w:jc w:val="center"/>
            </w:pPr>
            <w:r>
              <w:t>20 860 000,0</w:t>
            </w:r>
          </w:p>
        </w:tc>
        <w:tc>
          <w:tcPr>
            <w:tcW w:w="2041" w:type="dxa"/>
            <w:tcBorders>
              <w:top w:val="nil"/>
              <w:left w:val="nil"/>
              <w:bottom w:val="nil"/>
              <w:right w:val="nil"/>
            </w:tcBorders>
          </w:tcPr>
          <w:p w:rsidR="00CD7984" w:rsidRDefault="00CD7984">
            <w:pPr>
              <w:pStyle w:val="ConsPlusNormal"/>
              <w:jc w:val="center"/>
            </w:pPr>
            <w:r>
              <w:t>21 871 800,0</w:t>
            </w:r>
          </w:p>
        </w:tc>
        <w:tc>
          <w:tcPr>
            <w:tcW w:w="2098" w:type="dxa"/>
            <w:tcBorders>
              <w:top w:val="nil"/>
              <w:left w:val="nil"/>
              <w:bottom w:val="nil"/>
              <w:right w:val="nil"/>
            </w:tcBorders>
          </w:tcPr>
          <w:p w:rsidR="00CD7984" w:rsidRDefault="00CD7984">
            <w:pPr>
              <w:pStyle w:val="ConsPlusNormal"/>
              <w:jc w:val="center"/>
            </w:pPr>
            <w:r>
              <w:t>22 237 600,0</w:t>
            </w:r>
          </w:p>
        </w:tc>
        <w:tc>
          <w:tcPr>
            <w:tcW w:w="2041" w:type="dxa"/>
            <w:tcBorders>
              <w:top w:val="nil"/>
              <w:left w:val="nil"/>
              <w:bottom w:val="nil"/>
              <w:right w:val="nil"/>
            </w:tcBorders>
          </w:tcPr>
          <w:p w:rsidR="00CD7984" w:rsidRDefault="00CD7984">
            <w:pPr>
              <w:pStyle w:val="ConsPlusNormal"/>
              <w:jc w:val="center"/>
            </w:pPr>
            <w:r>
              <w:t>24 760 000,0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выделенные на финансирование Государственной программы</w:t>
            </w:r>
          </w:p>
        </w:tc>
        <w:tc>
          <w:tcPr>
            <w:tcW w:w="2098" w:type="dxa"/>
            <w:tcBorders>
              <w:top w:val="nil"/>
              <w:left w:val="nil"/>
              <w:bottom w:val="nil"/>
              <w:right w:val="nil"/>
            </w:tcBorders>
          </w:tcPr>
          <w:p w:rsidR="00CD7984" w:rsidRDefault="00CD7984">
            <w:pPr>
              <w:pStyle w:val="ConsPlusNormal"/>
              <w:jc w:val="center"/>
            </w:pPr>
            <w:r>
              <w:t>18 431 400,0</w:t>
            </w:r>
          </w:p>
        </w:tc>
        <w:tc>
          <w:tcPr>
            <w:tcW w:w="2041" w:type="dxa"/>
            <w:tcBorders>
              <w:top w:val="nil"/>
              <w:left w:val="nil"/>
              <w:bottom w:val="nil"/>
              <w:right w:val="nil"/>
            </w:tcBorders>
          </w:tcPr>
          <w:p w:rsidR="00CD7984" w:rsidRDefault="00CD7984">
            <w:pPr>
              <w:pStyle w:val="ConsPlusNormal"/>
              <w:jc w:val="center"/>
            </w:pPr>
            <w:r>
              <w:t>3 350 000,0</w:t>
            </w:r>
          </w:p>
        </w:tc>
        <w:tc>
          <w:tcPr>
            <w:tcW w:w="2098" w:type="dxa"/>
            <w:tcBorders>
              <w:top w:val="nil"/>
              <w:left w:val="nil"/>
              <w:bottom w:val="nil"/>
              <w:right w:val="nil"/>
            </w:tcBorders>
          </w:tcPr>
          <w:p w:rsidR="00CD7984" w:rsidRDefault="00CD7984">
            <w:pPr>
              <w:pStyle w:val="ConsPlusNormal"/>
              <w:jc w:val="center"/>
            </w:pPr>
            <w:r>
              <w:t>3 520 000,0</w:t>
            </w:r>
          </w:p>
        </w:tc>
        <w:tc>
          <w:tcPr>
            <w:tcW w:w="2041" w:type="dxa"/>
            <w:tcBorders>
              <w:top w:val="nil"/>
              <w:left w:val="nil"/>
              <w:bottom w:val="nil"/>
              <w:right w:val="nil"/>
            </w:tcBorders>
          </w:tcPr>
          <w:p w:rsidR="00CD7984" w:rsidRDefault="00CD7984">
            <w:pPr>
              <w:pStyle w:val="ConsPlusNormal"/>
              <w:jc w:val="center"/>
            </w:pPr>
            <w:r>
              <w:t>3 382 000,0</w:t>
            </w:r>
          </w:p>
        </w:tc>
        <w:tc>
          <w:tcPr>
            <w:tcW w:w="2098" w:type="dxa"/>
            <w:tcBorders>
              <w:top w:val="nil"/>
              <w:left w:val="nil"/>
              <w:bottom w:val="nil"/>
              <w:right w:val="nil"/>
            </w:tcBorders>
          </w:tcPr>
          <w:p w:rsidR="00CD7984" w:rsidRDefault="00CD7984">
            <w:pPr>
              <w:pStyle w:val="ConsPlusNormal"/>
              <w:jc w:val="center"/>
            </w:pPr>
            <w:r>
              <w:t>3 779 400,0</w:t>
            </w:r>
          </w:p>
        </w:tc>
        <w:tc>
          <w:tcPr>
            <w:tcW w:w="2041" w:type="dxa"/>
            <w:tcBorders>
              <w:top w:val="nil"/>
              <w:left w:val="nil"/>
              <w:bottom w:val="nil"/>
              <w:right w:val="nil"/>
            </w:tcBorders>
          </w:tcPr>
          <w:p w:rsidR="00CD7984" w:rsidRDefault="00CD7984">
            <w:pPr>
              <w:pStyle w:val="ConsPlusNormal"/>
              <w:jc w:val="center"/>
            </w:pPr>
            <w:r>
              <w:t>4 400 000,0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выделенные ранее </w:t>
            </w:r>
            <w:r>
              <w:lastRenderedPageBreak/>
              <w:t>на возвратной основе</w:t>
            </w:r>
          </w:p>
        </w:tc>
        <w:tc>
          <w:tcPr>
            <w:tcW w:w="2098" w:type="dxa"/>
            <w:tcBorders>
              <w:top w:val="nil"/>
              <w:left w:val="nil"/>
              <w:bottom w:val="nil"/>
              <w:right w:val="nil"/>
            </w:tcBorders>
          </w:tcPr>
          <w:p w:rsidR="00CD7984" w:rsidRDefault="00CD7984">
            <w:pPr>
              <w:pStyle w:val="ConsPlusNormal"/>
              <w:jc w:val="center"/>
            </w:pPr>
            <w:r>
              <w:lastRenderedPageBreak/>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местные бюджеты</w:t>
            </w:r>
          </w:p>
        </w:tc>
        <w:tc>
          <w:tcPr>
            <w:tcW w:w="2098" w:type="dxa"/>
            <w:tcBorders>
              <w:top w:val="nil"/>
              <w:left w:val="nil"/>
              <w:bottom w:val="nil"/>
              <w:right w:val="nil"/>
            </w:tcBorders>
          </w:tcPr>
          <w:p w:rsidR="00CD7984" w:rsidRDefault="00CD7984">
            <w:pPr>
              <w:pStyle w:val="ConsPlusNormal"/>
              <w:jc w:val="center"/>
            </w:pPr>
            <w:r>
              <w:t>207 840 000,0</w:t>
            </w:r>
          </w:p>
        </w:tc>
        <w:tc>
          <w:tcPr>
            <w:tcW w:w="2041" w:type="dxa"/>
            <w:tcBorders>
              <w:top w:val="nil"/>
              <w:left w:val="nil"/>
              <w:bottom w:val="nil"/>
              <w:right w:val="nil"/>
            </w:tcBorders>
          </w:tcPr>
          <w:p w:rsidR="00CD7984" w:rsidRDefault="00CD7984">
            <w:pPr>
              <w:pStyle w:val="ConsPlusNormal"/>
              <w:jc w:val="center"/>
            </w:pPr>
            <w:r>
              <w:t>24 640 000,0</w:t>
            </w:r>
          </w:p>
        </w:tc>
        <w:tc>
          <w:tcPr>
            <w:tcW w:w="2098" w:type="dxa"/>
            <w:tcBorders>
              <w:top w:val="nil"/>
              <w:left w:val="nil"/>
              <w:bottom w:val="nil"/>
              <w:right w:val="nil"/>
            </w:tcBorders>
          </w:tcPr>
          <w:p w:rsidR="00CD7984" w:rsidRDefault="00CD7984">
            <w:pPr>
              <w:pStyle w:val="ConsPlusNormal"/>
              <w:jc w:val="center"/>
            </w:pPr>
            <w:r>
              <w:t>23 470 000,0</w:t>
            </w:r>
          </w:p>
        </w:tc>
        <w:tc>
          <w:tcPr>
            <w:tcW w:w="2041" w:type="dxa"/>
            <w:tcBorders>
              <w:top w:val="nil"/>
              <w:left w:val="nil"/>
              <w:bottom w:val="nil"/>
              <w:right w:val="nil"/>
            </w:tcBorders>
          </w:tcPr>
          <w:p w:rsidR="00CD7984" w:rsidRDefault="00CD7984">
            <w:pPr>
              <w:pStyle w:val="ConsPlusNormal"/>
              <w:jc w:val="center"/>
            </w:pPr>
            <w:r>
              <w:t>41 060 000,0</w:t>
            </w:r>
          </w:p>
        </w:tc>
        <w:tc>
          <w:tcPr>
            <w:tcW w:w="2098" w:type="dxa"/>
            <w:tcBorders>
              <w:top w:val="nil"/>
              <w:left w:val="nil"/>
              <w:bottom w:val="nil"/>
              <w:right w:val="nil"/>
            </w:tcBorders>
          </w:tcPr>
          <w:p w:rsidR="00CD7984" w:rsidRDefault="00CD7984">
            <w:pPr>
              <w:pStyle w:val="ConsPlusNormal"/>
              <w:jc w:val="center"/>
            </w:pPr>
            <w:r>
              <w:t>60 180 000,0</w:t>
            </w:r>
          </w:p>
        </w:tc>
        <w:tc>
          <w:tcPr>
            <w:tcW w:w="2041" w:type="dxa"/>
            <w:tcBorders>
              <w:top w:val="nil"/>
              <w:left w:val="nil"/>
              <w:bottom w:val="nil"/>
              <w:right w:val="nil"/>
            </w:tcBorders>
          </w:tcPr>
          <w:p w:rsidR="00CD7984" w:rsidRDefault="00CD7984">
            <w:pPr>
              <w:pStyle w:val="ConsPlusNormal"/>
              <w:jc w:val="center"/>
            </w:pPr>
            <w:r>
              <w:t>58 490 000,0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из них:</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3974" w:history="1">
              <w:r>
                <w:rPr>
                  <w:color w:val="0000FF"/>
                </w:rPr>
                <w:t>&lt;3&gt;</w:t>
              </w:r>
            </w:hyperlink>
          </w:p>
        </w:tc>
        <w:tc>
          <w:tcPr>
            <w:tcW w:w="2098" w:type="dxa"/>
            <w:tcBorders>
              <w:top w:val="nil"/>
              <w:left w:val="nil"/>
              <w:bottom w:val="nil"/>
              <w:right w:val="nil"/>
            </w:tcBorders>
          </w:tcPr>
          <w:p w:rsidR="00CD7984" w:rsidRDefault="00CD7984">
            <w:pPr>
              <w:pStyle w:val="ConsPlusNormal"/>
              <w:jc w:val="center"/>
            </w:pPr>
            <w:r>
              <w:t>136 907 730,09</w:t>
            </w:r>
          </w:p>
        </w:tc>
        <w:tc>
          <w:tcPr>
            <w:tcW w:w="2041" w:type="dxa"/>
            <w:tcBorders>
              <w:top w:val="nil"/>
              <w:left w:val="nil"/>
              <w:bottom w:val="nil"/>
              <w:right w:val="nil"/>
            </w:tcBorders>
          </w:tcPr>
          <w:p w:rsidR="00CD7984" w:rsidRDefault="00CD7984">
            <w:pPr>
              <w:pStyle w:val="ConsPlusNormal"/>
              <w:jc w:val="center"/>
            </w:pPr>
            <w:r>
              <w:t>24 640 000,0</w:t>
            </w:r>
          </w:p>
        </w:tc>
        <w:tc>
          <w:tcPr>
            <w:tcW w:w="2098" w:type="dxa"/>
            <w:tcBorders>
              <w:top w:val="nil"/>
              <w:left w:val="nil"/>
              <w:bottom w:val="nil"/>
              <w:right w:val="nil"/>
            </w:tcBorders>
          </w:tcPr>
          <w:p w:rsidR="00CD7984" w:rsidRDefault="00CD7984">
            <w:pPr>
              <w:pStyle w:val="ConsPlusNormal"/>
              <w:jc w:val="center"/>
            </w:pPr>
            <w:r>
              <w:t>17 894 827,95</w:t>
            </w:r>
          </w:p>
        </w:tc>
        <w:tc>
          <w:tcPr>
            <w:tcW w:w="2041" w:type="dxa"/>
            <w:tcBorders>
              <w:top w:val="nil"/>
              <w:left w:val="nil"/>
              <w:bottom w:val="nil"/>
              <w:right w:val="nil"/>
            </w:tcBorders>
          </w:tcPr>
          <w:p w:rsidR="00CD7984" w:rsidRDefault="00CD7984">
            <w:pPr>
              <w:pStyle w:val="ConsPlusNormal"/>
              <w:jc w:val="center"/>
            </w:pPr>
            <w:r>
              <w:t>30 102 927,98</w:t>
            </w:r>
          </w:p>
        </w:tc>
        <w:tc>
          <w:tcPr>
            <w:tcW w:w="2098" w:type="dxa"/>
            <w:tcBorders>
              <w:top w:val="nil"/>
              <w:left w:val="nil"/>
              <w:bottom w:val="nil"/>
              <w:right w:val="nil"/>
            </w:tcBorders>
          </w:tcPr>
          <w:p w:rsidR="00CD7984" w:rsidRDefault="00CD7984">
            <w:pPr>
              <w:pStyle w:val="ConsPlusNormal"/>
              <w:jc w:val="center"/>
            </w:pPr>
            <w:r>
              <w:t>51 688 129,0</w:t>
            </w:r>
          </w:p>
        </w:tc>
        <w:tc>
          <w:tcPr>
            <w:tcW w:w="2041" w:type="dxa"/>
            <w:tcBorders>
              <w:top w:val="nil"/>
              <w:left w:val="nil"/>
              <w:bottom w:val="nil"/>
              <w:right w:val="nil"/>
            </w:tcBorders>
          </w:tcPr>
          <w:p w:rsidR="00CD7984" w:rsidRDefault="00CD7984">
            <w:pPr>
              <w:pStyle w:val="ConsPlusNormal"/>
              <w:jc w:val="center"/>
            </w:pPr>
            <w:r>
              <w:t>12 581 845,16</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строительства энергоисточников на местных ТЭР </w:t>
            </w:r>
            <w:hyperlink w:anchor="P3978" w:history="1">
              <w:r>
                <w:rPr>
                  <w:color w:val="0000FF"/>
                </w:rPr>
                <w:t>&lt;7&gt;</w:t>
              </w:r>
            </w:hyperlink>
          </w:p>
        </w:tc>
        <w:tc>
          <w:tcPr>
            <w:tcW w:w="2098" w:type="dxa"/>
            <w:tcBorders>
              <w:top w:val="nil"/>
              <w:left w:val="nil"/>
              <w:bottom w:val="nil"/>
              <w:right w:val="nil"/>
            </w:tcBorders>
          </w:tcPr>
          <w:p w:rsidR="00CD7984" w:rsidRDefault="00CD7984">
            <w:pPr>
              <w:pStyle w:val="ConsPlusNormal"/>
              <w:jc w:val="center"/>
            </w:pPr>
            <w:r>
              <w:t>70 932 269,91</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5 575 172,05</w:t>
            </w:r>
          </w:p>
        </w:tc>
        <w:tc>
          <w:tcPr>
            <w:tcW w:w="2041" w:type="dxa"/>
            <w:tcBorders>
              <w:top w:val="nil"/>
              <w:left w:val="nil"/>
              <w:bottom w:val="nil"/>
              <w:right w:val="nil"/>
            </w:tcBorders>
          </w:tcPr>
          <w:p w:rsidR="00CD7984" w:rsidRDefault="00CD7984">
            <w:pPr>
              <w:pStyle w:val="ConsPlusNormal"/>
              <w:jc w:val="center"/>
            </w:pPr>
            <w:r>
              <w:t>10 957 072,02</w:t>
            </w:r>
          </w:p>
        </w:tc>
        <w:tc>
          <w:tcPr>
            <w:tcW w:w="2098" w:type="dxa"/>
            <w:tcBorders>
              <w:top w:val="nil"/>
              <w:left w:val="nil"/>
              <w:bottom w:val="nil"/>
              <w:right w:val="nil"/>
            </w:tcBorders>
          </w:tcPr>
          <w:p w:rsidR="00CD7984" w:rsidRDefault="00CD7984">
            <w:pPr>
              <w:pStyle w:val="ConsPlusNormal"/>
              <w:jc w:val="center"/>
            </w:pPr>
            <w:r>
              <w:t>8 491 871,0</w:t>
            </w:r>
          </w:p>
        </w:tc>
        <w:tc>
          <w:tcPr>
            <w:tcW w:w="2041" w:type="dxa"/>
            <w:tcBorders>
              <w:top w:val="nil"/>
              <w:left w:val="nil"/>
              <w:bottom w:val="nil"/>
              <w:right w:val="nil"/>
            </w:tcBorders>
          </w:tcPr>
          <w:p w:rsidR="00CD7984" w:rsidRDefault="00CD7984">
            <w:pPr>
              <w:pStyle w:val="ConsPlusNormal"/>
              <w:jc w:val="center"/>
            </w:pPr>
            <w:r>
              <w:t>45 908 154,84</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Брестская область</w:t>
            </w:r>
          </w:p>
        </w:tc>
        <w:tc>
          <w:tcPr>
            <w:tcW w:w="2098" w:type="dxa"/>
            <w:tcBorders>
              <w:top w:val="nil"/>
              <w:left w:val="nil"/>
              <w:bottom w:val="nil"/>
              <w:right w:val="nil"/>
            </w:tcBorders>
          </w:tcPr>
          <w:p w:rsidR="00CD7984" w:rsidRDefault="00CD7984">
            <w:pPr>
              <w:pStyle w:val="ConsPlusNormal"/>
              <w:jc w:val="center"/>
            </w:pPr>
            <w:r>
              <w:t>863 871,74</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863 871,74</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Витебская область</w:t>
            </w:r>
          </w:p>
        </w:tc>
        <w:tc>
          <w:tcPr>
            <w:tcW w:w="2098" w:type="dxa"/>
            <w:tcBorders>
              <w:top w:val="nil"/>
              <w:left w:val="nil"/>
              <w:bottom w:val="nil"/>
              <w:right w:val="nil"/>
            </w:tcBorders>
          </w:tcPr>
          <w:p w:rsidR="00CD7984" w:rsidRDefault="00CD7984">
            <w:pPr>
              <w:pStyle w:val="ConsPlusNormal"/>
              <w:jc w:val="center"/>
            </w:pPr>
            <w:r>
              <w:t>10 224 709,8</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698 123,45</w:t>
            </w:r>
          </w:p>
        </w:tc>
        <w:tc>
          <w:tcPr>
            <w:tcW w:w="2041" w:type="dxa"/>
            <w:tcBorders>
              <w:top w:val="nil"/>
              <w:left w:val="nil"/>
              <w:bottom w:val="nil"/>
              <w:right w:val="nil"/>
            </w:tcBorders>
          </w:tcPr>
          <w:p w:rsidR="00CD7984" w:rsidRDefault="00CD7984">
            <w:pPr>
              <w:pStyle w:val="ConsPlusNormal"/>
              <w:jc w:val="center"/>
            </w:pPr>
            <w:r>
              <w:t>926 586,35</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8 600 000,0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Гомельская область</w:t>
            </w:r>
          </w:p>
        </w:tc>
        <w:tc>
          <w:tcPr>
            <w:tcW w:w="2098" w:type="dxa"/>
            <w:tcBorders>
              <w:top w:val="nil"/>
              <w:left w:val="nil"/>
              <w:bottom w:val="nil"/>
              <w:right w:val="nil"/>
            </w:tcBorders>
          </w:tcPr>
          <w:p w:rsidR="00CD7984" w:rsidRDefault="00CD7984">
            <w:pPr>
              <w:pStyle w:val="ConsPlusNormal"/>
              <w:jc w:val="center"/>
            </w:pPr>
            <w:r>
              <w:t>4 435 055,52</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729 166,67</w:t>
            </w:r>
          </w:p>
        </w:tc>
        <w:tc>
          <w:tcPr>
            <w:tcW w:w="2041" w:type="dxa"/>
            <w:tcBorders>
              <w:top w:val="nil"/>
              <w:left w:val="nil"/>
              <w:bottom w:val="nil"/>
              <w:right w:val="nil"/>
            </w:tcBorders>
          </w:tcPr>
          <w:p w:rsidR="00CD7984" w:rsidRDefault="00CD7984">
            <w:pPr>
              <w:pStyle w:val="ConsPlusNormal"/>
              <w:jc w:val="center"/>
            </w:pPr>
            <w:r>
              <w:t>565 000,0</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3 140 888,85</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Гродненская область</w:t>
            </w:r>
          </w:p>
        </w:tc>
        <w:tc>
          <w:tcPr>
            <w:tcW w:w="2098" w:type="dxa"/>
            <w:tcBorders>
              <w:top w:val="nil"/>
              <w:left w:val="nil"/>
              <w:bottom w:val="nil"/>
              <w:right w:val="nil"/>
            </w:tcBorders>
          </w:tcPr>
          <w:p w:rsidR="00CD7984" w:rsidRDefault="00CD7984">
            <w:pPr>
              <w:pStyle w:val="ConsPlusNormal"/>
              <w:jc w:val="center"/>
            </w:pPr>
            <w:r>
              <w:t>10 547 111,95</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702 207,81</w:t>
            </w:r>
          </w:p>
        </w:tc>
        <w:tc>
          <w:tcPr>
            <w:tcW w:w="2041" w:type="dxa"/>
            <w:tcBorders>
              <w:top w:val="nil"/>
              <w:left w:val="nil"/>
              <w:bottom w:val="nil"/>
              <w:right w:val="nil"/>
            </w:tcBorders>
          </w:tcPr>
          <w:p w:rsidR="00CD7984" w:rsidRDefault="00CD7984">
            <w:pPr>
              <w:pStyle w:val="ConsPlusNormal"/>
              <w:jc w:val="center"/>
            </w:pPr>
            <w:r>
              <w:t>514 800,0</w:t>
            </w:r>
          </w:p>
        </w:tc>
        <w:tc>
          <w:tcPr>
            <w:tcW w:w="2098" w:type="dxa"/>
            <w:tcBorders>
              <w:top w:val="nil"/>
              <w:left w:val="nil"/>
              <w:bottom w:val="nil"/>
              <w:right w:val="nil"/>
            </w:tcBorders>
          </w:tcPr>
          <w:p w:rsidR="00CD7984" w:rsidRDefault="00CD7984">
            <w:pPr>
              <w:pStyle w:val="ConsPlusNormal"/>
              <w:jc w:val="center"/>
            </w:pPr>
            <w:r>
              <w:t>3 173 573,0</w:t>
            </w:r>
          </w:p>
        </w:tc>
        <w:tc>
          <w:tcPr>
            <w:tcW w:w="2041" w:type="dxa"/>
            <w:tcBorders>
              <w:top w:val="nil"/>
              <w:left w:val="nil"/>
              <w:bottom w:val="nil"/>
              <w:right w:val="nil"/>
            </w:tcBorders>
          </w:tcPr>
          <w:p w:rsidR="00CD7984" w:rsidRDefault="00CD7984">
            <w:pPr>
              <w:pStyle w:val="ConsPlusNormal"/>
              <w:jc w:val="center"/>
            </w:pPr>
            <w:r>
              <w:t>6 156 531,14</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Минская область</w:t>
            </w:r>
          </w:p>
        </w:tc>
        <w:tc>
          <w:tcPr>
            <w:tcW w:w="2098" w:type="dxa"/>
            <w:tcBorders>
              <w:top w:val="nil"/>
              <w:left w:val="nil"/>
              <w:bottom w:val="nil"/>
              <w:right w:val="nil"/>
            </w:tcBorders>
          </w:tcPr>
          <w:p w:rsidR="00CD7984" w:rsidRDefault="00CD7984">
            <w:pPr>
              <w:pStyle w:val="ConsPlusNormal"/>
              <w:jc w:val="center"/>
            </w:pPr>
            <w:r>
              <w:t>9 336 327,43</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769 532,91</w:t>
            </w:r>
          </w:p>
        </w:tc>
        <w:tc>
          <w:tcPr>
            <w:tcW w:w="2041" w:type="dxa"/>
            <w:tcBorders>
              <w:top w:val="nil"/>
              <w:left w:val="nil"/>
              <w:bottom w:val="nil"/>
              <w:right w:val="nil"/>
            </w:tcBorders>
          </w:tcPr>
          <w:p w:rsidR="00CD7984" w:rsidRDefault="00CD7984">
            <w:pPr>
              <w:pStyle w:val="ConsPlusNormal"/>
              <w:jc w:val="center"/>
            </w:pPr>
            <w:r>
              <w:t>2 479 755,67</w:t>
            </w:r>
          </w:p>
        </w:tc>
        <w:tc>
          <w:tcPr>
            <w:tcW w:w="2098" w:type="dxa"/>
            <w:tcBorders>
              <w:top w:val="nil"/>
              <w:left w:val="nil"/>
              <w:bottom w:val="nil"/>
              <w:right w:val="nil"/>
            </w:tcBorders>
          </w:tcPr>
          <w:p w:rsidR="00CD7984" w:rsidRDefault="00CD7984">
            <w:pPr>
              <w:pStyle w:val="ConsPlusNormal"/>
              <w:jc w:val="center"/>
            </w:pPr>
            <w:r>
              <w:t>1 554 654,0</w:t>
            </w:r>
          </w:p>
        </w:tc>
        <w:tc>
          <w:tcPr>
            <w:tcW w:w="2041" w:type="dxa"/>
            <w:tcBorders>
              <w:top w:val="nil"/>
              <w:left w:val="nil"/>
              <w:bottom w:val="nil"/>
              <w:right w:val="nil"/>
            </w:tcBorders>
          </w:tcPr>
          <w:p w:rsidR="00CD7984" w:rsidRDefault="00CD7984">
            <w:pPr>
              <w:pStyle w:val="ConsPlusNormal"/>
              <w:jc w:val="center"/>
            </w:pPr>
            <w:r>
              <w:t>4 532 384,85</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Могилевская область</w:t>
            </w:r>
          </w:p>
        </w:tc>
        <w:tc>
          <w:tcPr>
            <w:tcW w:w="2098" w:type="dxa"/>
            <w:tcBorders>
              <w:top w:val="nil"/>
              <w:left w:val="nil"/>
              <w:bottom w:val="nil"/>
              <w:right w:val="nil"/>
            </w:tcBorders>
          </w:tcPr>
          <w:p w:rsidR="00CD7984" w:rsidRDefault="00CD7984">
            <w:pPr>
              <w:pStyle w:val="ConsPlusNormal"/>
              <w:jc w:val="center"/>
            </w:pPr>
            <w:r>
              <w:t>34 525 193,47</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1 812 269,47</w:t>
            </w:r>
          </w:p>
        </w:tc>
        <w:tc>
          <w:tcPr>
            <w:tcW w:w="2041" w:type="dxa"/>
            <w:tcBorders>
              <w:top w:val="nil"/>
              <w:left w:val="nil"/>
              <w:bottom w:val="nil"/>
              <w:right w:val="nil"/>
            </w:tcBorders>
          </w:tcPr>
          <w:p w:rsidR="00CD7984" w:rsidRDefault="00CD7984">
            <w:pPr>
              <w:pStyle w:val="ConsPlusNormal"/>
              <w:jc w:val="center"/>
            </w:pPr>
            <w:r>
              <w:t>5 470 930,0</w:t>
            </w:r>
          </w:p>
        </w:tc>
        <w:tc>
          <w:tcPr>
            <w:tcW w:w="2098" w:type="dxa"/>
            <w:tcBorders>
              <w:top w:val="nil"/>
              <w:left w:val="nil"/>
              <w:bottom w:val="nil"/>
              <w:right w:val="nil"/>
            </w:tcBorders>
          </w:tcPr>
          <w:p w:rsidR="00CD7984" w:rsidRDefault="00CD7984">
            <w:pPr>
              <w:pStyle w:val="ConsPlusNormal"/>
              <w:jc w:val="center"/>
            </w:pPr>
            <w:r>
              <w:t>3 763 644,0</w:t>
            </w:r>
          </w:p>
        </w:tc>
        <w:tc>
          <w:tcPr>
            <w:tcW w:w="2041" w:type="dxa"/>
            <w:tcBorders>
              <w:top w:val="nil"/>
              <w:left w:val="nil"/>
              <w:bottom w:val="nil"/>
              <w:right w:val="nil"/>
            </w:tcBorders>
          </w:tcPr>
          <w:p w:rsidR="00CD7984" w:rsidRDefault="00CD7984">
            <w:pPr>
              <w:pStyle w:val="ConsPlusNormal"/>
              <w:jc w:val="center"/>
            </w:pPr>
            <w:r>
              <w:t>23 478 350,0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г. Минск</w:t>
            </w:r>
          </w:p>
        </w:tc>
        <w:tc>
          <w:tcPr>
            <w:tcW w:w="2098" w:type="dxa"/>
            <w:tcBorders>
              <w:top w:val="nil"/>
              <w:left w:val="nil"/>
              <w:bottom w:val="nil"/>
              <w:right w:val="nil"/>
            </w:tcBorders>
          </w:tcPr>
          <w:p w:rsidR="00CD7984" w:rsidRDefault="00CD7984">
            <w:pPr>
              <w:pStyle w:val="ConsPlusNormal"/>
              <w:jc w:val="center"/>
            </w:pPr>
            <w:r>
              <w:t>1 000 000,0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1 000 000,0</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 xml:space="preserve">собственные средства </w:t>
            </w:r>
            <w:hyperlink w:anchor="P3975" w:history="1">
              <w:r>
                <w:rPr>
                  <w:color w:val="0000FF"/>
                </w:rPr>
                <w:t>&lt;4&gt;</w:t>
              </w:r>
            </w:hyperlink>
          </w:p>
        </w:tc>
        <w:tc>
          <w:tcPr>
            <w:tcW w:w="2098" w:type="dxa"/>
            <w:tcBorders>
              <w:top w:val="nil"/>
              <w:left w:val="nil"/>
              <w:bottom w:val="nil"/>
              <w:right w:val="nil"/>
            </w:tcBorders>
          </w:tcPr>
          <w:p w:rsidR="00CD7984" w:rsidRDefault="00CD7984">
            <w:pPr>
              <w:pStyle w:val="ConsPlusNormal"/>
              <w:jc w:val="center"/>
            </w:pPr>
            <w:r>
              <w:t>258 250 000,0</w:t>
            </w:r>
          </w:p>
        </w:tc>
        <w:tc>
          <w:tcPr>
            <w:tcW w:w="2041" w:type="dxa"/>
            <w:tcBorders>
              <w:top w:val="nil"/>
              <w:left w:val="nil"/>
              <w:bottom w:val="nil"/>
              <w:right w:val="nil"/>
            </w:tcBorders>
          </w:tcPr>
          <w:p w:rsidR="00CD7984" w:rsidRDefault="00CD7984">
            <w:pPr>
              <w:pStyle w:val="ConsPlusNormal"/>
              <w:jc w:val="center"/>
            </w:pPr>
            <w:r>
              <w:t>43 360 000,0</w:t>
            </w:r>
          </w:p>
        </w:tc>
        <w:tc>
          <w:tcPr>
            <w:tcW w:w="2098" w:type="dxa"/>
            <w:tcBorders>
              <w:top w:val="nil"/>
              <w:left w:val="nil"/>
              <w:bottom w:val="nil"/>
              <w:right w:val="nil"/>
            </w:tcBorders>
          </w:tcPr>
          <w:p w:rsidR="00CD7984" w:rsidRDefault="00CD7984">
            <w:pPr>
              <w:pStyle w:val="ConsPlusNormal"/>
              <w:jc w:val="center"/>
            </w:pPr>
            <w:r>
              <w:t>48 770 000,0</w:t>
            </w:r>
          </w:p>
        </w:tc>
        <w:tc>
          <w:tcPr>
            <w:tcW w:w="2041" w:type="dxa"/>
            <w:tcBorders>
              <w:top w:val="nil"/>
              <w:left w:val="nil"/>
              <w:bottom w:val="nil"/>
              <w:right w:val="nil"/>
            </w:tcBorders>
          </w:tcPr>
          <w:p w:rsidR="00CD7984" w:rsidRDefault="00CD7984">
            <w:pPr>
              <w:pStyle w:val="ConsPlusNormal"/>
              <w:jc w:val="center"/>
            </w:pPr>
            <w:r>
              <w:t>53 400 000,0</w:t>
            </w:r>
          </w:p>
        </w:tc>
        <w:tc>
          <w:tcPr>
            <w:tcW w:w="2098" w:type="dxa"/>
            <w:tcBorders>
              <w:top w:val="nil"/>
              <w:left w:val="nil"/>
              <w:bottom w:val="nil"/>
              <w:right w:val="nil"/>
            </w:tcBorders>
          </w:tcPr>
          <w:p w:rsidR="00CD7984" w:rsidRDefault="00CD7984">
            <w:pPr>
              <w:pStyle w:val="ConsPlusNormal"/>
              <w:jc w:val="center"/>
            </w:pPr>
            <w:r>
              <w:t>54 400 000,0</w:t>
            </w:r>
          </w:p>
        </w:tc>
        <w:tc>
          <w:tcPr>
            <w:tcW w:w="2041" w:type="dxa"/>
            <w:tcBorders>
              <w:top w:val="nil"/>
              <w:left w:val="nil"/>
              <w:bottom w:val="nil"/>
              <w:right w:val="nil"/>
            </w:tcBorders>
          </w:tcPr>
          <w:p w:rsidR="00CD7984" w:rsidRDefault="00CD7984">
            <w:pPr>
              <w:pStyle w:val="ConsPlusNormal"/>
              <w:jc w:val="center"/>
            </w:pPr>
            <w:r>
              <w:t>58 320 000,0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кредитные ресурсы</w:t>
            </w:r>
          </w:p>
        </w:tc>
        <w:tc>
          <w:tcPr>
            <w:tcW w:w="2098" w:type="dxa"/>
            <w:tcBorders>
              <w:top w:val="nil"/>
              <w:left w:val="nil"/>
              <w:bottom w:val="nil"/>
              <w:right w:val="nil"/>
            </w:tcBorders>
          </w:tcPr>
          <w:p w:rsidR="00CD7984" w:rsidRDefault="00CD7984">
            <w:pPr>
              <w:pStyle w:val="ConsPlusNormal"/>
              <w:jc w:val="center"/>
            </w:pPr>
            <w:r>
              <w:t>215 200 000,0</w:t>
            </w:r>
          </w:p>
        </w:tc>
        <w:tc>
          <w:tcPr>
            <w:tcW w:w="2041" w:type="dxa"/>
            <w:tcBorders>
              <w:top w:val="nil"/>
              <w:left w:val="nil"/>
              <w:bottom w:val="nil"/>
              <w:right w:val="nil"/>
            </w:tcBorders>
          </w:tcPr>
          <w:p w:rsidR="00CD7984" w:rsidRDefault="00CD7984">
            <w:pPr>
              <w:pStyle w:val="ConsPlusNormal"/>
              <w:jc w:val="center"/>
            </w:pPr>
            <w:r>
              <w:t>36 260 000,0</w:t>
            </w:r>
          </w:p>
        </w:tc>
        <w:tc>
          <w:tcPr>
            <w:tcW w:w="2098" w:type="dxa"/>
            <w:tcBorders>
              <w:top w:val="nil"/>
              <w:left w:val="nil"/>
              <w:bottom w:val="nil"/>
              <w:right w:val="nil"/>
            </w:tcBorders>
          </w:tcPr>
          <w:p w:rsidR="00CD7984" w:rsidRDefault="00CD7984">
            <w:pPr>
              <w:pStyle w:val="ConsPlusNormal"/>
              <w:jc w:val="center"/>
            </w:pPr>
            <w:r>
              <w:t>40 700 000,0</w:t>
            </w:r>
          </w:p>
        </w:tc>
        <w:tc>
          <w:tcPr>
            <w:tcW w:w="2041" w:type="dxa"/>
            <w:tcBorders>
              <w:top w:val="nil"/>
              <w:left w:val="nil"/>
              <w:bottom w:val="nil"/>
              <w:right w:val="nil"/>
            </w:tcBorders>
          </w:tcPr>
          <w:p w:rsidR="00CD7984" w:rsidRDefault="00CD7984">
            <w:pPr>
              <w:pStyle w:val="ConsPlusNormal"/>
              <w:jc w:val="center"/>
            </w:pPr>
            <w:r>
              <w:t>44 370 000,0</w:t>
            </w:r>
          </w:p>
        </w:tc>
        <w:tc>
          <w:tcPr>
            <w:tcW w:w="2098" w:type="dxa"/>
            <w:tcBorders>
              <w:top w:val="nil"/>
              <w:left w:val="nil"/>
              <w:bottom w:val="nil"/>
              <w:right w:val="nil"/>
            </w:tcBorders>
          </w:tcPr>
          <w:p w:rsidR="00CD7984" w:rsidRDefault="00CD7984">
            <w:pPr>
              <w:pStyle w:val="ConsPlusNormal"/>
              <w:jc w:val="center"/>
            </w:pPr>
            <w:r>
              <w:t>45 200 000,0</w:t>
            </w:r>
          </w:p>
        </w:tc>
        <w:tc>
          <w:tcPr>
            <w:tcW w:w="2041" w:type="dxa"/>
            <w:tcBorders>
              <w:top w:val="nil"/>
              <w:left w:val="nil"/>
              <w:bottom w:val="nil"/>
              <w:right w:val="nil"/>
            </w:tcBorders>
          </w:tcPr>
          <w:p w:rsidR="00CD7984" w:rsidRDefault="00CD7984">
            <w:pPr>
              <w:pStyle w:val="ConsPlusNormal"/>
              <w:jc w:val="center"/>
            </w:pPr>
            <w:r>
              <w:t>48 670 000,0</w:t>
            </w:r>
          </w:p>
        </w:tc>
      </w:tr>
      <w:tr w:rsidR="00CD7984">
        <w:tblPrEx>
          <w:tblBorders>
            <w:insideH w:val="none" w:sz="0" w:space="0" w:color="auto"/>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в том числе кредиты банков</w:t>
            </w:r>
          </w:p>
        </w:tc>
        <w:tc>
          <w:tcPr>
            <w:tcW w:w="2098" w:type="dxa"/>
            <w:tcBorders>
              <w:top w:val="nil"/>
              <w:left w:val="nil"/>
              <w:bottom w:val="nil"/>
              <w:right w:val="nil"/>
            </w:tcBorders>
          </w:tcPr>
          <w:p w:rsidR="00CD7984" w:rsidRDefault="00CD7984">
            <w:pPr>
              <w:pStyle w:val="ConsPlusNormal"/>
              <w:jc w:val="center"/>
            </w:pPr>
            <w:r>
              <w:t>215 200 000,0</w:t>
            </w:r>
          </w:p>
        </w:tc>
        <w:tc>
          <w:tcPr>
            <w:tcW w:w="2041" w:type="dxa"/>
            <w:tcBorders>
              <w:top w:val="nil"/>
              <w:left w:val="nil"/>
              <w:bottom w:val="nil"/>
              <w:right w:val="nil"/>
            </w:tcBorders>
          </w:tcPr>
          <w:p w:rsidR="00CD7984" w:rsidRDefault="00CD7984">
            <w:pPr>
              <w:pStyle w:val="ConsPlusNormal"/>
              <w:jc w:val="center"/>
            </w:pPr>
            <w:r>
              <w:t>36 260 000,0</w:t>
            </w:r>
          </w:p>
        </w:tc>
        <w:tc>
          <w:tcPr>
            <w:tcW w:w="2098" w:type="dxa"/>
            <w:tcBorders>
              <w:top w:val="nil"/>
              <w:left w:val="nil"/>
              <w:bottom w:val="nil"/>
              <w:right w:val="nil"/>
            </w:tcBorders>
          </w:tcPr>
          <w:p w:rsidR="00CD7984" w:rsidRDefault="00CD7984">
            <w:pPr>
              <w:pStyle w:val="ConsPlusNormal"/>
              <w:jc w:val="center"/>
            </w:pPr>
            <w:r>
              <w:t>40 700 000,0</w:t>
            </w:r>
          </w:p>
        </w:tc>
        <w:tc>
          <w:tcPr>
            <w:tcW w:w="2041" w:type="dxa"/>
            <w:tcBorders>
              <w:top w:val="nil"/>
              <w:left w:val="nil"/>
              <w:bottom w:val="nil"/>
              <w:right w:val="nil"/>
            </w:tcBorders>
          </w:tcPr>
          <w:p w:rsidR="00CD7984" w:rsidRDefault="00CD7984">
            <w:pPr>
              <w:pStyle w:val="ConsPlusNormal"/>
              <w:jc w:val="center"/>
            </w:pPr>
            <w:r>
              <w:t>44 370 000,0</w:t>
            </w:r>
          </w:p>
        </w:tc>
        <w:tc>
          <w:tcPr>
            <w:tcW w:w="2098" w:type="dxa"/>
            <w:tcBorders>
              <w:top w:val="nil"/>
              <w:left w:val="nil"/>
              <w:bottom w:val="nil"/>
              <w:right w:val="nil"/>
            </w:tcBorders>
          </w:tcPr>
          <w:p w:rsidR="00CD7984" w:rsidRDefault="00CD7984">
            <w:pPr>
              <w:pStyle w:val="ConsPlusNormal"/>
              <w:jc w:val="center"/>
            </w:pPr>
            <w:r>
              <w:t>45 200 000,0</w:t>
            </w:r>
          </w:p>
        </w:tc>
        <w:tc>
          <w:tcPr>
            <w:tcW w:w="2041" w:type="dxa"/>
            <w:tcBorders>
              <w:top w:val="nil"/>
              <w:left w:val="nil"/>
              <w:bottom w:val="nil"/>
              <w:right w:val="nil"/>
            </w:tcBorders>
          </w:tcPr>
          <w:p w:rsidR="00CD7984" w:rsidRDefault="00CD7984">
            <w:pPr>
              <w:pStyle w:val="ConsPlusNormal"/>
              <w:jc w:val="center"/>
            </w:pPr>
            <w:r>
              <w:t>48 670 000,0</w:t>
            </w:r>
          </w:p>
        </w:tc>
      </w:tr>
      <w:tr w:rsidR="00CD7984">
        <w:tblPrEx>
          <w:tblBorders>
            <w:insideV w:val="none" w:sz="0" w:space="0" w:color="auto"/>
          </w:tblBorders>
        </w:tblPrEx>
        <w:tc>
          <w:tcPr>
            <w:tcW w:w="6032" w:type="dxa"/>
            <w:gridSpan w:val="3"/>
            <w:vMerge/>
            <w:tcBorders>
              <w:top w:val="single" w:sz="4" w:space="0" w:color="auto"/>
              <w:left w:val="nil"/>
              <w:bottom w:val="single" w:sz="4" w:space="0" w:color="auto"/>
              <w:right w:val="nil"/>
            </w:tcBorders>
          </w:tcPr>
          <w:p w:rsidR="00CD7984" w:rsidRDefault="00CD7984"/>
        </w:tc>
        <w:tc>
          <w:tcPr>
            <w:tcW w:w="2665" w:type="dxa"/>
            <w:tcBorders>
              <w:top w:val="nil"/>
              <w:left w:val="nil"/>
              <w:bottom w:val="single" w:sz="4" w:space="0" w:color="auto"/>
              <w:right w:val="nil"/>
            </w:tcBorders>
          </w:tcPr>
          <w:p w:rsidR="00CD7984" w:rsidRDefault="00CD7984">
            <w:pPr>
              <w:pStyle w:val="ConsPlusNormal"/>
              <w:ind w:left="284"/>
            </w:pPr>
            <w:r>
              <w:t xml:space="preserve">иные источники </w:t>
            </w:r>
            <w:hyperlink w:anchor="P3976" w:history="1">
              <w:r>
                <w:rPr>
                  <w:color w:val="0000FF"/>
                </w:rPr>
                <w:t>&lt;5&gt;</w:t>
              </w:r>
            </w:hyperlink>
          </w:p>
        </w:tc>
        <w:tc>
          <w:tcPr>
            <w:tcW w:w="2098" w:type="dxa"/>
            <w:tcBorders>
              <w:top w:val="nil"/>
              <w:left w:val="nil"/>
              <w:bottom w:val="single" w:sz="4" w:space="0" w:color="auto"/>
              <w:right w:val="nil"/>
            </w:tcBorders>
          </w:tcPr>
          <w:p w:rsidR="00CD7984" w:rsidRDefault="00CD7984">
            <w:pPr>
              <w:pStyle w:val="ConsPlusNormal"/>
              <w:jc w:val="center"/>
            </w:pPr>
            <w:r>
              <w:t>85 900 000,0</w:t>
            </w:r>
          </w:p>
        </w:tc>
        <w:tc>
          <w:tcPr>
            <w:tcW w:w="2041" w:type="dxa"/>
            <w:tcBorders>
              <w:top w:val="nil"/>
              <w:left w:val="nil"/>
              <w:bottom w:val="single" w:sz="4" w:space="0" w:color="auto"/>
              <w:right w:val="nil"/>
            </w:tcBorders>
          </w:tcPr>
          <w:p w:rsidR="00CD7984" w:rsidRDefault="00CD7984">
            <w:pPr>
              <w:pStyle w:val="ConsPlusNormal"/>
              <w:jc w:val="center"/>
            </w:pPr>
            <w:r>
              <w:t>14 390 000,0</w:t>
            </w:r>
          </w:p>
        </w:tc>
        <w:tc>
          <w:tcPr>
            <w:tcW w:w="2098" w:type="dxa"/>
            <w:tcBorders>
              <w:top w:val="nil"/>
              <w:left w:val="nil"/>
              <w:bottom w:val="single" w:sz="4" w:space="0" w:color="auto"/>
              <w:right w:val="nil"/>
            </w:tcBorders>
          </w:tcPr>
          <w:p w:rsidR="00CD7984" w:rsidRDefault="00CD7984">
            <w:pPr>
              <w:pStyle w:val="ConsPlusNormal"/>
              <w:jc w:val="center"/>
            </w:pPr>
            <w:r>
              <w:t>16 130 000,0</w:t>
            </w:r>
          </w:p>
        </w:tc>
        <w:tc>
          <w:tcPr>
            <w:tcW w:w="2041" w:type="dxa"/>
            <w:tcBorders>
              <w:top w:val="nil"/>
              <w:left w:val="nil"/>
              <w:bottom w:val="single" w:sz="4" w:space="0" w:color="auto"/>
              <w:right w:val="nil"/>
            </w:tcBorders>
          </w:tcPr>
          <w:p w:rsidR="00CD7984" w:rsidRDefault="00CD7984">
            <w:pPr>
              <w:pStyle w:val="ConsPlusNormal"/>
              <w:jc w:val="center"/>
            </w:pPr>
            <w:r>
              <w:t>17 670 000,0</w:t>
            </w:r>
          </w:p>
        </w:tc>
        <w:tc>
          <w:tcPr>
            <w:tcW w:w="2098" w:type="dxa"/>
            <w:tcBorders>
              <w:top w:val="nil"/>
              <w:left w:val="nil"/>
              <w:bottom w:val="single" w:sz="4" w:space="0" w:color="auto"/>
              <w:right w:val="nil"/>
            </w:tcBorders>
          </w:tcPr>
          <w:p w:rsidR="00CD7984" w:rsidRDefault="00CD7984">
            <w:pPr>
              <w:pStyle w:val="ConsPlusNormal"/>
              <w:jc w:val="center"/>
            </w:pPr>
            <w:r>
              <w:t>18 200 000,0</w:t>
            </w:r>
          </w:p>
        </w:tc>
        <w:tc>
          <w:tcPr>
            <w:tcW w:w="2041" w:type="dxa"/>
            <w:tcBorders>
              <w:top w:val="nil"/>
              <w:left w:val="nil"/>
              <w:bottom w:val="single" w:sz="4" w:space="0" w:color="auto"/>
              <w:right w:val="nil"/>
            </w:tcBorders>
          </w:tcPr>
          <w:p w:rsidR="00CD7984" w:rsidRDefault="00CD7984">
            <w:pPr>
              <w:pStyle w:val="ConsPlusNormal"/>
              <w:jc w:val="center"/>
            </w:pPr>
            <w:r>
              <w:t>19 510 000,0</w:t>
            </w:r>
          </w:p>
        </w:tc>
      </w:tr>
      <w:tr w:rsidR="00CD7984">
        <w:tblPrEx>
          <w:tblBorders>
            <w:insideH w:val="none" w:sz="0" w:space="0" w:color="auto"/>
            <w:insideV w:val="none" w:sz="0" w:space="0" w:color="auto"/>
          </w:tblBorders>
        </w:tblPrEx>
        <w:tc>
          <w:tcPr>
            <w:tcW w:w="2404" w:type="dxa"/>
            <w:tcBorders>
              <w:top w:val="single" w:sz="4" w:space="0" w:color="auto"/>
              <w:left w:val="nil"/>
              <w:bottom w:val="nil"/>
              <w:right w:val="nil"/>
            </w:tcBorders>
          </w:tcPr>
          <w:p w:rsidR="00CD7984" w:rsidRDefault="00CD7984">
            <w:pPr>
              <w:pStyle w:val="ConsPlusNormal"/>
              <w:ind w:left="284"/>
            </w:pPr>
            <w:r>
              <w:t>Всего</w:t>
            </w:r>
          </w:p>
        </w:tc>
        <w:tc>
          <w:tcPr>
            <w:tcW w:w="2041" w:type="dxa"/>
            <w:tcBorders>
              <w:top w:val="single" w:sz="4" w:space="0" w:color="auto"/>
              <w:left w:val="nil"/>
              <w:bottom w:val="nil"/>
              <w:right w:val="nil"/>
            </w:tcBorders>
          </w:tcPr>
          <w:p w:rsidR="00CD7984" w:rsidRDefault="00CD7984">
            <w:pPr>
              <w:pStyle w:val="ConsPlusNormal"/>
            </w:pPr>
          </w:p>
        </w:tc>
        <w:tc>
          <w:tcPr>
            <w:tcW w:w="1587" w:type="dxa"/>
            <w:tcBorders>
              <w:top w:val="single" w:sz="4" w:space="0" w:color="auto"/>
              <w:left w:val="nil"/>
              <w:bottom w:val="nil"/>
              <w:right w:val="nil"/>
            </w:tcBorders>
          </w:tcPr>
          <w:p w:rsidR="00CD7984" w:rsidRDefault="00CD7984">
            <w:pPr>
              <w:pStyle w:val="ConsPlusNormal"/>
            </w:pPr>
          </w:p>
        </w:tc>
        <w:tc>
          <w:tcPr>
            <w:tcW w:w="2665" w:type="dxa"/>
            <w:tcBorders>
              <w:top w:val="single" w:sz="4" w:space="0" w:color="auto"/>
              <w:left w:val="nil"/>
              <w:bottom w:val="nil"/>
              <w:right w:val="nil"/>
            </w:tcBorders>
          </w:tcPr>
          <w:p w:rsidR="00CD7984" w:rsidRDefault="00CD7984">
            <w:pPr>
              <w:pStyle w:val="ConsPlusNormal"/>
            </w:pPr>
          </w:p>
        </w:tc>
        <w:tc>
          <w:tcPr>
            <w:tcW w:w="2098" w:type="dxa"/>
            <w:tcBorders>
              <w:top w:val="single" w:sz="4" w:space="0" w:color="auto"/>
              <w:left w:val="nil"/>
              <w:bottom w:val="nil"/>
              <w:right w:val="nil"/>
            </w:tcBorders>
          </w:tcPr>
          <w:p w:rsidR="00CD7984" w:rsidRDefault="00CD7984">
            <w:pPr>
              <w:pStyle w:val="ConsPlusNormal"/>
              <w:jc w:val="center"/>
            </w:pPr>
            <w:r>
              <w:t>11 045 778 520,0</w:t>
            </w:r>
          </w:p>
        </w:tc>
        <w:tc>
          <w:tcPr>
            <w:tcW w:w="2041" w:type="dxa"/>
            <w:tcBorders>
              <w:top w:val="single" w:sz="4" w:space="0" w:color="auto"/>
              <w:left w:val="nil"/>
              <w:bottom w:val="nil"/>
              <w:right w:val="nil"/>
            </w:tcBorders>
          </w:tcPr>
          <w:p w:rsidR="00CD7984" w:rsidRDefault="00CD7984">
            <w:pPr>
              <w:pStyle w:val="ConsPlusNormal"/>
              <w:jc w:val="center"/>
            </w:pPr>
            <w:r>
              <w:t>1 808 160 000,0</w:t>
            </w:r>
          </w:p>
        </w:tc>
        <w:tc>
          <w:tcPr>
            <w:tcW w:w="2098" w:type="dxa"/>
            <w:tcBorders>
              <w:top w:val="single" w:sz="4" w:space="0" w:color="auto"/>
              <w:left w:val="nil"/>
              <w:bottom w:val="nil"/>
              <w:right w:val="nil"/>
            </w:tcBorders>
          </w:tcPr>
          <w:p w:rsidR="00CD7984" w:rsidRDefault="00CD7984">
            <w:pPr>
              <w:pStyle w:val="ConsPlusNormal"/>
              <w:jc w:val="center"/>
            </w:pPr>
            <w:r>
              <w:t>2 030 300 000,0</w:t>
            </w:r>
          </w:p>
        </w:tc>
        <w:tc>
          <w:tcPr>
            <w:tcW w:w="2041" w:type="dxa"/>
            <w:tcBorders>
              <w:top w:val="single" w:sz="4" w:space="0" w:color="auto"/>
              <w:left w:val="nil"/>
              <w:bottom w:val="nil"/>
              <w:right w:val="nil"/>
            </w:tcBorders>
          </w:tcPr>
          <w:p w:rsidR="00CD7984" w:rsidRDefault="00CD7984">
            <w:pPr>
              <w:pStyle w:val="ConsPlusNormal"/>
              <w:jc w:val="center"/>
            </w:pPr>
            <w:r>
              <w:t>2 209 388 080,0</w:t>
            </w:r>
          </w:p>
        </w:tc>
        <w:tc>
          <w:tcPr>
            <w:tcW w:w="2098" w:type="dxa"/>
            <w:tcBorders>
              <w:top w:val="single" w:sz="4" w:space="0" w:color="auto"/>
              <w:left w:val="nil"/>
              <w:bottom w:val="nil"/>
              <w:right w:val="nil"/>
            </w:tcBorders>
          </w:tcPr>
          <w:p w:rsidR="00CD7984" w:rsidRDefault="00CD7984">
            <w:pPr>
              <w:pStyle w:val="ConsPlusNormal"/>
              <w:jc w:val="center"/>
            </w:pPr>
            <w:r>
              <w:t>2 404 280 440,0</w:t>
            </w:r>
          </w:p>
        </w:tc>
        <w:tc>
          <w:tcPr>
            <w:tcW w:w="2041" w:type="dxa"/>
            <w:tcBorders>
              <w:top w:val="single" w:sz="4" w:space="0" w:color="auto"/>
              <w:left w:val="nil"/>
              <w:bottom w:val="nil"/>
              <w:right w:val="nil"/>
            </w:tcBorders>
          </w:tcPr>
          <w:p w:rsidR="00CD7984" w:rsidRDefault="00CD7984">
            <w:pPr>
              <w:pStyle w:val="ConsPlusNormal"/>
              <w:jc w:val="center"/>
            </w:pPr>
            <w:r>
              <w:t>2 593 650 000,0</w:t>
            </w: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284"/>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284"/>
            </w:pPr>
            <w:r>
              <w:t>республиканский бюджет</w:t>
            </w:r>
          </w:p>
        </w:tc>
        <w:tc>
          <w:tcPr>
            <w:tcW w:w="2098" w:type="dxa"/>
            <w:tcBorders>
              <w:top w:val="nil"/>
              <w:left w:val="nil"/>
              <w:bottom w:val="nil"/>
              <w:right w:val="nil"/>
            </w:tcBorders>
          </w:tcPr>
          <w:p w:rsidR="00CD7984" w:rsidRDefault="00CD7984">
            <w:pPr>
              <w:pStyle w:val="ConsPlusNormal"/>
              <w:jc w:val="center"/>
            </w:pPr>
            <w:r>
              <w:t>382 046 040,0</w:t>
            </w:r>
          </w:p>
        </w:tc>
        <w:tc>
          <w:tcPr>
            <w:tcW w:w="2041" w:type="dxa"/>
            <w:tcBorders>
              <w:top w:val="nil"/>
              <w:left w:val="nil"/>
              <w:bottom w:val="nil"/>
              <w:right w:val="nil"/>
            </w:tcBorders>
          </w:tcPr>
          <w:p w:rsidR="00CD7984" w:rsidRDefault="00CD7984">
            <w:pPr>
              <w:pStyle w:val="ConsPlusNormal"/>
              <w:jc w:val="center"/>
            </w:pPr>
            <w:r>
              <w:t>66 340 000,0</w:t>
            </w:r>
          </w:p>
        </w:tc>
        <w:tc>
          <w:tcPr>
            <w:tcW w:w="2098" w:type="dxa"/>
            <w:tcBorders>
              <w:top w:val="nil"/>
              <w:left w:val="nil"/>
              <w:bottom w:val="nil"/>
              <w:right w:val="nil"/>
            </w:tcBorders>
          </w:tcPr>
          <w:p w:rsidR="00CD7984" w:rsidRDefault="00CD7984">
            <w:pPr>
              <w:pStyle w:val="ConsPlusNormal"/>
              <w:jc w:val="center"/>
            </w:pPr>
            <w:r>
              <w:t>73 720 000,0</w:t>
            </w:r>
          </w:p>
        </w:tc>
        <w:tc>
          <w:tcPr>
            <w:tcW w:w="2041" w:type="dxa"/>
            <w:tcBorders>
              <w:top w:val="nil"/>
              <w:left w:val="nil"/>
              <w:bottom w:val="nil"/>
              <w:right w:val="nil"/>
            </w:tcBorders>
          </w:tcPr>
          <w:p w:rsidR="00CD7984" w:rsidRDefault="00CD7984">
            <w:pPr>
              <w:pStyle w:val="ConsPlusNormal"/>
              <w:jc w:val="center"/>
            </w:pPr>
            <w:r>
              <w:t>71 945 600,0</w:t>
            </w:r>
          </w:p>
        </w:tc>
        <w:tc>
          <w:tcPr>
            <w:tcW w:w="2098" w:type="dxa"/>
            <w:tcBorders>
              <w:top w:val="nil"/>
              <w:left w:val="nil"/>
              <w:bottom w:val="nil"/>
              <w:right w:val="nil"/>
            </w:tcBorders>
          </w:tcPr>
          <w:p w:rsidR="00CD7984" w:rsidRDefault="00CD7984">
            <w:pPr>
              <w:pStyle w:val="ConsPlusNormal"/>
              <w:jc w:val="center"/>
            </w:pPr>
            <w:r>
              <w:t>79 280 440,0</w:t>
            </w:r>
          </w:p>
        </w:tc>
        <w:tc>
          <w:tcPr>
            <w:tcW w:w="2041" w:type="dxa"/>
            <w:tcBorders>
              <w:top w:val="nil"/>
              <w:left w:val="nil"/>
              <w:bottom w:val="nil"/>
              <w:right w:val="nil"/>
            </w:tcBorders>
          </w:tcPr>
          <w:p w:rsidR="00CD7984" w:rsidRDefault="00CD7984">
            <w:pPr>
              <w:pStyle w:val="ConsPlusNormal"/>
              <w:jc w:val="center"/>
            </w:pPr>
            <w:r>
              <w:t>90 760 000,0</w:t>
            </w: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567"/>
            </w:pPr>
            <w:r>
              <w:t>из него:</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567"/>
            </w:pPr>
            <w:r>
              <w:t>средства государственных целевых бюджетных фондов (инновационный фонд)</w:t>
            </w:r>
          </w:p>
        </w:tc>
        <w:tc>
          <w:tcPr>
            <w:tcW w:w="2098" w:type="dxa"/>
            <w:tcBorders>
              <w:top w:val="nil"/>
              <w:left w:val="nil"/>
              <w:bottom w:val="nil"/>
              <w:right w:val="nil"/>
            </w:tcBorders>
          </w:tcPr>
          <w:p w:rsidR="00CD7984" w:rsidRDefault="00CD7984">
            <w:pPr>
              <w:pStyle w:val="ConsPlusNormal"/>
              <w:jc w:val="center"/>
            </w:pPr>
            <w:r>
              <w:t>3 800 000,0</w:t>
            </w:r>
          </w:p>
        </w:tc>
        <w:tc>
          <w:tcPr>
            <w:tcW w:w="2041" w:type="dxa"/>
            <w:tcBorders>
              <w:top w:val="nil"/>
              <w:left w:val="nil"/>
              <w:bottom w:val="nil"/>
              <w:right w:val="nil"/>
            </w:tcBorders>
          </w:tcPr>
          <w:p w:rsidR="00CD7984" w:rsidRDefault="00CD7984">
            <w:pPr>
              <w:pStyle w:val="ConsPlusNormal"/>
              <w:jc w:val="center"/>
            </w:pPr>
            <w:r>
              <w:t>3 800 000,0</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1587" w:type="dxa"/>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3973" w:history="1">
              <w:r>
                <w:rPr>
                  <w:color w:val="0000FF"/>
                </w:rPr>
                <w:t>&lt;2&gt;</w:t>
              </w:r>
            </w:hyperlink>
          </w:p>
        </w:tc>
        <w:tc>
          <w:tcPr>
            <w:tcW w:w="2098" w:type="dxa"/>
            <w:tcBorders>
              <w:top w:val="nil"/>
              <w:left w:val="nil"/>
              <w:bottom w:val="nil"/>
              <w:right w:val="nil"/>
            </w:tcBorders>
          </w:tcPr>
          <w:p w:rsidR="00CD7984" w:rsidRDefault="00CD7984">
            <w:pPr>
              <w:pStyle w:val="ConsPlusNormal"/>
              <w:jc w:val="center"/>
            </w:pPr>
            <w:r>
              <w:t>304 336 000,0</w:t>
            </w:r>
          </w:p>
        </w:tc>
        <w:tc>
          <w:tcPr>
            <w:tcW w:w="2041" w:type="dxa"/>
            <w:tcBorders>
              <w:top w:val="nil"/>
              <w:left w:val="nil"/>
              <w:bottom w:val="nil"/>
              <w:right w:val="nil"/>
            </w:tcBorders>
          </w:tcPr>
          <w:p w:rsidR="00CD7984" w:rsidRDefault="00CD7984">
            <w:pPr>
              <w:pStyle w:val="ConsPlusNormal"/>
              <w:jc w:val="center"/>
            </w:pPr>
            <w:r>
              <w:t>45 910 000,0</w:t>
            </w:r>
          </w:p>
        </w:tc>
        <w:tc>
          <w:tcPr>
            <w:tcW w:w="2098" w:type="dxa"/>
            <w:tcBorders>
              <w:top w:val="nil"/>
              <w:left w:val="nil"/>
              <w:bottom w:val="nil"/>
              <w:right w:val="nil"/>
            </w:tcBorders>
          </w:tcPr>
          <w:p w:rsidR="00CD7984" w:rsidRDefault="00CD7984">
            <w:pPr>
              <w:pStyle w:val="ConsPlusNormal"/>
              <w:jc w:val="center"/>
            </w:pPr>
            <w:r>
              <w:t>59 996 000,0</w:t>
            </w:r>
          </w:p>
        </w:tc>
        <w:tc>
          <w:tcPr>
            <w:tcW w:w="2041" w:type="dxa"/>
            <w:tcBorders>
              <w:top w:val="nil"/>
              <w:left w:val="nil"/>
              <w:bottom w:val="nil"/>
              <w:right w:val="nil"/>
            </w:tcBorders>
          </w:tcPr>
          <w:p w:rsidR="00CD7984" w:rsidRDefault="00CD7984">
            <w:pPr>
              <w:pStyle w:val="ConsPlusNormal"/>
              <w:jc w:val="center"/>
            </w:pPr>
            <w:r>
              <w:t>60 980 000,0</w:t>
            </w:r>
          </w:p>
        </w:tc>
        <w:tc>
          <w:tcPr>
            <w:tcW w:w="2098" w:type="dxa"/>
            <w:tcBorders>
              <w:top w:val="nil"/>
              <w:left w:val="nil"/>
              <w:bottom w:val="nil"/>
              <w:right w:val="nil"/>
            </w:tcBorders>
          </w:tcPr>
          <w:p w:rsidR="00CD7984" w:rsidRDefault="00CD7984">
            <w:pPr>
              <w:pStyle w:val="ConsPlusNormal"/>
              <w:jc w:val="center"/>
            </w:pPr>
            <w:r>
              <w:t>66 670 000,0</w:t>
            </w:r>
          </w:p>
        </w:tc>
        <w:tc>
          <w:tcPr>
            <w:tcW w:w="2041" w:type="dxa"/>
            <w:tcBorders>
              <w:top w:val="nil"/>
              <w:left w:val="nil"/>
              <w:bottom w:val="nil"/>
              <w:right w:val="nil"/>
            </w:tcBorders>
          </w:tcPr>
          <w:p w:rsidR="00CD7984" w:rsidRDefault="00CD7984">
            <w:pPr>
              <w:pStyle w:val="ConsPlusNormal"/>
              <w:jc w:val="center"/>
            </w:pPr>
            <w:r>
              <w:t>70 780 000,0</w:t>
            </w:r>
          </w:p>
        </w:tc>
      </w:tr>
      <w:tr w:rsidR="00CD7984">
        <w:tblPrEx>
          <w:tblBorders>
            <w:insideH w:val="none" w:sz="0" w:space="0" w:color="auto"/>
            <w:insideV w:val="none" w:sz="0" w:space="0" w:color="auto"/>
          </w:tblBorders>
        </w:tblPrEx>
        <w:tc>
          <w:tcPr>
            <w:tcW w:w="2404" w:type="dxa"/>
            <w:vMerge w:val="restart"/>
            <w:tcBorders>
              <w:top w:val="nil"/>
              <w:left w:val="nil"/>
              <w:bottom w:val="nil"/>
              <w:right w:val="nil"/>
            </w:tcBorders>
          </w:tcPr>
          <w:p w:rsidR="00CD7984" w:rsidRDefault="00CD7984">
            <w:pPr>
              <w:pStyle w:val="ConsPlusNormal"/>
            </w:pPr>
          </w:p>
        </w:tc>
        <w:tc>
          <w:tcPr>
            <w:tcW w:w="2041" w:type="dxa"/>
            <w:vMerge w:val="restart"/>
            <w:tcBorders>
              <w:top w:val="nil"/>
              <w:left w:val="nil"/>
              <w:bottom w:val="nil"/>
              <w:right w:val="nil"/>
            </w:tcBorders>
          </w:tcPr>
          <w:p w:rsidR="00CD7984" w:rsidRDefault="00CD7984">
            <w:pPr>
              <w:pStyle w:val="ConsPlusNormal"/>
            </w:pPr>
          </w:p>
        </w:tc>
        <w:tc>
          <w:tcPr>
            <w:tcW w:w="1587" w:type="dxa"/>
            <w:vMerge w:val="restart"/>
            <w:tcBorders>
              <w:top w:val="nil"/>
              <w:left w:val="nil"/>
              <w:bottom w:val="nil"/>
              <w:right w:val="nil"/>
            </w:tcBorders>
          </w:tcPr>
          <w:p w:rsidR="00CD7984" w:rsidRDefault="00CD7984">
            <w:pPr>
              <w:pStyle w:val="ConsPlusNormal"/>
            </w:pPr>
          </w:p>
        </w:tc>
        <w:tc>
          <w:tcPr>
            <w:tcW w:w="2665" w:type="dxa"/>
            <w:tcBorders>
              <w:top w:val="nil"/>
              <w:left w:val="nil"/>
              <w:bottom w:val="nil"/>
              <w:right w:val="nil"/>
            </w:tcBorders>
          </w:tcPr>
          <w:p w:rsidR="00CD7984" w:rsidRDefault="00CD7984">
            <w:pPr>
              <w:pStyle w:val="ConsPlusNormal"/>
              <w:ind w:left="567"/>
            </w:pPr>
            <w:r>
              <w:t xml:space="preserve">средства, выделенные на финансирование </w:t>
            </w:r>
            <w:r>
              <w:lastRenderedPageBreak/>
              <w:t>Государственной программы</w:t>
            </w:r>
          </w:p>
        </w:tc>
        <w:tc>
          <w:tcPr>
            <w:tcW w:w="2098" w:type="dxa"/>
            <w:tcBorders>
              <w:top w:val="nil"/>
              <w:left w:val="nil"/>
              <w:bottom w:val="nil"/>
              <w:right w:val="nil"/>
            </w:tcBorders>
          </w:tcPr>
          <w:p w:rsidR="00CD7984" w:rsidRDefault="00CD7984">
            <w:pPr>
              <w:pStyle w:val="ConsPlusNormal"/>
              <w:jc w:val="center"/>
            </w:pPr>
            <w:r>
              <w:lastRenderedPageBreak/>
              <w:t>70 970 040,0</w:t>
            </w:r>
          </w:p>
        </w:tc>
        <w:tc>
          <w:tcPr>
            <w:tcW w:w="2041" w:type="dxa"/>
            <w:tcBorders>
              <w:top w:val="nil"/>
              <w:left w:val="nil"/>
              <w:bottom w:val="nil"/>
              <w:right w:val="nil"/>
            </w:tcBorders>
          </w:tcPr>
          <w:p w:rsidR="00CD7984" w:rsidRDefault="00CD7984">
            <w:pPr>
              <w:pStyle w:val="ConsPlusNormal"/>
              <w:jc w:val="center"/>
            </w:pPr>
            <w:r>
              <w:t>15 230 000,0</w:t>
            </w:r>
          </w:p>
        </w:tc>
        <w:tc>
          <w:tcPr>
            <w:tcW w:w="2098" w:type="dxa"/>
            <w:tcBorders>
              <w:top w:val="nil"/>
              <w:left w:val="nil"/>
              <w:bottom w:val="nil"/>
              <w:right w:val="nil"/>
            </w:tcBorders>
          </w:tcPr>
          <w:p w:rsidR="00CD7984" w:rsidRDefault="00CD7984">
            <w:pPr>
              <w:pStyle w:val="ConsPlusNormal"/>
              <w:jc w:val="center"/>
            </w:pPr>
            <w:r>
              <w:t>12 184 000,0</w:t>
            </w:r>
          </w:p>
        </w:tc>
        <w:tc>
          <w:tcPr>
            <w:tcW w:w="2041" w:type="dxa"/>
            <w:tcBorders>
              <w:top w:val="nil"/>
              <w:left w:val="nil"/>
              <w:bottom w:val="nil"/>
              <w:right w:val="nil"/>
            </w:tcBorders>
          </w:tcPr>
          <w:p w:rsidR="00CD7984" w:rsidRDefault="00CD7984">
            <w:pPr>
              <w:pStyle w:val="ConsPlusNormal"/>
              <w:jc w:val="center"/>
            </w:pPr>
            <w:r>
              <w:t>10 965 600,0</w:t>
            </w:r>
          </w:p>
        </w:tc>
        <w:tc>
          <w:tcPr>
            <w:tcW w:w="2098" w:type="dxa"/>
            <w:tcBorders>
              <w:top w:val="nil"/>
              <w:left w:val="nil"/>
              <w:bottom w:val="nil"/>
              <w:right w:val="nil"/>
            </w:tcBorders>
          </w:tcPr>
          <w:p w:rsidR="00CD7984" w:rsidRDefault="00CD7984">
            <w:pPr>
              <w:pStyle w:val="ConsPlusNormal"/>
              <w:jc w:val="center"/>
            </w:pPr>
            <w:r>
              <w:t>12 610 440,0</w:t>
            </w:r>
          </w:p>
        </w:tc>
        <w:tc>
          <w:tcPr>
            <w:tcW w:w="2041" w:type="dxa"/>
            <w:tcBorders>
              <w:top w:val="nil"/>
              <w:left w:val="nil"/>
              <w:bottom w:val="nil"/>
              <w:right w:val="nil"/>
            </w:tcBorders>
          </w:tcPr>
          <w:p w:rsidR="00CD7984" w:rsidRDefault="00CD7984">
            <w:pPr>
              <w:pStyle w:val="ConsPlusNormal"/>
              <w:jc w:val="center"/>
            </w:pPr>
            <w:r>
              <w:t>19 980 000,0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средства, выделенные ранее на возвратной основе</w:t>
            </w:r>
          </w:p>
        </w:tc>
        <w:tc>
          <w:tcPr>
            <w:tcW w:w="2098" w:type="dxa"/>
            <w:tcBorders>
              <w:top w:val="nil"/>
              <w:left w:val="nil"/>
              <w:bottom w:val="nil"/>
              <w:right w:val="nil"/>
            </w:tcBorders>
          </w:tcPr>
          <w:p w:rsidR="00CD7984" w:rsidRDefault="00CD7984">
            <w:pPr>
              <w:pStyle w:val="ConsPlusNormal"/>
              <w:jc w:val="center"/>
            </w:pPr>
            <w:r>
              <w:t>2 940 000,0</w:t>
            </w:r>
          </w:p>
        </w:tc>
        <w:tc>
          <w:tcPr>
            <w:tcW w:w="2041" w:type="dxa"/>
            <w:tcBorders>
              <w:top w:val="nil"/>
              <w:left w:val="nil"/>
              <w:bottom w:val="nil"/>
              <w:right w:val="nil"/>
            </w:tcBorders>
          </w:tcPr>
          <w:p w:rsidR="00CD7984" w:rsidRDefault="00CD7984">
            <w:pPr>
              <w:pStyle w:val="ConsPlusNormal"/>
              <w:jc w:val="center"/>
            </w:pPr>
            <w:r>
              <w:t>1 400 000,0</w:t>
            </w:r>
          </w:p>
        </w:tc>
        <w:tc>
          <w:tcPr>
            <w:tcW w:w="2098" w:type="dxa"/>
            <w:tcBorders>
              <w:top w:val="nil"/>
              <w:left w:val="nil"/>
              <w:bottom w:val="nil"/>
              <w:right w:val="nil"/>
            </w:tcBorders>
          </w:tcPr>
          <w:p w:rsidR="00CD7984" w:rsidRDefault="00CD7984">
            <w:pPr>
              <w:pStyle w:val="ConsPlusNormal"/>
              <w:jc w:val="center"/>
            </w:pPr>
            <w:r>
              <w:t>1 540 000,0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местные бюджеты</w:t>
            </w:r>
          </w:p>
        </w:tc>
        <w:tc>
          <w:tcPr>
            <w:tcW w:w="2098" w:type="dxa"/>
            <w:tcBorders>
              <w:top w:val="nil"/>
              <w:left w:val="nil"/>
              <w:bottom w:val="nil"/>
              <w:right w:val="nil"/>
            </w:tcBorders>
          </w:tcPr>
          <w:p w:rsidR="00CD7984" w:rsidRDefault="00CD7984">
            <w:pPr>
              <w:pStyle w:val="ConsPlusNormal"/>
              <w:jc w:val="center"/>
            </w:pPr>
            <w:r>
              <w:t>1 647 200 000,0</w:t>
            </w:r>
          </w:p>
        </w:tc>
        <w:tc>
          <w:tcPr>
            <w:tcW w:w="2041" w:type="dxa"/>
            <w:tcBorders>
              <w:top w:val="nil"/>
              <w:left w:val="nil"/>
              <w:bottom w:val="nil"/>
              <w:right w:val="nil"/>
            </w:tcBorders>
          </w:tcPr>
          <w:p w:rsidR="00CD7984" w:rsidRDefault="00CD7984">
            <w:pPr>
              <w:pStyle w:val="ConsPlusNormal"/>
              <w:jc w:val="center"/>
            </w:pPr>
            <w:r>
              <w:t>270 990 000,0</w:t>
            </w:r>
          </w:p>
        </w:tc>
        <w:tc>
          <w:tcPr>
            <w:tcW w:w="2098" w:type="dxa"/>
            <w:tcBorders>
              <w:top w:val="nil"/>
              <w:left w:val="nil"/>
              <w:bottom w:val="nil"/>
              <w:right w:val="nil"/>
            </w:tcBorders>
          </w:tcPr>
          <w:p w:rsidR="00CD7984" w:rsidRDefault="00CD7984">
            <w:pPr>
              <w:pStyle w:val="ConsPlusNormal"/>
              <w:jc w:val="center"/>
            </w:pPr>
            <w:r>
              <w:t>304 500 000,0</w:t>
            </w:r>
          </w:p>
        </w:tc>
        <w:tc>
          <w:tcPr>
            <w:tcW w:w="2041" w:type="dxa"/>
            <w:tcBorders>
              <w:top w:val="nil"/>
              <w:left w:val="nil"/>
              <w:bottom w:val="nil"/>
              <w:right w:val="nil"/>
            </w:tcBorders>
          </w:tcPr>
          <w:p w:rsidR="00CD7984" w:rsidRDefault="00CD7984">
            <w:pPr>
              <w:pStyle w:val="ConsPlusNormal"/>
              <w:jc w:val="center"/>
            </w:pPr>
            <w:r>
              <w:t>334 320 000,0</w:t>
            </w:r>
          </w:p>
        </w:tc>
        <w:tc>
          <w:tcPr>
            <w:tcW w:w="2098" w:type="dxa"/>
            <w:tcBorders>
              <w:top w:val="nil"/>
              <w:left w:val="nil"/>
              <w:bottom w:val="nil"/>
              <w:right w:val="nil"/>
            </w:tcBorders>
          </w:tcPr>
          <w:p w:rsidR="00CD7984" w:rsidRDefault="00CD7984">
            <w:pPr>
              <w:pStyle w:val="ConsPlusNormal"/>
              <w:jc w:val="center"/>
            </w:pPr>
            <w:r>
              <w:t>361 000 000,0</w:t>
            </w:r>
          </w:p>
        </w:tc>
        <w:tc>
          <w:tcPr>
            <w:tcW w:w="2041" w:type="dxa"/>
            <w:tcBorders>
              <w:top w:val="nil"/>
              <w:left w:val="nil"/>
              <w:bottom w:val="nil"/>
              <w:right w:val="nil"/>
            </w:tcBorders>
          </w:tcPr>
          <w:p w:rsidR="00CD7984" w:rsidRDefault="00CD7984">
            <w:pPr>
              <w:pStyle w:val="ConsPlusNormal"/>
              <w:jc w:val="center"/>
            </w:pPr>
            <w:r>
              <w:t>376 390 000,0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из них:</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капитальных вложений </w:t>
            </w:r>
            <w:hyperlink w:anchor="P3974" w:history="1">
              <w:r>
                <w:rPr>
                  <w:color w:val="0000FF"/>
                </w:rPr>
                <w:t>&lt;3&gt;</w:t>
              </w:r>
            </w:hyperlink>
          </w:p>
        </w:tc>
        <w:tc>
          <w:tcPr>
            <w:tcW w:w="2098" w:type="dxa"/>
            <w:tcBorders>
              <w:top w:val="nil"/>
              <w:left w:val="nil"/>
              <w:bottom w:val="nil"/>
              <w:right w:val="nil"/>
            </w:tcBorders>
          </w:tcPr>
          <w:p w:rsidR="00CD7984" w:rsidRDefault="00CD7984">
            <w:pPr>
              <w:pStyle w:val="ConsPlusNormal"/>
              <w:jc w:val="center"/>
            </w:pPr>
            <w:r>
              <w:t>1 576 267 730,09</w:t>
            </w:r>
          </w:p>
        </w:tc>
        <w:tc>
          <w:tcPr>
            <w:tcW w:w="2041" w:type="dxa"/>
            <w:tcBorders>
              <w:top w:val="nil"/>
              <w:left w:val="nil"/>
              <w:bottom w:val="nil"/>
              <w:right w:val="nil"/>
            </w:tcBorders>
          </w:tcPr>
          <w:p w:rsidR="00CD7984" w:rsidRDefault="00CD7984">
            <w:pPr>
              <w:pStyle w:val="ConsPlusNormal"/>
              <w:jc w:val="center"/>
            </w:pPr>
            <w:r>
              <w:t>270 990 000,0</w:t>
            </w:r>
          </w:p>
        </w:tc>
        <w:tc>
          <w:tcPr>
            <w:tcW w:w="2098" w:type="dxa"/>
            <w:tcBorders>
              <w:top w:val="nil"/>
              <w:left w:val="nil"/>
              <w:bottom w:val="nil"/>
              <w:right w:val="nil"/>
            </w:tcBorders>
          </w:tcPr>
          <w:p w:rsidR="00CD7984" w:rsidRDefault="00CD7984">
            <w:pPr>
              <w:pStyle w:val="ConsPlusNormal"/>
              <w:jc w:val="center"/>
            </w:pPr>
            <w:r>
              <w:t>298 924 827,95</w:t>
            </w:r>
          </w:p>
        </w:tc>
        <w:tc>
          <w:tcPr>
            <w:tcW w:w="2041" w:type="dxa"/>
            <w:tcBorders>
              <w:top w:val="nil"/>
              <w:left w:val="nil"/>
              <w:bottom w:val="nil"/>
              <w:right w:val="nil"/>
            </w:tcBorders>
          </w:tcPr>
          <w:p w:rsidR="00CD7984" w:rsidRDefault="00CD7984">
            <w:pPr>
              <w:pStyle w:val="ConsPlusNormal"/>
              <w:jc w:val="center"/>
            </w:pPr>
            <w:r>
              <w:t>323 362 927,98</w:t>
            </w:r>
          </w:p>
        </w:tc>
        <w:tc>
          <w:tcPr>
            <w:tcW w:w="2098" w:type="dxa"/>
            <w:tcBorders>
              <w:top w:val="nil"/>
              <w:left w:val="nil"/>
              <w:bottom w:val="nil"/>
              <w:right w:val="nil"/>
            </w:tcBorders>
          </w:tcPr>
          <w:p w:rsidR="00CD7984" w:rsidRDefault="00CD7984">
            <w:pPr>
              <w:pStyle w:val="ConsPlusNormal"/>
              <w:jc w:val="center"/>
            </w:pPr>
            <w:r>
              <w:t>352 508 129,0</w:t>
            </w:r>
          </w:p>
        </w:tc>
        <w:tc>
          <w:tcPr>
            <w:tcW w:w="2041" w:type="dxa"/>
            <w:tcBorders>
              <w:top w:val="nil"/>
              <w:left w:val="nil"/>
              <w:bottom w:val="nil"/>
              <w:right w:val="nil"/>
            </w:tcBorders>
          </w:tcPr>
          <w:p w:rsidR="00CD7984" w:rsidRDefault="00CD7984">
            <w:pPr>
              <w:pStyle w:val="ConsPlusNormal"/>
              <w:jc w:val="center"/>
            </w:pPr>
            <w:r>
              <w:t>330 481 845,16</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 xml:space="preserve">средства на финансирование строительства энергоисточников на местных ТЭР </w:t>
            </w:r>
            <w:hyperlink w:anchor="P3978" w:history="1">
              <w:r>
                <w:rPr>
                  <w:color w:val="0000FF"/>
                </w:rPr>
                <w:t>&lt;7&gt;</w:t>
              </w:r>
            </w:hyperlink>
          </w:p>
        </w:tc>
        <w:tc>
          <w:tcPr>
            <w:tcW w:w="2098" w:type="dxa"/>
            <w:tcBorders>
              <w:top w:val="nil"/>
              <w:left w:val="nil"/>
              <w:bottom w:val="nil"/>
              <w:right w:val="nil"/>
            </w:tcBorders>
          </w:tcPr>
          <w:p w:rsidR="00CD7984" w:rsidRDefault="00CD7984">
            <w:pPr>
              <w:pStyle w:val="ConsPlusNormal"/>
              <w:jc w:val="center"/>
            </w:pPr>
            <w:r>
              <w:t>70 932 269,91</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5 575 172,05</w:t>
            </w:r>
          </w:p>
        </w:tc>
        <w:tc>
          <w:tcPr>
            <w:tcW w:w="2041" w:type="dxa"/>
            <w:tcBorders>
              <w:top w:val="nil"/>
              <w:left w:val="nil"/>
              <w:bottom w:val="nil"/>
              <w:right w:val="nil"/>
            </w:tcBorders>
          </w:tcPr>
          <w:p w:rsidR="00CD7984" w:rsidRDefault="00CD7984">
            <w:pPr>
              <w:pStyle w:val="ConsPlusNormal"/>
              <w:jc w:val="center"/>
            </w:pPr>
            <w:r>
              <w:t>10 957 072,02</w:t>
            </w:r>
          </w:p>
        </w:tc>
        <w:tc>
          <w:tcPr>
            <w:tcW w:w="2098" w:type="dxa"/>
            <w:tcBorders>
              <w:top w:val="nil"/>
              <w:left w:val="nil"/>
              <w:bottom w:val="nil"/>
              <w:right w:val="nil"/>
            </w:tcBorders>
          </w:tcPr>
          <w:p w:rsidR="00CD7984" w:rsidRDefault="00CD7984">
            <w:pPr>
              <w:pStyle w:val="ConsPlusNormal"/>
              <w:jc w:val="center"/>
            </w:pPr>
            <w:r>
              <w:t>8 491 871,0</w:t>
            </w:r>
          </w:p>
        </w:tc>
        <w:tc>
          <w:tcPr>
            <w:tcW w:w="2041" w:type="dxa"/>
            <w:tcBorders>
              <w:top w:val="nil"/>
              <w:left w:val="nil"/>
              <w:bottom w:val="nil"/>
              <w:right w:val="nil"/>
            </w:tcBorders>
          </w:tcPr>
          <w:p w:rsidR="00CD7984" w:rsidRDefault="00CD7984">
            <w:pPr>
              <w:pStyle w:val="ConsPlusNormal"/>
              <w:jc w:val="center"/>
            </w:pPr>
            <w:r>
              <w:t>45 908 154,84</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Брестская область</w:t>
            </w:r>
          </w:p>
        </w:tc>
        <w:tc>
          <w:tcPr>
            <w:tcW w:w="2098" w:type="dxa"/>
            <w:tcBorders>
              <w:top w:val="nil"/>
              <w:left w:val="nil"/>
              <w:bottom w:val="nil"/>
              <w:right w:val="nil"/>
            </w:tcBorders>
          </w:tcPr>
          <w:p w:rsidR="00CD7984" w:rsidRDefault="00CD7984">
            <w:pPr>
              <w:pStyle w:val="ConsPlusNormal"/>
              <w:jc w:val="center"/>
            </w:pPr>
            <w:r>
              <w:t>863 871,74</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863 871,74</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Витебская область</w:t>
            </w:r>
          </w:p>
        </w:tc>
        <w:tc>
          <w:tcPr>
            <w:tcW w:w="2098" w:type="dxa"/>
            <w:tcBorders>
              <w:top w:val="nil"/>
              <w:left w:val="nil"/>
              <w:bottom w:val="nil"/>
              <w:right w:val="nil"/>
            </w:tcBorders>
          </w:tcPr>
          <w:p w:rsidR="00CD7984" w:rsidRDefault="00CD7984">
            <w:pPr>
              <w:pStyle w:val="ConsPlusNormal"/>
              <w:jc w:val="center"/>
            </w:pPr>
            <w:r>
              <w:t>10 224 709,8</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698 123,45</w:t>
            </w:r>
          </w:p>
        </w:tc>
        <w:tc>
          <w:tcPr>
            <w:tcW w:w="2041" w:type="dxa"/>
            <w:tcBorders>
              <w:top w:val="nil"/>
              <w:left w:val="nil"/>
              <w:bottom w:val="nil"/>
              <w:right w:val="nil"/>
            </w:tcBorders>
          </w:tcPr>
          <w:p w:rsidR="00CD7984" w:rsidRDefault="00CD7984">
            <w:pPr>
              <w:pStyle w:val="ConsPlusNormal"/>
              <w:jc w:val="center"/>
            </w:pPr>
            <w:r>
              <w:t>926 586,35</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8 600 000,0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Гомельская область</w:t>
            </w:r>
          </w:p>
        </w:tc>
        <w:tc>
          <w:tcPr>
            <w:tcW w:w="2098" w:type="dxa"/>
            <w:tcBorders>
              <w:top w:val="nil"/>
              <w:left w:val="nil"/>
              <w:bottom w:val="nil"/>
              <w:right w:val="nil"/>
            </w:tcBorders>
          </w:tcPr>
          <w:p w:rsidR="00CD7984" w:rsidRDefault="00CD7984">
            <w:pPr>
              <w:pStyle w:val="ConsPlusNormal"/>
              <w:jc w:val="center"/>
            </w:pPr>
            <w:r>
              <w:t>4 435 055,52</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729 166,67</w:t>
            </w:r>
          </w:p>
        </w:tc>
        <w:tc>
          <w:tcPr>
            <w:tcW w:w="2041" w:type="dxa"/>
            <w:tcBorders>
              <w:top w:val="nil"/>
              <w:left w:val="nil"/>
              <w:bottom w:val="nil"/>
              <w:right w:val="nil"/>
            </w:tcBorders>
          </w:tcPr>
          <w:p w:rsidR="00CD7984" w:rsidRDefault="00CD7984">
            <w:pPr>
              <w:pStyle w:val="ConsPlusNormal"/>
              <w:jc w:val="center"/>
            </w:pPr>
            <w:r>
              <w:t>565 000,0</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3 140 888,85</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Гродненская область</w:t>
            </w:r>
          </w:p>
        </w:tc>
        <w:tc>
          <w:tcPr>
            <w:tcW w:w="2098" w:type="dxa"/>
            <w:tcBorders>
              <w:top w:val="nil"/>
              <w:left w:val="nil"/>
              <w:bottom w:val="nil"/>
              <w:right w:val="nil"/>
            </w:tcBorders>
          </w:tcPr>
          <w:p w:rsidR="00CD7984" w:rsidRDefault="00CD7984">
            <w:pPr>
              <w:pStyle w:val="ConsPlusNormal"/>
              <w:jc w:val="center"/>
            </w:pPr>
            <w:r>
              <w:t>10 547 111,95</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702 207,81</w:t>
            </w:r>
          </w:p>
        </w:tc>
        <w:tc>
          <w:tcPr>
            <w:tcW w:w="2041" w:type="dxa"/>
            <w:tcBorders>
              <w:top w:val="nil"/>
              <w:left w:val="nil"/>
              <w:bottom w:val="nil"/>
              <w:right w:val="nil"/>
            </w:tcBorders>
          </w:tcPr>
          <w:p w:rsidR="00CD7984" w:rsidRDefault="00CD7984">
            <w:pPr>
              <w:pStyle w:val="ConsPlusNormal"/>
              <w:jc w:val="center"/>
            </w:pPr>
            <w:r>
              <w:t>514 800,0</w:t>
            </w:r>
          </w:p>
        </w:tc>
        <w:tc>
          <w:tcPr>
            <w:tcW w:w="2098" w:type="dxa"/>
            <w:tcBorders>
              <w:top w:val="nil"/>
              <w:left w:val="nil"/>
              <w:bottom w:val="nil"/>
              <w:right w:val="nil"/>
            </w:tcBorders>
          </w:tcPr>
          <w:p w:rsidR="00CD7984" w:rsidRDefault="00CD7984">
            <w:pPr>
              <w:pStyle w:val="ConsPlusNormal"/>
              <w:jc w:val="center"/>
            </w:pPr>
            <w:r>
              <w:t>3 173 573,0</w:t>
            </w:r>
          </w:p>
        </w:tc>
        <w:tc>
          <w:tcPr>
            <w:tcW w:w="2041" w:type="dxa"/>
            <w:tcBorders>
              <w:top w:val="nil"/>
              <w:left w:val="nil"/>
              <w:bottom w:val="nil"/>
              <w:right w:val="nil"/>
            </w:tcBorders>
          </w:tcPr>
          <w:p w:rsidR="00CD7984" w:rsidRDefault="00CD7984">
            <w:pPr>
              <w:pStyle w:val="ConsPlusNormal"/>
              <w:jc w:val="center"/>
            </w:pPr>
            <w:r>
              <w:t>6 156 531,14</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Минская область</w:t>
            </w:r>
          </w:p>
        </w:tc>
        <w:tc>
          <w:tcPr>
            <w:tcW w:w="2098" w:type="dxa"/>
            <w:tcBorders>
              <w:top w:val="nil"/>
              <w:left w:val="nil"/>
              <w:bottom w:val="nil"/>
              <w:right w:val="nil"/>
            </w:tcBorders>
          </w:tcPr>
          <w:p w:rsidR="00CD7984" w:rsidRDefault="00CD7984">
            <w:pPr>
              <w:pStyle w:val="ConsPlusNormal"/>
              <w:jc w:val="center"/>
            </w:pPr>
            <w:r>
              <w:t>9 336 327,43</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769 532,91</w:t>
            </w:r>
          </w:p>
        </w:tc>
        <w:tc>
          <w:tcPr>
            <w:tcW w:w="2041" w:type="dxa"/>
            <w:tcBorders>
              <w:top w:val="nil"/>
              <w:left w:val="nil"/>
              <w:bottom w:val="nil"/>
              <w:right w:val="nil"/>
            </w:tcBorders>
          </w:tcPr>
          <w:p w:rsidR="00CD7984" w:rsidRDefault="00CD7984">
            <w:pPr>
              <w:pStyle w:val="ConsPlusNormal"/>
              <w:jc w:val="center"/>
            </w:pPr>
            <w:r>
              <w:t>2 479 755,67</w:t>
            </w:r>
          </w:p>
        </w:tc>
        <w:tc>
          <w:tcPr>
            <w:tcW w:w="2098" w:type="dxa"/>
            <w:tcBorders>
              <w:top w:val="nil"/>
              <w:left w:val="nil"/>
              <w:bottom w:val="nil"/>
              <w:right w:val="nil"/>
            </w:tcBorders>
          </w:tcPr>
          <w:p w:rsidR="00CD7984" w:rsidRDefault="00CD7984">
            <w:pPr>
              <w:pStyle w:val="ConsPlusNormal"/>
              <w:jc w:val="center"/>
            </w:pPr>
            <w:r>
              <w:t>1 554 654,0</w:t>
            </w:r>
          </w:p>
        </w:tc>
        <w:tc>
          <w:tcPr>
            <w:tcW w:w="2041" w:type="dxa"/>
            <w:tcBorders>
              <w:top w:val="nil"/>
              <w:left w:val="nil"/>
              <w:bottom w:val="nil"/>
              <w:right w:val="nil"/>
            </w:tcBorders>
          </w:tcPr>
          <w:p w:rsidR="00CD7984" w:rsidRDefault="00CD7984">
            <w:pPr>
              <w:pStyle w:val="ConsPlusNormal"/>
              <w:jc w:val="center"/>
            </w:pPr>
            <w:r>
              <w:t>4 532 384,85</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Могилевская область</w:t>
            </w:r>
          </w:p>
        </w:tc>
        <w:tc>
          <w:tcPr>
            <w:tcW w:w="2098" w:type="dxa"/>
            <w:tcBorders>
              <w:top w:val="nil"/>
              <w:left w:val="nil"/>
              <w:bottom w:val="nil"/>
              <w:right w:val="nil"/>
            </w:tcBorders>
          </w:tcPr>
          <w:p w:rsidR="00CD7984" w:rsidRDefault="00CD7984">
            <w:pPr>
              <w:pStyle w:val="ConsPlusNormal"/>
              <w:jc w:val="center"/>
            </w:pPr>
            <w:r>
              <w:t>34 525 193,47</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1 812 269,47</w:t>
            </w:r>
          </w:p>
        </w:tc>
        <w:tc>
          <w:tcPr>
            <w:tcW w:w="2041" w:type="dxa"/>
            <w:tcBorders>
              <w:top w:val="nil"/>
              <w:left w:val="nil"/>
              <w:bottom w:val="nil"/>
              <w:right w:val="nil"/>
            </w:tcBorders>
          </w:tcPr>
          <w:p w:rsidR="00CD7984" w:rsidRDefault="00CD7984">
            <w:pPr>
              <w:pStyle w:val="ConsPlusNormal"/>
              <w:jc w:val="center"/>
            </w:pPr>
            <w:r>
              <w:t>5 470 930,0</w:t>
            </w:r>
          </w:p>
        </w:tc>
        <w:tc>
          <w:tcPr>
            <w:tcW w:w="2098" w:type="dxa"/>
            <w:tcBorders>
              <w:top w:val="nil"/>
              <w:left w:val="nil"/>
              <w:bottom w:val="nil"/>
              <w:right w:val="nil"/>
            </w:tcBorders>
          </w:tcPr>
          <w:p w:rsidR="00CD7984" w:rsidRDefault="00CD7984">
            <w:pPr>
              <w:pStyle w:val="ConsPlusNormal"/>
              <w:jc w:val="center"/>
            </w:pPr>
            <w:r>
              <w:t>3 763 644,0</w:t>
            </w:r>
          </w:p>
        </w:tc>
        <w:tc>
          <w:tcPr>
            <w:tcW w:w="2041" w:type="dxa"/>
            <w:tcBorders>
              <w:top w:val="nil"/>
              <w:left w:val="nil"/>
              <w:bottom w:val="nil"/>
              <w:right w:val="nil"/>
            </w:tcBorders>
          </w:tcPr>
          <w:p w:rsidR="00CD7984" w:rsidRDefault="00CD7984">
            <w:pPr>
              <w:pStyle w:val="ConsPlusNormal"/>
              <w:jc w:val="center"/>
            </w:pPr>
            <w:r>
              <w:t>23 478 350,0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851"/>
            </w:pPr>
            <w:r>
              <w:t>г. Минск</w:t>
            </w:r>
          </w:p>
        </w:tc>
        <w:tc>
          <w:tcPr>
            <w:tcW w:w="2098" w:type="dxa"/>
            <w:tcBorders>
              <w:top w:val="nil"/>
              <w:left w:val="nil"/>
              <w:bottom w:val="nil"/>
              <w:right w:val="nil"/>
            </w:tcBorders>
          </w:tcPr>
          <w:p w:rsidR="00CD7984" w:rsidRDefault="00CD7984">
            <w:pPr>
              <w:pStyle w:val="ConsPlusNormal"/>
              <w:jc w:val="center"/>
            </w:pPr>
            <w:r>
              <w:t>1 000 000,0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1 000 000,0</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средства внебюджетных централизованных инвестиционных фондов</w:t>
            </w:r>
          </w:p>
        </w:tc>
        <w:tc>
          <w:tcPr>
            <w:tcW w:w="2098" w:type="dxa"/>
            <w:tcBorders>
              <w:top w:val="nil"/>
              <w:left w:val="nil"/>
              <w:bottom w:val="nil"/>
              <w:right w:val="nil"/>
            </w:tcBorders>
          </w:tcPr>
          <w:p w:rsidR="00CD7984" w:rsidRDefault="00CD7984">
            <w:pPr>
              <w:pStyle w:val="ConsPlusNormal"/>
              <w:jc w:val="center"/>
            </w:pPr>
            <w:r>
              <w:t>82 385 000,0</w:t>
            </w:r>
          </w:p>
        </w:tc>
        <w:tc>
          <w:tcPr>
            <w:tcW w:w="2041" w:type="dxa"/>
            <w:tcBorders>
              <w:top w:val="nil"/>
              <w:left w:val="nil"/>
              <w:bottom w:val="nil"/>
              <w:right w:val="nil"/>
            </w:tcBorders>
          </w:tcPr>
          <w:p w:rsidR="00CD7984" w:rsidRDefault="00CD7984">
            <w:pPr>
              <w:pStyle w:val="ConsPlusNormal"/>
              <w:jc w:val="center"/>
            </w:pPr>
            <w:r>
              <w:t>14 460 000,0</w:t>
            </w:r>
          </w:p>
        </w:tc>
        <w:tc>
          <w:tcPr>
            <w:tcW w:w="2098" w:type="dxa"/>
            <w:tcBorders>
              <w:top w:val="nil"/>
              <w:left w:val="nil"/>
              <w:bottom w:val="nil"/>
              <w:right w:val="nil"/>
            </w:tcBorders>
          </w:tcPr>
          <w:p w:rsidR="00CD7984" w:rsidRDefault="00CD7984">
            <w:pPr>
              <w:pStyle w:val="ConsPlusNormal"/>
              <w:jc w:val="center"/>
            </w:pPr>
            <w:r>
              <w:t>16 745 000,0</w:t>
            </w:r>
          </w:p>
        </w:tc>
        <w:tc>
          <w:tcPr>
            <w:tcW w:w="2041" w:type="dxa"/>
            <w:tcBorders>
              <w:top w:val="nil"/>
              <w:left w:val="nil"/>
              <w:bottom w:val="nil"/>
              <w:right w:val="nil"/>
            </w:tcBorders>
          </w:tcPr>
          <w:p w:rsidR="00CD7984" w:rsidRDefault="00CD7984">
            <w:pPr>
              <w:pStyle w:val="ConsPlusNormal"/>
              <w:jc w:val="center"/>
            </w:pPr>
            <w:r>
              <w:t>15 700 000,0</w:t>
            </w:r>
          </w:p>
        </w:tc>
        <w:tc>
          <w:tcPr>
            <w:tcW w:w="2098" w:type="dxa"/>
            <w:tcBorders>
              <w:top w:val="nil"/>
              <w:left w:val="nil"/>
              <w:bottom w:val="nil"/>
              <w:right w:val="nil"/>
            </w:tcBorders>
          </w:tcPr>
          <w:p w:rsidR="00CD7984" w:rsidRDefault="00CD7984">
            <w:pPr>
              <w:pStyle w:val="ConsPlusNormal"/>
              <w:jc w:val="center"/>
            </w:pPr>
            <w:r>
              <w:t>17 000 000,0</w:t>
            </w:r>
          </w:p>
        </w:tc>
        <w:tc>
          <w:tcPr>
            <w:tcW w:w="2041" w:type="dxa"/>
            <w:tcBorders>
              <w:top w:val="nil"/>
              <w:left w:val="nil"/>
              <w:bottom w:val="nil"/>
              <w:right w:val="nil"/>
            </w:tcBorders>
          </w:tcPr>
          <w:p w:rsidR="00CD7984" w:rsidRDefault="00CD7984">
            <w:pPr>
              <w:pStyle w:val="ConsPlusNormal"/>
              <w:jc w:val="center"/>
            </w:pPr>
            <w:r>
              <w:t>18 480 000,0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 xml:space="preserve">собственные средства </w:t>
            </w:r>
            <w:hyperlink w:anchor="P3975" w:history="1">
              <w:r>
                <w:rPr>
                  <w:color w:val="0000FF"/>
                </w:rPr>
                <w:t>&lt;4&gt;</w:t>
              </w:r>
            </w:hyperlink>
          </w:p>
        </w:tc>
        <w:tc>
          <w:tcPr>
            <w:tcW w:w="2098" w:type="dxa"/>
            <w:tcBorders>
              <w:top w:val="nil"/>
              <w:left w:val="nil"/>
              <w:bottom w:val="nil"/>
              <w:right w:val="nil"/>
            </w:tcBorders>
          </w:tcPr>
          <w:p w:rsidR="00CD7984" w:rsidRDefault="00CD7984">
            <w:pPr>
              <w:pStyle w:val="ConsPlusNormal"/>
              <w:jc w:val="center"/>
            </w:pPr>
            <w:r>
              <w:t>5 000 625 000,0</w:t>
            </w:r>
          </w:p>
        </w:tc>
        <w:tc>
          <w:tcPr>
            <w:tcW w:w="2041" w:type="dxa"/>
            <w:tcBorders>
              <w:top w:val="nil"/>
              <w:left w:val="nil"/>
              <w:bottom w:val="nil"/>
              <w:right w:val="nil"/>
            </w:tcBorders>
          </w:tcPr>
          <w:p w:rsidR="00CD7984" w:rsidRDefault="00CD7984">
            <w:pPr>
              <w:pStyle w:val="ConsPlusNormal"/>
              <w:jc w:val="center"/>
            </w:pPr>
            <w:r>
              <w:t>811 030 000,0</w:t>
            </w:r>
          </w:p>
        </w:tc>
        <w:tc>
          <w:tcPr>
            <w:tcW w:w="2098" w:type="dxa"/>
            <w:tcBorders>
              <w:top w:val="nil"/>
              <w:left w:val="nil"/>
              <w:bottom w:val="nil"/>
              <w:right w:val="nil"/>
            </w:tcBorders>
          </w:tcPr>
          <w:p w:rsidR="00CD7984" w:rsidRDefault="00CD7984">
            <w:pPr>
              <w:pStyle w:val="ConsPlusNormal"/>
              <w:jc w:val="center"/>
            </w:pPr>
            <w:r>
              <w:t>911 725 000,0</w:t>
            </w:r>
          </w:p>
        </w:tc>
        <w:tc>
          <w:tcPr>
            <w:tcW w:w="2041" w:type="dxa"/>
            <w:tcBorders>
              <w:top w:val="nil"/>
              <w:left w:val="nil"/>
              <w:bottom w:val="nil"/>
              <w:right w:val="nil"/>
            </w:tcBorders>
          </w:tcPr>
          <w:p w:rsidR="00CD7984" w:rsidRDefault="00CD7984">
            <w:pPr>
              <w:pStyle w:val="ConsPlusNormal"/>
              <w:jc w:val="center"/>
            </w:pPr>
            <w:r>
              <w:t>1 000 000 000,0</w:t>
            </w:r>
          </w:p>
        </w:tc>
        <w:tc>
          <w:tcPr>
            <w:tcW w:w="2098" w:type="dxa"/>
            <w:tcBorders>
              <w:top w:val="nil"/>
              <w:left w:val="nil"/>
              <w:bottom w:val="nil"/>
              <w:right w:val="nil"/>
            </w:tcBorders>
          </w:tcPr>
          <w:p w:rsidR="00CD7984" w:rsidRDefault="00CD7984">
            <w:pPr>
              <w:pStyle w:val="ConsPlusNormal"/>
              <w:jc w:val="center"/>
            </w:pPr>
            <w:r>
              <w:t>1 090 800 000,0</w:t>
            </w:r>
          </w:p>
        </w:tc>
        <w:tc>
          <w:tcPr>
            <w:tcW w:w="2041" w:type="dxa"/>
            <w:tcBorders>
              <w:top w:val="nil"/>
              <w:left w:val="nil"/>
              <w:bottom w:val="nil"/>
              <w:right w:val="nil"/>
            </w:tcBorders>
          </w:tcPr>
          <w:p w:rsidR="00CD7984" w:rsidRDefault="00CD7984">
            <w:pPr>
              <w:pStyle w:val="ConsPlusNormal"/>
              <w:jc w:val="center"/>
            </w:pPr>
            <w:r>
              <w:t>1 187 070 000,0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кредитные ресурсы</w:t>
            </w:r>
          </w:p>
        </w:tc>
        <w:tc>
          <w:tcPr>
            <w:tcW w:w="2098" w:type="dxa"/>
            <w:tcBorders>
              <w:top w:val="nil"/>
              <w:left w:val="nil"/>
              <w:bottom w:val="nil"/>
              <w:right w:val="nil"/>
            </w:tcBorders>
          </w:tcPr>
          <w:p w:rsidR="00CD7984" w:rsidRDefault="00CD7984">
            <w:pPr>
              <w:pStyle w:val="ConsPlusNormal"/>
              <w:jc w:val="center"/>
            </w:pPr>
            <w:r>
              <w:t>3 105 532 480,0</w:t>
            </w:r>
          </w:p>
        </w:tc>
        <w:tc>
          <w:tcPr>
            <w:tcW w:w="2041" w:type="dxa"/>
            <w:tcBorders>
              <w:top w:val="nil"/>
              <w:left w:val="nil"/>
              <w:bottom w:val="nil"/>
              <w:right w:val="nil"/>
            </w:tcBorders>
          </w:tcPr>
          <w:p w:rsidR="00CD7984" w:rsidRDefault="00CD7984">
            <w:pPr>
              <w:pStyle w:val="ConsPlusNormal"/>
              <w:jc w:val="center"/>
            </w:pPr>
            <w:r>
              <w:t>509 840 000,0</w:t>
            </w:r>
          </w:p>
        </w:tc>
        <w:tc>
          <w:tcPr>
            <w:tcW w:w="2098" w:type="dxa"/>
            <w:tcBorders>
              <w:top w:val="nil"/>
              <w:left w:val="nil"/>
              <w:bottom w:val="nil"/>
              <w:right w:val="nil"/>
            </w:tcBorders>
          </w:tcPr>
          <w:p w:rsidR="00CD7984" w:rsidRDefault="00CD7984">
            <w:pPr>
              <w:pStyle w:val="ConsPlusNormal"/>
              <w:jc w:val="center"/>
            </w:pPr>
            <w:r>
              <w:t>571 170 000,0</w:t>
            </w:r>
          </w:p>
        </w:tc>
        <w:tc>
          <w:tcPr>
            <w:tcW w:w="2041" w:type="dxa"/>
            <w:tcBorders>
              <w:top w:val="nil"/>
              <w:left w:val="nil"/>
              <w:bottom w:val="nil"/>
              <w:right w:val="nil"/>
            </w:tcBorders>
          </w:tcPr>
          <w:p w:rsidR="00CD7984" w:rsidRDefault="00CD7984">
            <w:pPr>
              <w:pStyle w:val="ConsPlusNormal"/>
              <w:jc w:val="center"/>
            </w:pPr>
            <w:r>
              <w:t>620 362 480,0</w:t>
            </w:r>
          </w:p>
        </w:tc>
        <w:tc>
          <w:tcPr>
            <w:tcW w:w="2098" w:type="dxa"/>
            <w:tcBorders>
              <w:top w:val="nil"/>
              <w:left w:val="nil"/>
              <w:bottom w:val="nil"/>
              <w:right w:val="nil"/>
            </w:tcBorders>
          </w:tcPr>
          <w:p w:rsidR="00CD7984" w:rsidRDefault="00CD7984">
            <w:pPr>
              <w:pStyle w:val="ConsPlusNormal"/>
              <w:jc w:val="center"/>
            </w:pPr>
            <w:r>
              <w:t>675 200 000,0</w:t>
            </w:r>
          </w:p>
        </w:tc>
        <w:tc>
          <w:tcPr>
            <w:tcW w:w="2041" w:type="dxa"/>
            <w:tcBorders>
              <w:top w:val="nil"/>
              <w:left w:val="nil"/>
              <w:bottom w:val="nil"/>
              <w:right w:val="nil"/>
            </w:tcBorders>
          </w:tcPr>
          <w:p w:rsidR="00CD7984" w:rsidRDefault="00CD7984">
            <w:pPr>
              <w:pStyle w:val="ConsPlusNormal"/>
              <w:jc w:val="center"/>
            </w:pPr>
            <w:r>
              <w:t>728 960 000,0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в том числе:</w:t>
            </w: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c>
          <w:tcPr>
            <w:tcW w:w="2098" w:type="dxa"/>
            <w:tcBorders>
              <w:top w:val="nil"/>
              <w:left w:val="nil"/>
              <w:bottom w:val="nil"/>
              <w:right w:val="nil"/>
            </w:tcBorders>
          </w:tcPr>
          <w:p w:rsidR="00CD7984" w:rsidRDefault="00CD7984">
            <w:pPr>
              <w:pStyle w:val="ConsPlusNormal"/>
            </w:pPr>
          </w:p>
        </w:tc>
        <w:tc>
          <w:tcPr>
            <w:tcW w:w="2041"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кредиты банков</w:t>
            </w:r>
          </w:p>
        </w:tc>
        <w:tc>
          <w:tcPr>
            <w:tcW w:w="2098" w:type="dxa"/>
            <w:tcBorders>
              <w:top w:val="nil"/>
              <w:left w:val="nil"/>
              <w:bottom w:val="nil"/>
              <w:right w:val="nil"/>
            </w:tcBorders>
          </w:tcPr>
          <w:p w:rsidR="00CD7984" w:rsidRDefault="00CD7984">
            <w:pPr>
              <w:pStyle w:val="ConsPlusNormal"/>
              <w:jc w:val="center"/>
            </w:pPr>
            <w:r>
              <w:t>3 104 574 960,0</w:t>
            </w:r>
          </w:p>
        </w:tc>
        <w:tc>
          <w:tcPr>
            <w:tcW w:w="2041" w:type="dxa"/>
            <w:tcBorders>
              <w:top w:val="nil"/>
              <w:left w:val="nil"/>
              <w:bottom w:val="nil"/>
              <w:right w:val="nil"/>
            </w:tcBorders>
          </w:tcPr>
          <w:p w:rsidR="00CD7984" w:rsidRDefault="00CD7984">
            <w:pPr>
              <w:pStyle w:val="ConsPlusNormal"/>
              <w:jc w:val="center"/>
            </w:pPr>
            <w:r>
              <w:t>509 840 000,0</w:t>
            </w:r>
          </w:p>
        </w:tc>
        <w:tc>
          <w:tcPr>
            <w:tcW w:w="2098" w:type="dxa"/>
            <w:tcBorders>
              <w:top w:val="nil"/>
              <w:left w:val="nil"/>
              <w:bottom w:val="nil"/>
              <w:right w:val="nil"/>
            </w:tcBorders>
          </w:tcPr>
          <w:p w:rsidR="00CD7984" w:rsidRDefault="00CD7984">
            <w:pPr>
              <w:pStyle w:val="ConsPlusNormal"/>
              <w:jc w:val="center"/>
            </w:pPr>
            <w:r>
              <w:t>570 212 480,0</w:t>
            </w:r>
          </w:p>
        </w:tc>
        <w:tc>
          <w:tcPr>
            <w:tcW w:w="2041" w:type="dxa"/>
            <w:tcBorders>
              <w:top w:val="nil"/>
              <w:left w:val="nil"/>
              <w:bottom w:val="nil"/>
              <w:right w:val="nil"/>
            </w:tcBorders>
          </w:tcPr>
          <w:p w:rsidR="00CD7984" w:rsidRDefault="00CD7984">
            <w:pPr>
              <w:pStyle w:val="ConsPlusNormal"/>
              <w:jc w:val="center"/>
            </w:pPr>
            <w:r>
              <w:t>620 362 480,0</w:t>
            </w:r>
          </w:p>
        </w:tc>
        <w:tc>
          <w:tcPr>
            <w:tcW w:w="2098" w:type="dxa"/>
            <w:tcBorders>
              <w:top w:val="nil"/>
              <w:left w:val="nil"/>
              <w:bottom w:val="nil"/>
              <w:right w:val="nil"/>
            </w:tcBorders>
          </w:tcPr>
          <w:p w:rsidR="00CD7984" w:rsidRDefault="00CD7984">
            <w:pPr>
              <w:pStyle w:val="ConsPlusNormal"/>
              <w:jc w:val="center"/>
            </w:pPr>
            <w:r>
              <w:t>675 200 000,0</w:t>
            </w:r>
          </w:p>
        </w:tc>
        <w:tc>
          <w:tcPr>
            <w:tcW w:w="2041" w:type="dxa"/>
            <w:tcBorders>
              <w:top w:val="nil"/>
              <w:left w:val="nil"/>
              <w:bottom w:val="nil"/>
              <w:right w:val="nil"/>
            </w:tcBorders>
          </w:tcPr>
          <w:p w:rsidR="00CD7984" w:rsidRDefault="00CD7984">
            <w:pPr>
              <w:pStyle w:val="ConsPlusNormal"/>
              <w:jc w:val="center"/>
            </w:pPr>
            <w:r>
              <w:t>728 960 000,0</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567"/>
            </w:pPr>
            <w:r>
              <w:t>кредиты ОАО "Банк развития Республики Беларусь"</w:t>
            </w:r>
          </w:p>
        </w:tc>
        <w:tc>
          <w:tcPr>
            <w:tcW w:w="2098" w:type="dxa"/>
            <w:tcBorders>
              <w:top w:val="nil"/>
              <w:left w:val="nil"/>
              <w:bottom w:val="nil"/>
              <w:right w:val="nil"/>
            </w:tcBorders>
          </w:tcPr>
          <w:p w:rsidR="00CD7984" w:rsidRDefault="00CD7984">
            <w:pPr>
              <w:pStyle w:val="ConsPlusNormal"/>
              <w:jc w:val="center"/>
            </w:pPr>
            <w:r>
              <w:t>957 520,0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957 520,0</w:t>
            </w:r>
          </w:p>
        </w:tc>
        <w:tc>
          <w:tcPr>
            <w:tcW w:w="2041" w:type="dxa"/>
            <w:tcBorders>
              <w:top w:val="nil"/>
              <w:left w:val="nil"/>
              <w:bottom w:val="nil"/>
              <w:right w:val="nil"/>
            </w:tcBorders>
          </w:tcPr>
          <w:p w:rsidR="00CD7984" w:rsidRDefault="00CD7984">
            <w:pPr>
              <w:pStyle w:val="ConsPlusNormal"/>
              <w:jc w:val="center"/>
            </w:pPr>
            <w:r>
              <w:t>-</w:t>
            </w:r>
          </w:p>
        </w:tc>
        <w:tc>
          <w:tcPr>
            <w:tcW w:w="2098" w:type="dxa"/>
            <w:tcBorders>
              <w:top w:val="nil"/>
              <w:left w:val="nil"/>
              <w:bottom w:val="nil"/>
              <w:right w:val="nil"/>
            </w:tcBorders>
          </w:tcPr>
          <w:p w:rsidR="00CD7984" w:rsidRDefault="00CD7984">
            <w:pPr>
              <w:pStyle w:val="ConsPlusNormal"/>
              <w:jc w:val="center"/>
            </w:pPr>
            <w:r>
              <w:t>-</w:t>
            </w:r>
          </w:p>
        </w:tc>
        <w:tc>
          <w:tcPr>
            <w:tcW w:w="2041" w:type="dxa"/>
            <w:tcBorders>
              <w:top w:val="nil"/>
              <w:left w:val="nil"/>
              <w:bottom w:val="nil"/>
              <w:right w:val="nil"/>
            </w:tcBorders>
          </w:tcPr>
          <w:p w:rsidR="00CD7984" w:rsidRDefault="00CD7984">
            <w:pPr>
              <w:pStyle w:val="ConsPlusNormal"/>
              <w:jc w:val="center"/>
            </w:pPr>
            <w:r>
              <w:t>-</w:t>
            </w:r>
          </w:p>
        </w:tc>
      </w:tr>
      <w:tr w:rsidR="00CD7984">
        <w:tblPrEx>
          <w:tblBorders>
            <w:insideH w:val="none" w:sz="0" w:space="0" w:color="auto"/>
            <w:insideV w:val="none" w:sz="0" w:space="0" w:color="auto"/>
          </w:tblBorders>
        </w:tblPrEx>
        <w:tc>
          <w:tcPr>
            <w:tcW w:w="2404" w:type="dxa"/>
            <w:vMerge/>
            <w:tcBorders>
              <w:top w:val="nil"/>
              <w:left w:val="nil"/>
              <w:bottom w:val="nil"/>
              <w:right w:val="nil"/>
            </w:tcBorders>
          </w:tcPr>
          <w:p w:rsidR="00CD7984" w:rsidRDefault="00CD7984"/>
        </w:tc>
        <w:tc>
          <w:tcPr>
            <w:tcW w:w="2041" w:type="dxa"/>
            <w:vMerge/>
            <w:tcBorders>
              <w:top w:val="nil"/>
              <w:left w:val="nil"/>
              <w:bottom w:val="nil"/>
              <w:right w:val="nil"/>
            </w:tcBorders>
          </w:tcPr>
          <w:p w:rsidR="00CD7984" w:rsidRDefault="00CD7984"/>
        </w:tc>
        <w:tc>
          <w:tcPr>
            <w:tcW w:w="1587" w:type="dxa"/>
            <w:vMerge/>
            <w:tcBorders>
              <w:top w:val="nil"/>
              <w:left w:val="nil"/>
              <w:bottom w:val="nil"/>
              <w:right w:val="nil"/>
            </w:tcBorders>
          </w:tcPr>
          <w:p w:rsidR="00CD7984" w:rsidRDefault="00CD7984"/>
        </w:tc>
        <w:tc>
          <w:tcPr>
            <w:tcW w:w="2665" w:type="dxa"/>
            <w:tcBorders>
              <w:top w:val="nil"/>
              <w:left w:val="nil"/>
              <w:bottom w:val="nil"/>
              <w:right w:val="nil"/>
            </w:tcBorders>
          </w:tcPr>
          <w:p w:rsidR="00CD7984" w:rsidRDefault="00CD7984">
            <w:pPr>
              <w:pStyle w:val="ConsPlusNormal"/>
              <w:ind w:left="284"/>
            </w:pPr>
            <w:r>
              <w:t xml:space="preserve">иные источники </w:t>
            </w:r>
            <w:hyperlink w:anchor="P3976" w:history="1">
              <w:r>
                <w:rPr>
                  <w:color w:val="0000FF"/>
                </w:rPr>
                <w:t>&lt;5&gt;</w:t>
              </w:r>
            </w:hyperlink>
          </w:p>
        </w:tc>
        <w:tc>
          <w:tcPr>
            <w:tcW w:w="2098" w:type="dxa"/>
            <w:tcBorders>
              <w:top w:val="nil"/>
              <w:left w:val="nil"/>
              <w:bottom w:val="nil"/>
              <w:right w:val="nil"/>
            </w:tcBorders>
          </w:tcPr>
          <w:p w:rsidR="00CD7984" w:rsidRDefault="00CD7984">
            <w:pPr>
              <w:pStyle w:val="ConsPlusNormal"/>
              <w:jc w:val="center"/>
            </w:pPr>
            <w:r>
              <w:t>827 990 000,0</w:t>
            </w:r>
          </w:p>
        </w:tc>
        <w:tc>
          <w:tcPr>
            <w:tcW w:w="2041" w:type="dxa"/>
            <w:tcBorders>
              <w:top w:val="nil"/>
              <w:left w:val="nil"/>
              <w:bottom w:val="nil"/>
              <w:right w:val="nil"/>
            </w:tcBorders>
          </w:tcPr>
          <w:p w:rsidR="00CD7984" w:rsidRDefault="00CD7984">
            <w:pPr>
              <w:pStyle w:val="ConsPlusNormal"/>
              <w:jc w:val="center"/>
            </w:pPr>
            <w:r>
              <w:t>135 500 000,0</w:t>
            </w:r>
          </w:p>
        </w:tc>
        <w:tc>
          <w:tcPr>
            <w:tcW w:w="2098" w:type="dxa"/>
            <w:tcBorders>
              <w:top w:val="nil"/>
              <w:left w:val="nil"/>
              <w:bottom w:val="nil"/>
              <w:right w:val="nil"/>
            </w:tcBorders>
          </w:tcPr>
          <w:p w:rsidR="00CD7984" w:rsidRDefault="00CD7984">
            <w:pPr>
              <w:pStyle w:val="ConsPlusNormal"/>
              <w:jc w:val="center"/>
            </w:pPr>
            <w:r>
              <w:t>152 440 000,0</w:t>
            </w:r>
          </w:p>
        </w:tc>
        <w:tc>
          <w:tcPr>
            <w:tcW w:w="2041" w:type="dxa"/>
            <w:tcBorders>
              <w:top w:val="nil"/>
              <w:left w:val="nil"/>
              <w:bottom w:val="nil"/>
              <w:right w:val="nil"/>
            </w:tcBorders>
          </w:tcPr>
          <w:p w:rsidR="00CD7984" w:rsidRDefault="00CD7984">
            <w:pPr>
              <w:pStyle w:val="ConsPlusNormal"/>
              <w:jc w:val="center"/>
            </w:pPr>
            <w:r>
              <w:t>167 060 000,0</w:t>
            </w:r>
          </w:p>
        </w:tc>
        <w:tc>
          <w:tcPr>
            <w:tcW w:w="2098" w:type="dxa"/>
            <w:tcBorders>
              <w:top w:val="nil"/>
              <w:left w:val="nil"/>
              <w:bottom w:val="nil"/>
              <w:right w:val="nil"/>
            </w:tcBorders>
          </w:tcPr>
          <w:p w:rsidR="00CD7984" w:rsidRDefault="00CD7984">
            <w:pPr>
              <w:pStyle w:val="ConsPlusNormal"/>
              <w:jc w:val="center"/>
            </w:pPr>
            <w:r>
              <w:t>181 000 000,0</w:t>
            </w:r>
          </w:p>
        </w:tc>
        <w:tc>
          <w:tcPr>
            <w:tcW w:w="2041" w:type="dxa"/>
            <w:tcBorders>
              <w:top w:val="nil"/>
              <w:left w:val="nil"/>
              <w:bottom w:val="nil"/>
              <w:right w:val="nil"/>
            </w:tcBorders>
          </w:tcPr>
          <w:p w:rsidR="00CD7984" w:rsidRDefault="00CD7984">
            <w:pPr>
              <w:pStyle w:val="ConsPlusNormal"/>
              <w:jc w:val="center"/>
            </w:pPr>
            <w:r>
              <w:t>191 990 000,0</w:t>
            </w:r>
          </w:p>
        </w:tc>
      </w:tr>
    </w:tbl>
    <w:p w:rsidR="00CD7984" w:rsidRDefault="00CD7984">
      <w:pPr>
        <w:sectPr w:rsidR="00CD7984">
          <w:pgSz w:w="16838" w:h="11905" w:orient="landscape"/>
          <w:pgMar w:top="1701" w:right="1134" w:bottom="850" w:left="1134" w:header="0" w:footer="0" w:gutter="0"/>
          <w:cols w:space="720"/>
        </w:sectPr>
      </w:pPr>
    </w:p>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69" w:name="P3972"/>
      <w:bookmarkEnd w:id="69"/>
      <w:r>
        <w:t>&lt;1&gt; В составе заказчиков Минстройархитектуры, МВД, Минздрав, Мининформ, Минкультуры, Минлесхоз, Минобороны, Минобразование, МЧС, Минпром, Минсвязи, Минсельхозпрод, Минспорт, Минтранс, Минэнерго, Госкомвоенпром, Госпогранкомитет.</w:t>
      </w:r>
    </w:p>
    <w:p w:rsidR="00CD7984" w:rsidRDefault="00CD7984">
      <w:pPr>
        <w:pStyle w:val="ConsPlusNormal"/>
        <w:spacing w:before="220"/>
        <w:ind w:firstLine="540"/>
        <w:jc w:val="both"/>
      </w:pPr>
      <w:bookmarkStart w:id="70" w:name="P3973"/>
      <w:bookmarkEnd w:id="70"/>
      <w:r>
        <w:t>&lt;2&gt; Указываются средства на финансирование капитальных вложений в рамках средств, предусмотренных на содержание государственных органов.</w:t>
      </w:r>
    </w:p>
    <w:p w:rsidR="00CD7984" w:rsidRDefault="00CD7984">
      <w:pPr>
        <w:pStyle w:val="ConsPlusNormal"/>
        <w:spacing w:before="220"/>
        <w:ind w:firstLine="540"/>
        <w:jc w:val="both"/>
      </w:pPr>
      <w:bookmarkStart w:id="71" w:name="P3974"/>
      <w:bookmarkEnd w:id="71"/>
      <w:r>
        <w:t>&lt;3&gt; Указываются средства на финансирование капитальных вложений в рамках реализации региональных инвестиционных программ, а также непрограммные расходы.</w:t>
      </w:r>
    </w:p>
    <w:p w:rsidR="00CD7984" w:rsidRDefault="00CD7984">
      <w:pPr>
        <w:pStyle w:val="ConsPlusNormal"/>
        <w:spacing w:before="220"/>
        <w:ind w:firstLine="540"/>
        <w:jc w:val="both"/>
      </w:pPr>
      <w:bookmarkStart w:id="72" w:name="P3975"/>
      <w:bookmarkEnd w:id="72"/>
      <w:r>
        <w:t>&lt;4&gt; Включают средства, остающиеся в распоряжении заказчиков в соответствии с законодательством (собственные средства исполнителей мероприятий, не являющихся бюджетными организациями).</w:t>
      </w:r>
    </w:p>
    <w:p w:rsidR="00CD7984" w:rsidRDefault="00CD7984">
      <w:pPr>
        <w:pStyle w:val="ConsPlusNormal"/>
        <w:spacing w:before="220"/>
        <w:ind w:firstLine="540"/>
        <w:jc w:val="both"/>
      </w:pPr>
      <w:bookmarkStart w:id="73" w:name="P3976"/>
      <w:bookmarkEnd w:id="73"/>
      <w:r>
        <w:t>&lt;5&gt; Объемы финансирования будут ежегодно уточняться, выделение бюджетных средств не предусматривается.</w:t>
      </w:r>
    </w:p>
    <w:p w:rsidR="00CD7984" w:rsidRDefault="00CD7984">
      <w:pPr>
        <w:pStyle w:val="ConsPlusNormal"/>
        <w:spacing w:before="220"/>
        <w:ind w:firstLine="540"/>
        <w:jc w:val="both"/>
      </w:pPr>
      <w:bookmarkStart w:id="74" w:name="P3977"/>
      <w:bookmarkEnd w:id="74"/>
      <w:r>
        <w:t>&lt;6&gt; Включает не выделенный в 2017 году плановый объем средств Северной экологической финансовой корпорации и гранта Экологического партнерства Северного измерения.</w:t>
      </w:r>
    </w:p>
    <w:p w:rsidR="00CD7984" w:rsidRDefault="00CD7984">
      <w:pPr>
        <w:pStyle w:val="ConsPlusNormal"/>
        <w:spacing w:before="220"/>
        <w:ind w:firstLine="540"/>
        <w:jc w:val="both"/>
      </w:pPr>
      <w:bookmarkStart w:id="75" w:name="P3978"/>
      <w:bookmarkEnd w:id="75"/>
      <w:r>
        <w:t xml:space="preserve">&lt;7&gt; Средства местных бюджетов, предусматриваемые на финансирование энергоисточников на местных ТЭР, указанных в </w:t>
      </w:r>
      <w:hyperlink w:anchor="P4160" w:history="1">
        <w:r>
          <w:rPr>
            <w:color w:val="0000FF"/>
          </w:rPr>
          <w:t>таблице 2</w:t>
        </w:r>
      </w:hyperlink>
      <w:r>
        <w:t xml:space="preserve"> приложения 6 к Государственной программе.</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6</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31.12.2019 N 972)</w:t>
      </w:r>
    </w:p>
    <w:p w:rsidR="00CD7984" w:rsidRDefault="00CD7984">
      <w:pPr>
        <w:pStyle w:val="ConsPlusNormal"/>
      </w:pPr>
    </w:p>
    <w:p w:rsidR="00CD7984" w:rsidRDefault="00CD7984">
      <w:pPr>
        <w:pStyle w:val="ConsPlusTitle"/>
        <w:jc w:val="center"/>
      </w:pPr>
      <w:bookmarkStart w:id="76" w:name="P3993"/>
      <w:bookmarkEnd w:id="76"/>
      <w:r>
        <w:t>ПОКАЗАТЕЛИ ВВОДА В ЭКСПЛУАТАЦИЮ ЭНЕРГОИСТОЧНИКОВ НА МЕСТНЫХ ТЭР В 2016 - 2020 ГОДАХ</w:t>
      </w:r>
    </w:p>
    <w:p w:rsidR="00CD7984" w:rsidRDefault="00CD7984">
      <w:pPr>
        <w:pStyle w:val="ConsPlusNormal"/>
        <w:jc w:val="center"/>
      </w:pPr>
      <w:r>
        <w:t xml:space="preserve">(в ред. </w:t>
      </w:r>
      <w:hyperlink r:id="rId163" w:history="1">
        <w:r>
          <w:rPr>
            <w:color w:val="0000FF"/>
          </w:rPr>
          <w:t>постановления</w:t>
        </w:r>
      </w:hyperlink>
      <w:r>
        <w:t xml:space="preserve"> Совмина от 31.12.2019 N 972)</w:t>
      </w:r>
    </w:p>
    <w:p w:rsidR="00CD7984" w:rsidRDefault="00CD7984">
      <w:pPr>
        <w:pStyle w:val="ConsPlusNormal"/>
      </w:pPr>
    </w:p>
    <w:p w:rsidR="00CD7984" w:rsidRDefault="00CD7984">
      <w:pPr>
        <w:pStyle w:val="ConsPlusNormal"/>
        <w:jc w:val="right"/>
        <w:outlineLvl w:val="2"/>
      </w:pPr>
      <w:r>
        <w:t>Таблица 1</w:t>
      </w:r>
    </w:p>
    <w:p w:rsidR="00CD7984" w:rsidRDefault="00CD7984">
      <w:pPr>
        <w:pStyle w:val="ConsPlusNormal"/>
      </w:pPr>
    </w:p>
    <w:p w:rsidR="00CD7984" w:rsidRDefault="00CD7984">
      <w:pPr>
        <w:pStyle w:val="ConsPlusNormal"/>
        <w:ind w:firstLine="540"/>
        <w:jc w:val="both"/>
      </w:pPr>
      <w:r>
        <w:rPr>
          <w:b/>
        </w:rPr>
        <w:t>Сводные показатели</w:t>
      </w:r>
    </w:p>
    <w:p w:rsidR="00CD7984" w:rsidRDefault="00CD7984">
      <w:pPr>
        <w:pStyle w:val="ConsPlusNormal"/>
      </w:pPr>
    </w:p>
    <w:p w:rsidR="00CD7984" w:rsidRDefault="00CD7984">
      <w:pPr>
        <w:sectPr w:rsidR="00CD798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17"/>
        <w:gridCol w:w="1204"/>
        <w:gridCol w:w="1191"/>
        <w:gridCol w:w="1361"/>
        <w:gridCol w:w="1204"/>
        <w:gridCol w:w="1417"/>
        <w:gridCol w:w="1361"/>
        <w:gridCol w:w="1204"/>
        <w:gridCol w:w="1304"/>
        <w:gridCol w:w="1361"/>
        <w:gridCol w:w="1204"/>
        <w:gridCol w:w="1304"/>
        <w:gridCol w:w="1474"/>
        <w:gridCol w:w="1204"/>
        <w:gridCol w:w="1304"/>
        <w:gridCol w:w="1417"/>
        <w:gridCol w:w="1204"/>
        <w:gridCol w:w="1361"/>
      </w:tblGrid>
      <w:tr w:rsidR="00CD7984">
        <w:tc>
          <w:tcPr>
            <w:tcW w:w="1757" w:type="dxa"/>
            <w:vMerge w:val="restart"/>
            <w:tcBorders>
              <w:top w:val="single" w:sz="4" w:space="0" w:color="auto"/>
              <w:left w:val="nil"/>
              <w:bottom w:val="single" w:sz="4" w:space="0" w:color="auto"/>
            </w:tcBorders>
            <w:vAlign w:val="center"/>
          </w:tcPr>
          <w:p w:rsidR="00CD7984" w:rsidRDefault="00CD7984">
            <w:pPr>
              <w:pStyle w:val="ConsPlusNormal"/>
              <w:jc w:val="center"/>
            </w:pPr>
            <w:r>
              <w:lastRenderedPageBreak/>
              <w:t>Наименование</w:t>
            </w:r>
            <w:r>
              <w:br/>
              <w:t>областей</w:t>
            </w:r>
          </w:p>
        </w:tc>
        <w:tc>
          <w:tcPr>
            <w:tcW w:w="3812" w:type="dxa"/>
            <w:gridSpan w:val="3"/>
            <w:tcBorders>
              <w:top w:val="single" w:sz="4" w:space="0" w:color="auto"/>
              <w:bottom w:val="single" w:sz="4" w:space="0" w:color="auto"/>
            </w:tcBorders>
            <w:vAlign w:val="center"/>
          </w:tcPr>
          <w:p w:rsidR="00CD7984" w:rsidRDefault="00CD7984">
            <w:pPr>
              <w:pStyle w:val="ConsPlusNormal"/>
              <w:jc w:val="center"/>
            </w:pPr>
            <w:r>
              <w:t>Всего</w:t>
            </w:r>
          </w:p>
        </w:tc>
        <w:tc>
          <w:tcPr>
            <w:tcW w:w="19684" w:type="dxa"/>
            <w:gridSpan w:val="15"/>
            <w:tcBorders>
              <w:top w:val="single" w:sz="4" w:space="0" w:color="auto"/>
              <w:bottom w:val="single" w:sz="4" w:space="0" w:color="auto"/>
              <w:right w:val="nil"/>
            </w:tcBorders>
            <w:vAlign w:val="center"/>
          </w:tcPr>
          <w:p w:rsidR="00CD7984" w:rsidRDefault="00CD7984">
            <w:pPr>
              <w:pStyle w:val="ConsPlusNormal"/>
              <w:jc w:val="center"/>
            </w:pPr>
            <w:r>
              <w:t>В том числе по годам</w:t>
            </w:r>
          </w:p>
        </w:tc>
      </w:tr>
      <w:tr w:rsidR="00CD7984">
        <w:tc>
          <w:tcPr>
            <w:tcW w:w="1757" w:type="dxa"/>
            <w:vMerge/>
            <w:tcBorders>
              <w:top w:val="single" w:sz="4" w:space="0" w:color="auto"/>
              <w:left w:val="nil"/>
              <w:bottom w:val="single" w:sz="4" w:space="0" w:color="auto"/>
            </w:tcBorders>
          </w:tcPr>
          <w:p w:rsidR="00CD7984" w:rsidRDefault="00CD7984"/>
        </w:tc>
        <w:tc>
          <w:tcPr>
            <w:tcW w:w="1417" w:type="dxa"/>
            <w:vMerge w:val="restart"/>
            <w:tcBorders>
              <w:top w:val="single" w:sz="4" w:space="0" w:color="auto"/>
              <w:bottom w:val="single" w:sz="4" w:space="0" w:color="auto"/>
            </w:tcBorders>
            <w:vAlign w:val="center"/>
          </w:tcPr>
          <w:p w:rsidR="00CD7984" w:rsidRDefault="00CD7984">
            <w:pPr>
              <w:pStyle w:val="ConsPlusNormal"/>
              <w:jc w:val="center"/>
            </w:pPr>
            <w:r>
              <w:t>количество энерго-</w:t>
            </w:r>
            <w:r>
              <w:br/>
              <w:t>источников</w:t>
            </w:r>
          </w:p>
        </w:tc>
        <w:tc>
          <w:tcPr>
            <w:tcW w:w="1204" w:type="dxa"/>
            <w:vMerge w:val="restart"/>
            <w:tcBorders>
              <w:top w:val="single" w:sz="4" w:space="0" w:color="auto"/>
              <w:bottom w:val="single" w:sz="4" w:space="0" w:color="auto"/>
            </w:tcBorders>
            <w:vAlign w:val="center"/>
          </w:tcPr>
          <w:p w:rsidR="00CD7984" w:rsidRDefault="00CD7984">
            <w:pPr>
              <w:pStyle w:val="ConsPlusNormal"/>
              <w:jc w:val="center"/>
            </w:pPr>
            <w:r>
              <w:t>суммарная тепловая мощность, МВт</w:t>
            </w:r>
          </w:p>
        </w:tc>
        <w:tc>
          <w:tcPr>
            <w:tcW w:w="1191" w:type="dxa"/>
            <w:vMerge w:val="restart"/>
            <w:tcBorders>
              <w:top w:val="single" w:sz="4" w:space="0" w:color="auto"/>
              <w:bottom w:val="single" w:sz="4" w:space="0" w:color="auto"/>
            </w:tcBorders>
            <w:vAlign w:val="center"/>
          </w:tcPr>
          <w:p w:rsidR="00CD7984" w:rsidRDefault="00CD7984">
            <w:pPr>
              <w:pStyle w:val="ConsPlusNormal"/>
              <w:jc w:val="center"/>
            </w:pPr>
            <w:r>
              <w:t>объем увели-</w:t>
            </w:r>
            <w:r>
              <w:br/>
              <w:t>чения исполь-</w:t>
            </w:r>
            <w:r>
              <w:br/>
              <w:t>зования местных ТЭР, т.у.т.</w:t>
            </w:r>
          </w:p>
        </w:tc>
        <w:tc>
          <w:tcPr>
            <w:tcW w:w="3982" w:type="dxa"/>
            <w:gridSpan w:val="3"/>
            <w:tcBorders>
              <w:top w:val="single" w:sz="4" w:space="0" w:color="auto"/>
              <w:bottom w:val="single" w:sz="4" w:space="0" w:color="auto"/>
            </w:tcBorders>
            <w:vAlign w:val="center"/>
          </w:tcPr>
          <w:p w:rsidR="00CD7984" w:rsidRDefault="00CD7984">
            <w:pPr>
              <w:pStyle w:val="ConsPlusNormal"/>
              <w:jc w:val="center"/>
            </w:pPr>
            <w:r>
              <w:t>2016</w:t>
            </w:r>
          </w:p>
        </w:tc>
        <w:tc>
          <w:tcPr>
            <w:tcW w:w="3869" w:type="dxa"/>
            <w:gridSpan w:val="3"/>
            <w:tcBorders>
              <w:top w:val="single" w:sz="4" w:space="0" w:color="auto"/>
              <w:bottom w:val="single" w:sz="4" w:space="0" w:color="auto"/>
            </w:tcBorders>
            <w:vAlign w:val="center"/>
          </w:tcPr>
          <w:p w:rsidR="00CD7984" w:rsidRDefault="00CD7984">
            <w:pPr>
              <w:pStyle w:val="ConsPlusNormal"/>
              <w:jc w:val="center"/>
            </w:pPr>
            <w:r>
              <w:t>2017</w:t>
            </w:r>
          </w:p>
        </w:tc>
        <w:tc>
          <w:tcPr>
            <w:tcW w:w="3869" w:type="dxa"/>
            <w:gridSpan w:val="3"/>
            <w:tcBorders>
              <w:top w:val="single" w:sz="4" w:space="0" w:color="auto"/>
              <w:bottom w:val="single" w:sz="4" w:space="0" w:color="auto"/>
            </w:tcBorders>
            <w:vAlign w:val="center"/>
          </w:tcPr>
          <w:p w:rsidR="00CD7984" w:rsidRDefault="00CD7984">
            <w:pPr>
              <w:pStyle w:val="ConsPlusNormal"/>
              <w:jc w:val="center"/>
            </w:pPr>
            <w:r>
              <w:t>2018</w:t>
            </w:r>
          </w:p>
        </w:tc>
        <w:tc>
          <w:tcPr>
            <w:tcW w:w="3982" w:type="dxa"/>
            <w:gridSpan w:val="3"/>
            <w:tcBorders>
              <w:top w:val="single" w:sz="4" w:space="0" w:color="auto"/>
              <w:bottom w:val="single" w:sz="4" w:space="0" w:color="auto"/>
            </w:tcBorders>
            <w:vAlign w:val="center"/>
          </w:tcPr>
          <w:p w:rsidR="00CD7984" w:rsidRDefault="00CD7984">
            <w:pPr>
              <w:pStyle w:val="ConsPlusNormal"/>
              <w:jc w:val="center"/>
            </w:pPr>
            <w:r>
              <w:t>2019</w:t>
            </w:r>
          </w:p>
        </w:tc>
        <w:tc>
          <w:tcPr>
            <w:tcW w:w="3982" w:type="dxa"/>
            <w:gridSpan w:val="3"/>
            <w:tcBorders>
              <w:top w:val="single" w:sz="4" w:space="0" w:color="auto"/>
              <w:bottom w:val="single" w:sz="4" w:space="0" w:color="auto"/>
              <w:right w:val="nil"/>
            </w:tcBorders>
            <w:vAlign w:val="center"/>
          </w:tcPr>
          <w:p w:rsidR="00CD7984" w:rsidRDefault="00CD7984">
            <w:pPr>
              <w:pStyle w:val="ConsPlusNormal"/>
              <w:jc w:val="center"/>
            </w:pPr>
            <w:r>
              <w:t>2020</w:t>
            </w:r>
          </w:p>
        </w:tc>
      </w:tr>
      <w:tr w:rsidR="00CD7984">
        <w:tc>
          <w:tcPr>
            <w:tcW w:w="1757" w:type="dxa"/>
            <w:vMerge/>
            <w:tcBorders>
              <w:top w:val="single" w:sz="4" w:space="0" w:color="auto"/>
              <w:left w:val="nil"/>
              <w:bottom w:val="single" w:sz="4" w:space="0" w:color="auto"/>
            </w:tcBorders>
          </w:tcPr>
          <w:p w:rsidR="00CD7984" w:rsidRDefault="00CD7984"/>
        </w:tc>
        <w:tc>
          <w:tcPr>
            <w:tcW w:w="1417" w:type="dxa"/>
            <w:vMerge/>
            <w:tcBorders>
              <w:top w:val="single" w:sz="4" w:space="0" w:color="auto"/>
              <w:bottom w:val="single" w:sz="4" w:space="0" w:color="auto"/>
            </w:tcBorders>
          </w:tcPr>
          <w:p w:rsidR="00CD7984" w:rsidRDefault="00CD7984"/>
        </w:tc>
        <w:tc>
          <w:tcPr>
            <w:tcW w:w="1204" w:type="dxa"/>
            <w:vMerge/>
            <w:tcBorders>
              <w:top w:val="single" w:sz="4" w:space="0" w:color="auto"/>
              <w:bottom w:val="single" w:sz="4" w:space="0" w:color="auto"/>
            </w:tcBorders>
          </w:tcPr>
          <w:p w:rsidR="00CD7984" w:rsidRDefault="00CD7984"/>
        </w:tc>
        <w:tc>
          <w:tcPr>
            <w:tcW w:w="1191" w:type="dxa"/>
            <w:vMerge/>
            <w:tcBorders>
              <w:top w:val="single" w:sz="4" w:space="0" w:color="auto"/>
              <w:bottom w:val="single" w:sz="4" w:space="0" w:color="auto"/>
            </w:tcBorders>
          </w:tcPr>
          <w:p w:rsidR="00CD7984" w:rsidRDefault="00CD7984"/>
        </w:tc>
        <w:tc>
          <w:tcPr>
            <w:tcW w:w="1361" w:type="dxa"/>
            <w:tcBorders>
              <w:top w:val="single" w:sz="4" w:space="0" w:color="auto"/>
              <w:bottom w:val="single" w:sz="4" w:space="0" w:color="auto"/>
            </w:tcBorders>
            <w:vAlign w:val="center"/>
          </w:tcPr>
          <w:p w:rsidR="00CD7984" w:rsidRDefault="00CD7984">
            <w:pPr>
              <w:pStyle w:val="ConsPlusNormal"/>
              <w:jc w:val="center"/>
            </w:pPr>
            <w:r>
              <w:t>количество энерго-</w:t>
            </w:r>
            <w:r>
              <w:br/>
              <w:t>источников</w:t>
            </w:r>
          </w:p>
        </w:tc>
        <w:tc>
          <w:tcPr>
            <w:tcW w:w="1204" w:type="dxa"/>
            <w:tcBorders>
              <w:top w:val="single" w:sz="4" w:space="0" w:color="auto"/>
              <w:bottom w:val="single" w:sz="4" w:space="0" w:color="auto"/>
            </w:tcBorders>
            <w:vAlign w:val="center"/>
          </w:tcPr>
          <w:p w:rsidR="00CD7984" w:rsidRDefault="00CD7984">
            <w:pPr>
              <w:pStyle w:val="ConsPlusNormal"/>
              <w:jc w:val="center"/>
            </w:pPr>
            <w:r>
              <w:t>суммарная тепловая мощность, МВт</w:t>
            </w:r>
          </w:p>
        </w:tc>
        <w:tc>
          <w:tcPr>
            <w:tcW w:w="1417" w:type="dxa"/>
            <w:tcBorders>
              <w:top w:val="single" w:sz="4" w:space="0" w:color="auto"/>
              <w:bottom w:val="single" w:sz="4" w:space="0" w:color="auto"/>
            </w:tcBorders>
            <w:vAlign w:val="center"/>
          </w:tcPr>
          <w:p w:rsidR="00CD7984" w:rsidRDefault="00CD7984">
            <w:pPr>
              <w:pStyle w:val="ConsPlusNormal"/>
              <w:jc w:val="center"/>
            </w:pPr>
            <w:r>
              <w:t>объем увеличения исполь-</w:t>
            </w:r>
            <w:r>
              <w:br/>
              <w:t>зования местных ТЭР, т.у.т.</w:t>
            </w:r>
          </w:p>
        </w:tc>
        <w:tc>
          <w:tcPr>
            <w:tcW w:w="1361" w:type="dxa"/>
            <w:tcBorders>
              <w:top w:val="single" w:sz="4" w:space="0" w:color="auto"/>
              <w:bottom w:val="single" w:sz="4" w:space="0" w:color="auto"/>
            </w:tcBorders>
            <w:vAlign w:val="center"/>
          </w:tcPr>
          <w:p w:rsidR="00CD7984" w:rsidRDefault="00CD7984">
            <w:pPr>
              <w:pStyle w:val="ConsPlusNormal"/>
              <w:jc w:val="center"/>
            </w:pPr>
            <w:r>
              <w:t>количество энерго-</w:t>
            </w:r>
            <w:r>
              <w:br/>
              <w:t>источников</w:t>
            </w:r>
          </w:p>
        </w:tc>
        <w:tc>
          <w:tcPr>
            <w:tcW w:w="1204" w:type="dxa"/>
            <w:tcBorders>
              <w:top w:val="single" w:sz="4" w:space="0" w:color="auto"/>
              <w:bottom w:val="single" w:sz="4" w:space="0" w:color="auto"/>
            </w:tcBorders>
            <w:vAlign w:val="center"/>
          </w:tcPr>
          <w:p w:rsidR="00CD7984" w:rsidRDefault="00CD7984">
            <w:pPr>
              <w:pStyle w:val="ConsPlusNormal"/>
              <w:jc w:val="center"/>
            </w:pPr>
            <w:r>
              <w:t>суммарная тепловая мощность, МВт</w:t>
            </w:r>
          </w:p>
        </w:tc>
        <w:tc>
          <w:tcPr>
            <w:tcW w:w="1304" w:type="dxa"/>
            <w:tcBorders>
              <w:top w:val="single" w:sz="4" w:space="0" w:color="auto"/>
              <w:bottom w:val="single" w:sz="4" w:space="0" w:color="auto"/>
            </w:tcBorders>
            <w:vAlign w:val="center"/>
          </w:tcPr>
          <w:p w:rsidR="00CD7984" w:rsidRDefault="00CD7984">
            <w:pPr>
              <w:pStyle w:val="ConsPlusNormal"/>
              <w:jc w:val="center"/>
            </w:pPr>
            <w:r>
              <w:t>объем увели-</w:t>
            </w:r>
            <w:r>
              <w:br/>
              <w:t>чения исполь-</w:t>
            </w:r>
            <w:r>
              <w:br/>
              <w:t>зования местных ТЭР, т.у.т.</w:t>
            </w:r>
          </w:p>
        </w:tc>
        <w:tc>
          <w:tcPr>
            <w:tcW w:w="1361" w:type="dxa"/>
            <w:tcBorders>
              <w:top w:val="single" w:sz="4" w:space="0" w:color="auto"/>
              <w:bottom w:val="single" w:sz="4" w:space="0" w:color="auto"/>
            </w:tcBorders>
            <w:vAlign w:val="center"/>
          </w:tcPr>
          <w:p w:rsidR="00CD7984" w:rsidRDefault="00CD7984">
            <w:pPr>
              <w:pStyle w:val="ConsPlusNormal"/>
              <w:jc w:val="center"/>
            </w:pPr>
            <w:r>
              <w:t>количество энерго-</w:t>
            </w:r>
            <w:r>
              <w:br/>
              <w:t>источников</w:t>
            </w:r>
          </w:p>
        </w:tc>
        <w:tc>
          <w:tcPr>
            <w:tcW w:w="1204" w:type="dxa"/>
            <w:tcBorders>
              <w:top w:val="single" w:sz="4" w:space="0" w:color="auto"/>
              <w:bottom w:val="single" w:sz="4" w:space="0" w:color="auto"/>
            </w:tcBorders>
            <w:vAlign w:val="center"/>
          </w:tcPr>
          <w:p w:rsidR="00CD7984" w:rsidRDefault="00CD7984">
            <w:pPr>
              <w:pStyle w:val="ConsPlusNormal"/>
              <w:jc w:val="center"/>
            </w:pPr>
            <w:r>
              <w:t>суммарная тепловая мощность, МВт</w:t>
            </w:r>
          </w:p>
        </w:tc>
        <w:tc>
          <w:tcPr>
            <w:tcW w:w="1304" w:type="dxa"/>
            <w:tcBorders>
              <w:top w:val="single" w:sz="4" w:space="0" w:color="auto"/>
              <w:bottom w:val="single" w:sz="4" w:space="0" w:color="auto"/>
            </w:tcBorders>
            <w:vAlign w:val="center"/>
          </w:tcPr>
          <w:p w:rsidR="00CD7984" w:rsidRDefault="00CD7984">
            <w:pPr>
              <w:pStyle w:val="ConsPlusNormal"/>
              <w:jc w:val="center"/>
            </w:pPr>
            <w:r>
              <w:t>объем увели-</w:t>
            </w:r>
            <w:r>
              <w:br/>
              <w:t>чения исполь-</w:t>
            </w:r>
            <w:r>
              <w:br/>
              <w:t>зования местных ТЭР, т.у.т.</w:t>
            </w:r>
          </w:p>
        </w:tc>
        <w:tc>
          <w:tcPr>
            <w:tcW w:w="1474" w:type="dxa"/>
            <w:tcBorders>
              <w:top w:val="single" w:sz="4" w:space="0" w:color="auto"/>
              <w:bottom w:val="single" w:sz="4" w:space="0" w:color="auto"/>
            </w:tcBorders>
            <w:vAlign w:val="center"/>
          </w:tcPr>
          <w:p w:rsidR="00CD7984" w:rsidRDefault="00CD7984">
            <w:pPr>
              <w:pStyle w:val="ConsPlusNormal"/>
              <w:jc w:val="center"/>
            </w:pPr>
            <w:r>
              <w:t>количество энерго-</w:t>
            </w:r>
            <w:r>
              <w:br/>
              <w:t>источников</w:t>
            </w:r>
          </w:p>
        </w:tc>
        <w:tc>
          <w:tcPr>
            <w:tcW w:w="1204" w:type="dxa"/>
            <w:tcBorders>
              <w:top w:val="single" w:sz="4" w:space="0" w:color="auto"/>
              <w:bottom w:val="single" w:sz="4" w:space="0" w:color="auto"/>
            </w:tcBorders>
            <w:vAlign w:val="center"/>
          </w:tcPr>
          <w:p w:rsidR="00CD7984" w:rsidRDefault="00CD7984">
            <w:pPr>
              <w:pStyle w:val="ConsPlusNormal"/>
              <w:jc w:val="center"/>
            </w:pPr>
            <w:r>
              <w:t>суммарная тепловая мощность, МВт</w:t>
            </w:r>
          </w:p>
        </w:tc>
        <w:tc>
          <w:tcPr>
            <w:tcW w:w="1304" w:type="dxa"/>
            <w:tcBorders>
              <w:top w:val="single" w:sz="4" w:space="0" w:color="auto"/>
              <w:bottom w:val="single" w:sz="4" w:space="0" w:color="auto"/>
            </w:tcBorders>
            <w:vAlign w:val="center"/>
          </w:tcPr>
          <w:p w:rsidR="00CD7984" w:rsidRDefault="00CD7984">
            <w:pPr>
              <w:pStyle w:val="ConsPlusNormal"/>
              <w:jc w:val="center"/>
            </w:pPr>
            <w:r>
              <w:t>объем увели-</w:t>
            </w:r>
            <w:r>
              <w:br/>
              <w:t>чения исполь-</w:t>
            </w:r>
            <w:r>
              <w:br/>
              <w:t>зования местных ТЭР, т.у.т.</w:t>
            </w:r>
          </w:p>
        </w:tc>
        <w:tc>
          <w:tcPr>
            <w:tcW w:w="1417" w:type="dxa"/>
            <w:tcBorders>
              <w:top w:val="single" w:sz="4" w:space="0" w:color="auto"/>
              <w:bottom w:val="single" w:sz="4" w:space="0" w:color="auto"/>
            </w:tcBorders>
            <w:vAlign w:val="center"/>
          </w:tcPr>
          <w:p w:rsidR="00CD7984" w:rsidRDefault="00CD7984">
            <w:pPr>
              <w:pStyle w:val="ConsPlusNormal"/>
              <w:jc w:val="center"/>
            </w:pPr>
            <w:r>
              <w:t>количество энерго-</w:t>
            </w:r>
            <w:r>
              <w:br/>
              <w:t>источников</w:t>
            </w:r>
          </w:p>
        </w:tc>
        <w:tc>
          <w:tcPr>
            <w:tcW w:w="1204" w:type="dxa"/>
            <w:tcBorders>
              <w:top w:val="single" w:sz="4" w:space="0" w:color="auto"/>
              <w:bottom w:val="single" w:sz="4" w:space="0" w:color="auto"/>
            </w:tcBorders>
            <w:vAlign w:val="center"/>
          </w:tcPr>
          <w:p w:rsidR="00CD7984" w:rsidRDefault="00CD7984">
            <w:pPr>
              <w:pStyle w:val="ConsPlusNormal"/>
              <w:jc w:val="center"/>
            </w:pPr>
            <w:r>
              <w:t>суммарная тепловая мощность, МВт</w:t>
            </w:r>
          </w:p>
        </w:tc>
        <w:tc>
          <w:tcPr>
            <w:tcW w:w="1361" w:type="dxa"/>
            <w:tcBorders>
              <w:top w:val="single" w:sz="4" w:space="0" w:color="auto"/>
              <w:bottom w:val="single" w:sz="4" w:space="0" w:color="auto"/>
              <w:right w:val="nil"/>
            </w:tcBorders>
            <w:vAlign w:val="center"/>
          </w:tcPr>
          <w:p w:rsidR="00CD7984" w:rsidRDefault="00CD7984">
            <w:pPr>
              <w:pStyle w:val="ConsPlusNormal"/>
              <w:jc w:val="center"/>
            </w:pPr>
            <w:r>
              <w:t>объем увеличения исполь-</w:t>
            </w:r>
            <w:r>
              <w:br/>
              <w:t>зования местных ТЭР, т.у.т.</w:t>
            </w:r>
          </w:p>
        </w:tc>
      </w:tr>
      <w:tr w:rsidR="00CD7984">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CD7984" w:rsidRDefault="00CD7984">
            <w:pPr>
              <w:pStyle w:val="ConsPlusNormal"/>
            </w:pPr>
            <w:r>
              <w:t>Брестская</w:t>
            </w:r>
          </w:p>
        </w:tc>
        <w:tc>
          <w:tcPr>
            <w:tcW w:w="1417" w:type="dxa"/>
            <w:tcBorders>
              <w:top w:val="single" w:sz="4" w:space="0" w:color="auto"/>
              <w:left w:val="nil"/>
              <w:bottom w:val="nil"/>
              <w:right w:val="nil"/>
            </w:tcBorders>
            <w:vAlign w:val="bottom"/>
          </w:tcPr>
          <w:p w:rsidR="00CD7984" w:rsidRDefault="00CD7984">
            <w:pPr>
              <w:pStyle w:val="ConsPlusNormal"/>
              <w:jc w:val="center"/>
            </w:pPr>
            <w:r>
              <w:t>25</w:t>
            </w:r>
          </w:p>
        </w:tc>
        <w:tc>
          <w:tcPr>
            <w:tcW w:w="1204" w:type="dxa"/>
            <w:tcBorders>
              <w:top w:val="single" w:sz="4" w:space="0" w:color="auto"/>
              <w:left w:val="nil"/>
              <w:bottom w:val="nil"/>
              <w:right w:val="nil"/>
            </w:tcBorders>
            <w:vAlign w:val="bottom"/>
          </w:tcPr>
          <w:p w:rsidR="00CD7984" w:rsidRDefault="00CD7984">
            <w:pPr>
              <w:pStyle w:val="ConsPlusNormal"/>
              <w:jc w:val="center"/>
            </w:pPr>
            <w:r>
              <w:t>148,5</w:t>
            </w:r>
          </w:p>
        </w:tc>
        <w:tc>
          <w:tcPr>
            <w:tcW w:w="1191" w:type="dxa"/>
            <w:tcBorders>
              <w:top w:val="single" w:sz="4" w:space="0" w:color="auto"/>
              <w:left w:val="nil"/>
              <w:bottom w:val="nil"/>
              <w:right w:val="nil"/>
            </w:tcBorders>
            <w:vAlign w:val="bottom"/>
          </w:tcPr>
          <w:p w:rsidR="00CD7984" w:rsidRDefault="00CD7984">
            <w:pPr>
              <w:pStyle w:val="ConsPlusNormal"/>
              <w:jc w:val="center"/>
            </w:pPr>
            <w:r>
              <w:t>41 496</w:t>
            </w:r>
          </w:p>
        </w:tc>
        <w:tc>
          <w:tcPr>
            <w:tcW w:w="1361" w:type="dxa"/>
            <w:tcBorders>
              <w:top w:val="single" w:sz="4" w:space="0" w:color="auto"/>
              <w:left w:val="nil"/>
              <w:bottom w:val="nil"/>
              <w:right w:val="nil"/>
            </w:tcBorders>
            <w:vAlign w:val="bottom"/>
          </w:tcPr>
          <w:p w:rsidR="00CD7984" w:rsidRDefault="00CD7984">
            <w:pPr>
              <w:pStyle w:val="ConsPlusNormal"/>
              <w:jc w:val="center"/>
            </w:pPr>
            <w:r>
              <w:t>5</w:t>
            </w:r>
          </w:p>
        </w:tc>
        <w:tc>
          <w:tcPr>
            <w:tcW w:w="1204" w:type="dxa"/>
            <w:tcBorders>
              <w:top w:val="single" w:sz="4" w:space="0" w:color="auto"/>
              <w:left w:val="nil"/>
              <w:bottom w:val="nil"/>
              <w:right w:val="nil"/>
            </w:tcBorders>
            <w:vAlign w:val="bottom"/>
          </w:tcPr>
          <w:p w:rsidR="00CD7984" w:rsidRDefault="00CD7984">
            <w:pPr>
              <w:pStyle w:val="ConsPlusNormal"/>
              <w:jc w:val="center"/>
            </w:pPr>
            <w:r>
              <w:t>16,1</w:t>
            </w:r>
          </w:p>
        </w:tc>
        <w:tc>
          <w:tcPr>
            <w:tcW w:w="1417" w:type="dxa"/>
            <w:tcBorders>
              <w:top w:val="single" w:sz="4" w:space="0" w:color="auto"/>
              <w:left w:val="nil"/>
              <w:bottom w:val="nil"/>
              <w:right w:val="nil"/>
            </w:tcBorders>
            <w:vAlign w:val="bottom"/>
          </w:tcPr>
          <w:p w:rsidR="00CD7984" w:rsidRDefault="00CD7984">
            <w:pPr>
              <w:pStyle w:val="ConsPlusNormal"/>
              <w:jc w:val="center"/>
            </w:pPr>
            <w:r>
              <w:t>4 480</w:t>
            </w:r>
          </w:p>
        </w:tc>
        <w:tc>
          <w:tcPr>
            <w:tcW w:w="1361" w:type="dxa"/>
            <w:tcBorders>
              <w:top w:val="single" w:sz="4" w:space="0" w:color="auto"/>
              <w:left w:val="nil"/>
              <w:bottom w:val="nil"/>
              <w:right w:val="nil"/>
            </w:tcBorders>
            <w:vAlign w:val="bottom"/>
          </w:tcPr>
          <w:p w:rsidR="00CD7984" w:rsidRDefault="00CD7984">
            <w:pPr>
              <w:pStyle w:val="ConsPlusNormal"/>
              <w:jc w:val="center"/>
            </w:pPr>
            <w:r>
              <w:t>5</w:t>
            </w:r>
          </w:p>
        </w:tc>
        <w:tc>
          <w:tcPr>
            <w:tcW w:w="1204" w:type="dxa"/>
            <w:tcBorders>
              <w:top w:val="single" w:sz="4" w:space="0" w:color="auto"/>
              <w:left w:val="nil"/>
              <w:bottom w:val="nil"/>
              <w:right w:val="nil"/>
            </w:tcBorders>
            <w:vAlign w:val="bottom"/>
          </w:tcPr>
          <w:p w:rsidR="00CD7984" w:rsidRDefault="00CD7984">
            <w:pPr>
              <w:pStyle w:val="ConsPlusNormal"/>
              <w:jc w:val="center"/>
            </w:pPr>
            <w:r>
              <w:t>18,5</w:t>
            </w:r>
          </w:p>
        </w:tc>
        <w:tc>
          <w:tcPr>
            <w:tcW w:w="1304" w:type="dxa"/>
            <w:tcBorders>
              <w:top w:val="single" w:sz="4" w:space="0" w:color="auto"/>
              <w:left w:val="nil"/>
              <w:bottom w:val="nil"/>
              <w:right w:val="nil"/>
            </w:tcBorders>
            <w:vAlign w:val="bottom"/>
          </w:tcPr>
          <w:p w:rsidR="00CD7984" w:rsidRDefault="00CD7984">
            <w:pPr>
              <w:pStyle w:val="ConsPlusNormal"/>
              <w:jc w:val="center"/>
            </w:pPr>
            <w:r>
              <w:t>4 160</w:t>
            </w:r>
          </w:p>
        </w:tc>
        <w:tc>
          <w:tcPr>
            <w:tcW w:w="1361" w:type="dxa"/>
            <w:tcBorders>
              <w:top w:val="single" w:sz="4" w:space="0" w:color="auto"/>
              <w:left w:val="nil"/>
              <w:bottom w:val="nil"/>
              <w:right w:val="nil"/>
            </w:tcBorders>
            <w:vAlign w:val="bottom"/>
          </w:tcPr>
          <w:p w:rsidR="00CD7984" w:rsidRDefault="00CD7984">
            <w:pPr>
              <w:pStyle w:val="ConsPlusNormal"/>
              <w:jc w:val="center"/>
            </w:pPr>
            <w:r>
              <w:t>-</w:t>
            </w:r>
          </w:p>
        </w:tc>
        <w:tc>
          <w:tcPr>
            <w:tcW w:w="1204" w:type="dxa"/>
            <w:tcBorders>
              <w:top w:val="single" w:sz="4" w:space="0" w:color="auto"/>
              <w:left w:val="nil"/>
              <w:bottom w:val="nil"/>
              <w:right w:val="nil"/>
            </w:tcBorders>
            <w:vAlign w:val="bottom"/>
          </w:tcPr>
          <w:p w:rsidR="00CD7984" w:rsidRDefault="00CD7984">
            <w:pPr>
              <w:pStyle w:val="ConsPlusNormal"/>
              <w:jc w:val="center"/>
            </w:pPr>
            <w:r>
              <w:t>-</w:t>
            </w:r>
          </w:p>
        </w:tc>
        <w:tc>
          <w:tcPr>
            <w:tcW w:w="1304" w:type="dxa"/>
            <w:tcBorders>
              <w:top w:val="single" w:sz="4" w:space="0" w:color="auto"/>
              <w:left w:val="nil"/>
              <w:bottom w:val="nil"/>
              <w:right w:val="nil"/>
            </w:tcBorders>
            <w:vAlign w:val="bottom"/>
          </w:tcPr>
          <w:p w:rsidR="00CD7984" w:rsidRDefault="00CD7984">
            <w:pPr>
              <w:pStyle w:val="ConsPlusNormal"/>
              <w:jc w:val="center"/>
            </w:pPr>
            <w:r>
              <w:t>-</w:t>
            </w:r>
          </w:p>
        </w:tc>
        <w:tc>
          <w:tcPr>
            <w:tcW w:w="1474" w:type="dxa"/>
            <w:tcBorders>
              <w:top w:val="single" w:sz="4" w:space="0" w:color="auto"/>
              <w:left w:val="nil"/>
              <w:bottom w:val="nil"/>
              <w:right w:val="nil"/>
            </w:tcBorders>
            <w:vAlign w:val="bottom"/>
          </w:tcPr>
          <w:p w:rsidR="00CD7984" w:rsidRDefault="00CD7984">
            <w:pPr>
              <w:pStyle w:val="ConsPlusNormal"/>
              <w:jc w:val="center"/>
            </w:pPr>
            <w:r>
              <w:t>2</w:t>
            </w:r>
          </w:p>
        </w:tc>
        <w:tc>
          <w:tcPr>
            <w:tcW w:w="1204" w:type="dxa"/>
            <w:tcBorders>
              <w:top w:val="single" w:sz="4" w:space="0" w:color="auto"/>
              <w:left w:val="nil"/>
              <w:bottom w:val="nil"/>
              <w:right w:val="nil"/>
            </w:tcBorders>
            <w:vAlign w:val="bottom"/>
          </w:tcPr>
          <w:p w:rsidR="00CD7984" w:rsidRDefault="00CD7984">
            <w:pPr>
              <w:pStyle w:val="ConsPlusNormal"/>
              <w:jc w:val="center"/>
            </w:pPr>
            <w:r>
              <w:t>13,4</w:t>
            </w:r>
          </w:p>
        </w:tc>
        <w:tc>
          <w:tcPr>
            <w:tcW w:w="1304" w:type="dxa"/>
            <w:tcBorders>
              <w:top w:val="single" w:sz="4" w:space="0" w:color="auto"/>
              <w:left w:val="nil"/>
              <w:bottom w:val="nil"/>
              <w:right w:val="nil"/>
            </w:tcBorders>
            <w:vAlign w:val="bottom"/>
          </w:tcPr>
          <w:p w:rsidR="00CD7984" w:rsidRDefault="00CD7984">
            <w:pPr>
              <w:pStyle w:val="ConsPlusNormal"/>
              <w:jc w:val="center"/>
            </w:pPr>
            <w:r>
              <w:t>3 250</w:t>
            </w:r>
          </w:p>
        </w:tc>
        <w:tc>
          <w:tcPr>
            <w:tcW w:w="1417" w:type="dxa"/>
            <w:tcBorders>
              <w:top w:val="single" w:sz="4" w:space="0" w:color="auto"/>
              <w:left w:val="nil"/>
              <w:bottom w:val="nil"/>
              <w:right w:val="nil"/>
            </w:tcBorders>
            <w:vAlign w:val="bottom"/>
          </w:tcPr>
          <w:p w:rsidR="00CD7984" w:rsidRDefault="00CD7984">
            <w:pPr>
              <w:pStyle w:val="ConsPlusNormal"/>
              <w:jc w:val="center"/>
            </w:pPr>
            <w:r>
              <w:t>13</w:t>
            </w:r>
          </w:p>
        </w:tc>
        <w:tc>
          <w:tcPr>
            <w:tcW w:w="1204" w:type="dxa"/>
            <w:tcBorders>
              <w:top w:val="single" w:sz="4" w:space="0" w:color="auto"/>
              <w:left w:val="nil"/>
              <w:bottom w:val="nil"/>
              <w:right w:val="nil"/>
            </w:tcBorders>
            <w:vAlign w:val="bottom"/>
          </w:tcPr>
          <w:p w:rsidR="00CD7984" w:rsidRDefault="00CD7984">
            <w:pPr>
              <w:pStyle w:val="ConsPlusNormal"/>
              <w:jc w:val="center"/>
            </w:pPr>
            <w:r>
              <w:t>100,5</w:t>
            </w:r>
          </w:p>
        </w:tc>
        <w:tc>
          <w:tcPr>
            <w:tcW w:w="1361" w:type="dxa"/>
            <w:tcBorders>
              <w:top w:val="single" w:sz="4" w:space="0" w:color="auto"/>
              <w:left w:val="nil"/>
              <w:bottom w:val="nil"/>
              <w:right w:val="nil"/>
            </w:tcBorders>
            <w:vAlign w:val="bottom"/>
          </w:tcPr>
          <w:p w:rsidR="00CD7984" w:rsidRDefault="00CD7984">
            <w:pPr>
              <w:pStyle w:val="ConsPlusNormal"/>
              <w:jc w:val="center"/>
            </w:pPr>
            <w:r>
              <w:t>29 606</w:t>
            </w:r>
          </w:p>
        </w:tc>
      </w:tr>
      <w:tr w:rsidR="00CD7984">
        <w:tblPrEx>
          <w:tblBorders>
            <w:insideH w:val="none" w:sz="0" w:space="0" w:color="auto"/>
            <w:insideV w:val="none" w:sz="0" w:space="0" w:color="auto"/>
          </w:tblBorders>
        </w:tblPrEx>
        <w:tc>
          <w:tcPr>
            <w:tcW w:w="1757" w:type="dxa"/>
            <w:tcBorders>
              <w:top w:val="nil"/>
              <w:left w:val="nil"/>
              <w:bottom w:val="nil"/>
              <w:right w:val="nil"/>
            </w:tcBorders>
          </w:tcPr>
          <w:p w:rsidR="00CD7984" w:rsidRDefault="00CD7984">
            <w:pPr>
              <w:pStyle w:val="ConsPlusNormal"/>
            </w:pPr>
            <w:r>
              <w:t>Витебская</w:t>
            </w:r>
          </w:p>
        </w:tc>
        <w:tc>
          <w:tcPr>
            <w:tcW w:w="1417" w:type="dxa"/>
            <w:tcBorders>
              <w:top w:val="nil"/>
              <w:left w:val="nil"/>
              <w:bottom w:val="nil"/>
              <w:right w:val="nil"/>
            </w:tcBorders>
            <w:vAlign w:val="bottom"/>
          </w:tcPr>
          <w:p w:rsidR="00CD7984" w:rsidRDefault="00CD7984">
            <w:pPr>
              <w:pStyle w:val="ConsPlusNormal"/>
              <w:jc w:val="center"/>
            </w:pPr>
            <w:r>
              <w:t>15</w:t>
            </w:r>
          </w:p>
        </w:tc>
        <w:tc>
          <w:tcPr>
            <w:tcW w:w="1204" w:type="dxa"/>
            <w:tcBorders>
              <w:top w:val="nil"/>
              <w:left w:val="nil"/>
              <w:bottom w:val="nil"/>
              <w:right w:val="nil"/>
            </w:tcBorders>
            <w:vAlign w:val="bottom"/>
          </w:tcPr>
          <w:p w:rsidR="00CD7984" w:rsidRDefault="00CD7984">
            <w:pPr>
              <w:pStyle w:val="ConsPlusNormal"/>
              <w:jc w:val="center"/>
            </w:pPr>
            <w:r>
              <w:t>64,5</w:t>
            </w:r>
          </w:p>
        </w:tc>
        <w:tc>
          <w:tcPr>
            <w:tcW w:w="1191" w:type="dxa"/>
            <w:tcBorders>
              <w:top w:val="nil"/>
              <w:left w:val="nil"/>
              <w:bottom w:val="nil"/>
              <w:right w:val="nil"/>
            </w:tcBorders>
            <w:vAlign w:val="bottom"/>
          </w:tcPr>
          <w:p w:rsidR="00CD7984" w:rsidRDefault="00CD7984">
            <w:pPr>
              <w:pStyle w:val="ConsPlusNormal"/>
              <w:jc w:val="center"/>
            </w:pPr>
            <w:r>
              <w:t>21 165</w:t>
            </w:r>
          </w:p>
        </w:tc>
        <w:tc>
          <w:tcPr>
            <w:tcW w:w="1361" w:type="dxa"/>
            <w:tcBorders>
              <w:top w:val="nil"/>
              <w:left w:val="nil"/>
              <w:bottom w:val="nil"/>
              <w:right w:val="nil"/>
            </w:tcBorders>
            <w:vAlign w:val="bottom"/>
          </w:tcPr>
          <w:p w:rsidR="00CD7984" w:rsidRDefault="00CD7984">
            <w:pPr>
              <w:pStyle w:val="ConsPlusNormal"/>
              <w:jc w:val="center"/>
            </w:pPr>
            <w:r>
              <w:t>1</w:t>
            </w:r>
          </w:p>
        </w:tc>
        <w:tc>
          <w:tcPr>
            <w:tcW w:w="1204" w:type="dxa"/>
            <w:tcBorders>
              <w:top w:val="nil"/>
              <w:left w:val="nil"/>
              <w:bottom w:val="nil"/>
              <w:right w:val="nil"/>
            </w:tcBorders>
            <w:vAlign w:val="bottom"/>
          </w:tcPr>
          <w:p w:rsidR="00CD7984" w:rsidRDefault="00CD7984">
            <w:pPr>
              <w:pStyle w:val="ConsPlusNormal"/>
              <w:jc w:val="center"/>
            </w:pPr>
            <w:r>
              <w:t>3,0</w:t>
            </w:r>
          </w:p>
        </w:tc>
        <w:tc>
          <w:tcPr>
            <w:tcW w:w="1417" w:type="dxa"/>
            <w:tcBorders>
              <w:top w:val="nil"/>
              <w:left w:val="nil"/>
              <w:bottom w:val="nil"/>
              <w:right w:val="nil"/>
            </w:tcBorders>
            <w:vAlign w:val="bottom"/>
          </w:tcPr>
          <w:p w:rsidR="00CD7984" w:rsidRDefault="00CD7984">
            <w:pPr>
              <w:pStyle w:val="ConsPlusNormal"/>
              <w:jc w:val="center"/>
            </w:pPr>
            <w:r>
              <w:t>424</w:t>
            </w:r>
          </w:p>
        </w:tc>
        <w:tc>
          <w:tcPr>
            <w:tcW w:w="1361" w:type="dxa"/>
            <w:tcBorders>
              <w:top w:val="nil"/>
              <w:left w:val="nil"/>
              <w:bottom w:val="nil"/>
              <w:right w:val="nil"/>
            </w:tcBorders>
            <w:vAlign w:val="bottom"/>
          </w:tcPr>
          <w:p w:rsidR="00CD7984" w:rsidRDefault="00CD7984">
            <w:pPr>
              <w:pStyle w:val="ConsPlusNormal"/>
              <w:jc w:val="center"/>
            </w:pPr>
            <w:r>
              <w:t>2</w:t>
            </w:r>
          </w:p>
        </w:tc>
        <w:tc>
          <w:tcPr>
            <w:tcW w:w="1204" w:type="dxa"/>
            <w:tcBorders>
              <w:top w:val="nil"/>
              <w:left w:val="nil"/>
              <w:bottom w:val="nil"/>
              <w:right w:val="nil"/>
            </w:tcBorders>
            <w:vAlign w:val="bottom"/>
          </w:tcPr>
          <w:p w:rsidR="00CD7984" w:rsidRDefault="00CD7984">
            <w:pPr>
              <w:pStyle w:val="ConsPlusNormal"/>
              <w:jc w:val="center"/>
            </w:pPr>
            <w:r>
              <w:t>8,0</w:t>
            </w:r>
          </w:p>
        </w:tc>
        <w:tc>
          <w:tcPr>
            <w:tcW w:w="1304" w:type="dxa"/>
            <w:tcBorders>
              <w:top w:val="nil"/>
              <w:left w:val="nil"/>
              <w:bottom w:val="nil"/>
              <w:right w:val="nil"/>
            </w:tcBorders>
            <w:vAlign w:val="bottom"/>
          </w:tcPr>
          <w:p w:rsidR="00CD7984" w:rsidRDefault="00CD7984">
            <w:pPr>
              <w:pStyle w:val="ConsPlusNormal"/>
              <w:jc w:val="center"/>
            </w:pPr>
            <w:r>
              <w:t>3 795</w:t>
            </w:r>
          </w:p>
        </w:tc>
        <w:tc>
          <w:tcPr>
            <w:tcW w:w="1361" w:type="dxa"/>
            <w:tcBorders>
              <w:top w:val="nil"/>
              <w:left w:val="nil"/>
              <w:bottom w:val="nil"/>
              <w:right w:val="nil"/>
            </w:tcBorders>
            <w:vAlign w:val="bottom"/>
          </w:tcPr>
          <w:p w:rsidR="00CD7984" w:rsidRDefault="00CD7984">
            <w:pPr>
              <w:pStyle w:val="ConsPlusNormal"/>
              <w:jc w:val="center"/>
            </w:pPr>
            <w:r>
              <w:t>4</w:t>
            </w:r>
          </w:p>
        </w:tc>
        <w:tc>
          <w:tcPr>
            <w:tcW w:w="1204" w:type="dxa"/>
            <w:tcBorders>
              <w:top w:val="nil"/>
              <w:left w:val="nil"/>
              <w:bottom w:val="nil"/>
              <w:right w:val="nil"/>
            </w:tcBorders>
            <w:vAlign w:val="bottom"/>
          </w:tcPr>
          <w:p w:rsidR="00CD7984" w:rsidRDefault="00CD7984">
            <w:pPr>
              <w:pStyle w:val="ConsPlusNormal"/>
              <w:jc w:val="center"/>
            </w:pPr>
            <w:r>
              <w:t>18,5</w:t>
            </w:r>
          </w:p>
        </w:tc>
        <w:tc>
          <w:tcPr>
            <w:tcW w:w="1304" w:type="dxa"/>
            <w:tcBorders>
              <w:top w:val="nil"/>
              <w:left w:val="nil"/>
              <w:bottom w:val="nil"/>
              <w:right w:val="nil"/>
            </w:tcBorders>
            <w:vAlign w:val="bottom"/>
          </w:tcPr>
          <w:p w:rsidR="00CD7984" w:rsidRDefault="00CD7984">
            <w:pPr>
              <w:pStyle w:val="ConsPlusNormal"/>
              <w:jc w:val="center"/>
            </w:pPr>
            <w:r>
              <w:t>5 792</w:t>
            </w:r>
          </w:p>
        </w:tc>
        <w:tc>
          <w:tcPr>
            <w:tcW w:w="1474" w:type="dxa"/>
            <w:tcBorders>
              <w:top w:val="nil"/>
              <w:left w:val="nil"/>
              <w:bottom w:val="nil"/>
              <w:right w:val="nil"/>
            </w:tcBorders>
            <w:vAlign w:val="bottom"/>
          </w:tcPr>
          <w:p w:rsidR="00CD7984" w:rsidRDefault="00CD7984">
            <w:pPr>
              <w:pStyle w:val="ConsPlusNormal"/>
              <w:jc w:val="center"/>
            </w:pPr>
            <w:r>
              <w:t>3</w:t>
            </w:r>
          </w:p>
        </w:tc>
        <w:tc>
          <w:tcPr>
            <w:tcW w:w="1204" w:type="dxa"/>
            <w:tcBorders>
              <w:top w:val="nil"/>
              <w:left w:val="nil"/>
              <w:bottom w:val="nil"/>
              <w:right w:val="nil"/>
            </w:tcBorders>
            <w:vAlign w:val="bottom"/>
          </w:tcPr>
          <w:p w:rsidR="00CD7984" w:rsidRDefault="00CD7984">
            <w:pPr>
              <w:pStyle w:val="ConsPlusNormal"/>
              <w:jc w:val="center"/>
            </w:pPr>
            <w:r>
              <w:t>11,0</w:t>
            </w:r>
          </w:p>
        </w:tc>
        <w:tc>
          <w:tcPr>
            <w:tcW w:w="1304" w:type="dxa"/>
            <w:tcBorders>
              <w:top w:val="nil"/>
              <w:left w:val="nil"/>
              <w:bottom w:val="nil"/>
              <w:right w:val="nil"/>
            </w:tcBorders>
            <w:vAlign w:val="bottom"/>
          </w:tcPr>
          <w:p w:rsidR="00CD7984" w:rsidRDefault="00CD7984">
            <w:pPr>
              <w:pStyle w:val="ConsPlusNormal"/>
              <w:jc w:val="center"/>
            </w:pPr>
            <w:r>
              <w:t>3 475</w:t>
            </w:r>
          </w:p>
        </w:tc>
        <w:tc>
          <w:tcPr>
            <w:tcW w:w="1417" w:type="dxa"/>
            <w:tcBorders>
              <w:top w:val="nil"/>
              <w:left w:val="nil"/>
              <w:bottom w:val="nil"/>
              <w:right w:val="nil"/>
            </w:tcBorders>
            <w:vAlign w:val="bottom"/>
          </w:tcPr>
          <w:p w:rsidR="00CD7984" w:rsidRDefault="00CD7984">
            <w:pPr>
              <w:pStyle w:val="ConsPlusNormal"/>
              <w:jc w:val="center"/>
            </w:pPr>
            <w:r>
              <w:t>5</w:t>
            </w:r>
          </w:p>
        </w:tc>
        <w:tc>
          <w:tcPr>
            <w:tcW w:w="1204" w:type="dxa"/>
            <w:tcBorders>
              <w:top w:val="nil"/>
              <w:left w:val="nil"/>
              <w:bottom w:val="nil"/>
              <w:right w:val="nil"/>
            </w:tcBorders>
            <w:vAlign w:val="bottom"/>
          </w:tcPr>
          <w:p w:rsidR="00CD7984" w:rsidRDefault="00CD7984">
            <w:pPr>
              <w:pStyle w:val="ConsPlusNormal"/>
              <w:jc w:val="center"/>
            </w:pPr>
            <w:r>
              <w:t>24,0</w:t>
            </w:r>
          </w:p>
        </w:tc>
        <w:tc>
          <w:tcPr>
            <w:tcW w:w="1361" w:type="dxa"/>
            <w:tcBorders>
              <w:top w:val="nil"/>
              <w:left w:val="nil"/>
              <w:bottom w:val="nil"/>
              <w:right w:val="nil"/>
            </w:tcBorders>
            <w:vAlign w:val="bottom"/>
          </w:tcPr>
          <w:p w:rsidR="00CD7984" w:rsidRDefault="00CD7984">
            <w:pPr>
              <w:pStyle w:val="ConsPlusNormal"/>
              <w:jc w:val="center"/>
            </w:pPr>
            <w:r>
              <w:t>7 679</w:t>
            </w:r>
          </w:p>
        </w:tc>
      </w:tr>
      <w:tr w:rsidR="00CD7984">
        <w:tblPrEx>
          <w:tblBorders>
            <w:insideH w:val="none" w:sz="0" w:space="0" w:color="auto"/>
            <w:insideV w:val="none" w:sz="0" w:space="0" w:color="auto"/>
          </w:tblBorders>
        </w:tblPrEx>
        <w:tc>
          <w:tcPr>
            <w:tcW w:w="1757" w:type="dxa"/>
            <w:tcBorders>
              <w:top w:val="nil"/>
              <w:left w:val="nil"/>
              <w:bottom w:val="nil"/>
              <w:right w:val="nil"/>
            </w:tcBorders>
          </w:tcPr>
          <w:p w:rsidR="00CD7984" w:rsidRDefault="00CD7984">
            <w:pPr>
              <w:pStyle w:val="ConsPlusNormal"/>
            </w:pPr>
            <w:r>
              <w:t>Гомельская</w:t>
            </w:r>
          </w:p>
        </w:tc>
        <w:tc>
          <w:tcPr>
            <w:tcW w:w="1417" w:type="dxa"/>
            <w:tcBorders>
              <w:top w:val="nil"/>
              <w:left w:val="nil"/>
              <w:bottom w:val="nil"/>
              <w:right w:val="nil"/>
            </w:tcBorders>
            <w:vAlign w:val="bottom"/>
          </w:tcPr>
          <w:p w:rsidR="00CD7984" w:rsidRDefault="00CD7984">
            <w:pPr>
              <w:pStyle w:val="ConsPlusNormal"/>
              <w:jc w:val="center"/>
            </w:pPr>
            <w:r>
              <w:t>26</w:t>
            </w:r>
          </w:p>
        </w:tc>
        <w:tc>
          <w:tcPr>
            <w:tcW w:w="1204" w:type="dxa"/>
            <w:tcBorders>
              <w:top w:val="nil"/>
              <w:left w:val="nil"/>
              <w:bottom w:val="nil"/>
              <w:right w:val="nil"/>
            </w:tcBorders>
            <w:vAlign w:val="bottom"/>
          </w:tcPr>
          <w:p w:rsidR="00CD7984" w:rsidRDefault="00CD7984">
            <w:pPr>
              <w:pStyle w:val="ConsPlusNormal"/>
              <w:jc w:val="center"/>
            </w:pPr>
            <w:r>
              <w:t>112,4</w:t>
            </w:r>
          </w:p>
        </w:tc>
        <w:tc>
          <w:tcPr>
            <w:tcW w:w="1191" w:type="dxa"/>
            <w:tcBorders>
              <w:top w:val="nil"/>
              <w:left w:val="nil"/>
              <w:bottom w:val="nil"/>
              <w:right w:val="nil"/>
            </w:tcBorders>
            <w:vAlign w:val="bottom"/>
          </w:tcPr>
          <w:p w:rsidR="00CD7984" w:rsidRDefault="00CD7984">
            <w:pPr>
              <w:pStyle w:val="ConsPlusNormal"/>
              <w:jc w:val="center"/>
            </w:pPr>
            <w:r>
              <w:t>38 320</w:t>
            </w:r>
          </w:p>
        </w:tc>
        <w:tc>
          <w:tcPr>
            <w:tcW w:w="1361" w:type="dxa"/>
            <w:tcBorders>
              <w:top w:val="nil"/>
              <w:left w:val="nil"/>
              <w:bottom w:val="nil"/>
              <w:right w:val="nil"/>
            </w:tcBorders>
            <w:vAlign w:val="bottom"/>
          </w:tcPr>
          <w:p w:rsidR="00CD7984" w:rsidRDefault="00CD7984">
            <w:pPr>
              <w:pStyle w:val="ConsPlusNormal"/>
              <w:jc w:val="center"/>
            </w:pPr>
            <w:r>
              <w:t>4</w:t>
            </w:r>
          </w:p>
        </w:tc>
        <w:tc>
          <w:tcPr>
            <w:tcW w:w="1204" w:type="dxa"/>
            <w:tcBorders>
              <w:top w:val="nil"/>
              <w:left w:val="nil"/>
              <w:bottom w:val="nil"/>
              <w:right w:val="nil"/>
            </w:tcBorders>
            <w:vAlign w:val="bottom"/>
          </w:tcPr>
          <w:p w:rsidR="00CD7984" w:rsidRDefault="00CD7984">
            <w:pPr>
              <w:pStyle w:val="ConsPlusNormal"/>
              <w:jc w:val="center"/>
            </w:pPr>
            <w:r>
              <w:t>8,0</w:t>
            </w:r>
          </w:p>
        </w:tc>
        <w:tc>
          <w:tcPr>
            <w:tcW w:w="1417" w:type="dxa"/>
            <w:tcBorders>
              <w:top w:val="nil"/>
              <w:left w:val="nil"/>
              <w:bottom w:val="nil"/>
              <w:right w:val="nil"/>
            </w:tcBorders>
            <w:vAlign w:val="bottom"/>
          </w:tcPr>
          <w:p w:rsidR="00CD7984" w:rsidRDefault="00CD7984">
            <w:pPr>
              <w:pStyle w:val="ConsPlusNormal"/>
              <w:jc w:val="center"/>
            </w:pPr>
            <w:r>
              <w:t>2 114</w:t>
            </w:r>
          </w:p>
        </w:tc>
        <w:tc>
          <w:tcPr>
            <w:tcW w:w="1361" w:type="dxa"/>
            <w:tcBorders>
              <w:top w:val="nil"/>
              <w:left w:val="nil"/>
              <w:bottom w:val="nil"/>
              <w:right w:val="nil"/>
            </w:tcBorders>
            <w:vAlign w:val="bottom"/>
          </w:tcPr>
          <w:p w:rsidR="00CD7984" w:rsidRDefault="00CD7984">
            <w:pPr>
              <w:pStyle w:val="ConsPlusNormal"/>
              <w:jc w:val="center"/>
            </w:pPr>
            <w:r>
              <w:t>5</w:t>
            </w:r>
          </w:p>
        </w:tc>
        <w:tc>
          <w:tcPr>
            <w:tcW w:w="1204" w:type="dxa"/>
            <w:tcBorders>
              <w:top w:val="nil"/>
              <w:left w:val="nil"/>
              <w:bottom w:val="nil"/>
              <w:right w:val="nil"/>
            </w:tcBorders>
            <w:vAlign w:val="bottom"/>
          </w:tcPr>
          <w:p w:rsidR="00CD7984" w:rsidRDefault="00CD7984">
            <w:pPr>
              <w:pStyle w:val="ConsPlusNormal"/>
              <w:jc w:val="center"/>
            </w:pPr>
            <w:r>
              <w:t>11,9</w:t>
            </w:r>
          </w:p>
        </w:tc>
        <w:tc>
          <w:tcPr>
            <w:tcW w:w="1304" w:type="dxa"/>
            <w:tcBorders>
              <w:top w:val="nil"/>
              <w:left w:val="nil"/>
              <w:bottom w:val="nil"/>
              <w:right w:val="nil"/>
            </w:tcBorders>
            <w:vAlign w:val="bottom"/>
          </w:tcPr>
          <w:p w:rsidR="00CD7984" w:rsidRDefault="00CD7984">
            <w:pPr>
              <w:pStyle w:val="ConsPlusNormal"/>
              <w:jc w:val="center"/>
            </w:pPr>
            <w:r>
              <w:t>3 087</w:t>
            </w:r>
          </w:p>
        </w:tc>
        <w:tc>
          <w:tcPr>
            <w:tcW w:w="1361" w:type="dxa"/>
            <w:tcBorders>
              <w:top w:val="nil"/>
              <w:left w:val="nil"/>
              <w:bottom w:val="nil"/>
              <w:right w:val="nil"/>
            </w:tcBorders>
            <w:vAlign w:val="bottom"/>
          </w:tcPr>
          <w:p w:rsidR="00CD7984" w:rsidRDefault="00CD7984">
            <w:pPr>
              <w:pStyle w:val="ConsPlusNormal"/>
              <w:jc w:val="center"/>
            </w:pPr>
            <w:r>
              <w:t>6</w:t>
            </w:r>
          </w:p>
        </w:tc>
        <w:tc>
          <w:tcPr>
            <w:tcW w:w="1204" w:type="dxa"/>
            <w:tcBorders>
              <w:top w:val="nil"/>
              <w:left w:val="nil"/>
              <w:bottom w:val="nil"/>
              <w:right w:val="nil"/>
            </w:tcBorders>
            <w:vAlign w:val="bottom"/>
          </w:tcPr>
          <w:p w:rsidR="00CD7984" w:rsidRDefault="00CD7984">
            <w:pPr>
              <w:pStyle w:val="ConsPlusNormal"/>
              <w:jc w:val="center"/>
            </w:pPr>
            <w:r>
              <w:t>27,8</w:t>
            </w:r>
          </w:p>
        </w:tc>
        <w:tc>
          <w:tcPr>
            <w:tcW w:w="1304" w:type="dxa"/>
            <w:tcBorders>
              <w:top w:val="nil"/>
              <w:left w:val="nil"/>
              <w:bottom w:val="nil"/>
              <w:right w:val="nil"/>
            </w:tcBorders>
            <w:vAlign w:val="bottom"/>
          </w:tcPr>
          <w:p w:rsidR="00CD7984" w:rsidRDefault="00CD7984">
            <w:pPr>
              <w:pStyle w:val="ConsPlusNormal"/>
              <w:jc w:val="center"/>
            </w:pPr>
            <w:r>
              <w:t>14 704</w:t>
            </w:r>
          </w:p>
        </w:tc>
        <w:tc>
          <w:tcPr>
            <w:tcW w:w="1474" w:type="dxa"/>
            <w:tcBorders>
              <w:top w:val="nil"/>
              <w:left w:val="nil"/>
              <w:bottom w:val="nil"/>
              <w:right w:val="nil"/>
            </w:tcBorders>
            <w:vAlign w:val="bottom"/>
          </w:tcPr>
          <w:p w:rsidR="00CD7984" w:rsidRDefault="00CD7984">
            <w:pPr>
              <w:pStyle w:val="ConsPlusNormal"/>
              <w:jc w:val="center"/>
            </w:pPr>
            <w:r>
              <w:t>2</w:t>
            </w:r>
          </w:p>
        </w:tc>
        <w:tc>
          <w:tcPr>
            <w:tcW w:w="1204" w:type="dxa"/>
            <w:tcBorders>
              <w:top w:val="nil"/>
              <w:left w:val="nil"/>
              <w:bottom w:val="nil"/>
              <w:right w:val="nil"/>
            </w:tcBorders>
            <w:vAlign w:val="bottom"/>
          </w:tcPr>
          <w:p w:rsidR="00CD7984" w:rsidRDefault="00CD7984">
            <w:pPr>
              <w:pStyle w:val="ConsPlusNormal"/>
              <w:jc w:val="center"/>
            </w:pPr>
            <w:r>
              <w:t>11,7</w:t>
            </w:r>
          </w:p>
        </w:tc>
        <w:tc>
          <w:tcPr>
            <w:tcW w:w="1304" w:type="dxa"/>
            <w:tcBorders>
              <w:top w:val="nil"/>
              <w:left w:val="nil"/>
              <w:bottom w:val="nil"/>
              <w:right w:val="nil"/>
            </w:tcBorders>
            <w:vAlign w:val="bottom"/>
          </w:tcPr>
          <w:p w:rsidR="00CD7984" w:rsidRDefault="00CD7984">
            <w:pPr>
              <w:pStyle w:val="ConsPlusNormal"/>
              <w:jc w:val="center"/>
            </w:pPr>
            <w:r>
              <w:t>5 400</w:t>
            </w:r>
          </w:p>
        </w:tc>
        <w:tc>
          <w:tcPr>
            <w:tcW w:w="1417" w:type="dxa"/>
            <w:tcBorders>
              <w:top w:val="nil"/>
              <w:left w:val="nil"/>
              <w:bottom w:val="nil"/>
              <w:right w:val="nil"/>
            </w:tcBorders>
            <w:vAlign w:val="bottom"/>
          </w:tcPr>
          <w:p w:rsidR="00CD7984" w:rsidRDefault="00CD7984">
            <w:pPr>
              <w:pStyle w:val="ConsPlusNormal"/>
              <w:jc w:val="center"/>
            </w:pPr>
            <w:r>
              <w:t>9</w:t>
            </w:r>
          </w:p>
        </w:tc>
        <w:tc>
          <w:tcPr>
            <w:tcW w:w="1204" w:type="dxa"/>
            <w:tcBorders>
              <w:top w:val="nil"/>
              <w:left w:val="nil"/>
              <w:bottom w:val="nil"/>
              <w:right w:val="nil"/>
            </w:tcBorders>
            <w:vAlign w:val="bottom"/>
          </w:tcPr>
          <w:p w:rsidR="00CD7984" w:rsidRDefault="00CD7984">
            <w:pPr>
              <w:pStyle w:val="ConsPlusNormal"/>
              <w:jc w:val="center"/>
            </w:pPr>
            <w:r>
              <w:t>53,0</w:t>
            </w:r>
          </w:p>
        </w:tc>
        <w:tc>
          <w:tcPr>
            <w:tcW w:w="1361" w:type="dxa"/>
            <w:tcBorders>
              <w:top w:val="nil"/>
              <w:left w:val="nil"/>
              <w:bottom w:val="nil"/>
              <w:right w:val="nil"/>
            </w:tcBorders>
            <w:vAlign w:val="bottom"/>
          </w:tcPr>
          <w:p w:rsidR="00CD7984" w:rsidRDefault="00CD7984">
            <w:pPr>
              <w:pStyle w:val="ConsPlusNormal"/>
              <w:jc w:val="center"/>
            </w:pPr>
            <w:r>
              <w:t>13 015</w:t>
            </w:r>
          </w:p>
        </w:tc>
      </w:tr>
      <w:tr w:rsidR="00CD7984">
        <w:tblPrEx>
          <w:tblBorders>
            <w:insideH w:val="none" w:sz="0" w:space="0" w:color="auto"/>
            <w:insideV w:val="none" w:sz="0" w:space="0" w:color="auto"/>
          </w:tblBorders>
        </w:tblPrEx>
        <w:tc>
          <w:tcPr>
            <w:tcW w:w="1757" w:type="dxa"/>
            <w:tcBorders>
              <w:top w:val="nil"/>
              <w:left w:val="nil"/>
              <w:bottom w:val="nil"/>
              <w:right w:val="nil"/>
            </w:tcBorders>
          </w:tcPr>
          <w:p w:rsidR="00CD7984" w:rsidRDefault="00CD7984">
            <w:pPr>
              <w:pStyle w:val="ConsPlusNormal"/>
            </w:pPr>
            <w:r>
              <w:t>Гродненская</w:t>
            </w:r>
          </w:p>
        </w:tc>
        <w:tc>
          <w:tcPr>
            <w:tcW w:w="1417" w:type="dxa"/>
            <w:tcBorders>
              <w:top w:val="nil"/>
              <w:left w:val="nil"/>
              <w:bottom w:val="nil"/>
              <w:right w:val="nil"/>
            </w:tcBorders>
            <w:vAlign w:val="bottom"/>
          </w:tcPr>
          <w:p w:rsidR="00CD7984" w:rsidRDefault="00CD7984">
            <w:pPr>
              <w:pStyle w:val="ConsPlusNormal"/>
              <w:jc w:val="center"/>
            </w:pPr>
            <w:r>
              <w:t>20</w:t>
            </w:r>
          </w:p>
        </w:tc>
        <w:tc>
          <w:tcPr>
            <w:tcW w:w="1204" w:type="dxa"/>
            <w:tcBorders>
              <w:top w:val="nil"/>
              <w:left w:val="nil"/>
              <w:bottom w:val="nil"/>
              <w:right w:val="nil"/>
            </w:tcBorders>
            <w:vAlign w:val="bottom"/>
          </w:tcPr>
          <w:p w:rsidR="00CD7984" w:rsidRDefault="00CD7984">
            <w:pPr>
              <w:pStyle w:val="ConsPlusNormal"/>
              <w:jc w:val="center"/>
            </w:pPr>
            <w:r>
              <w:t>128,5</w:t>
            </w:r>
          </w:p>
        </w:tc>
        <w:tc>
          <w:tcPr>
            <w:tcW w:w="1191" w:type="dxa"/>
            <w:tcBorders>
              <w:top w:val="nil"/>
              <w:left w:val="nil"/>
              <w:bottom w:val="nil"/>
              <w:right w:val="nil"/>
            </w:tcBorders>
            <w:vAlign w:val="bottom"/>
          </w:tcPr>
          <w:p w:rsidR="00CD7984" w:rsidRDefault="00CD7984">
            <w:pPr>
              <w:pStyle w:val="ConsPlusNormal"/>
              <w:jc w:val="center"/>
            </w:pPr>
            <w:r>
              <w:t>23 192</w:t>
            </w:r>
          </w:p>
        </w:tc>
        <w:tc>
          <w:tcPr>
            <w:tcW w:w="1361" w:type="dxa"/>
            <w:tcBorders>
              <w:top w:val="nil"/>
              <w:left w:val="nil"/>
              <w:bottom w:val="nil"/>
              <w:right w:val="nil"/>
            </w:tcBorders>
            <w:vAlign w:val="bottom"/>
          </w:tcPr>
          <w:p w:rsidR="00CD7984" w:rsidRDefault="00CD7984">
            <w:pPr>
              <w:pStyle w:val="ConsPlusNormal"/>
              <w:jc w:val="center"/>
            </w:pPr>
            <w:r>
              <w:t>3</w:t>
            </w:r>
          </w:p>
        </w:tc>
        <w:tc>
          <w:tcPr>
            <w:tcW w:w="1204" w:type="dxa"/>
            <w:tcBorders>
              <w:top w:val="nil"/>
              <w:left w:val="nil"/>
              <w:bottom w:val="nil"/>
              <w:right w:val="nil"/>
            </w:tcBorders>
            <w:vAlign w:val="bottom"/>
          </w:tcPr>
          <w:p w:rsidR="00CD7984" w:rsidRDefault="00CD7984">
            <w:pPr>
              <w:pStyle w:val="ConsPlusNormal"/>
              <w:jc w:val="center"/>
            </w:pPr>
            <w:r>
              <w:t>9,8</w:t>
            </w:r>
          </w:p>
        </w:tc>
        <w:tc>
          <w:tcPr>
            <w:tcW w:w="1417" w:type="dxa"/>
            <w:tcBorders>
              <w:top w:val="nil"/>
              <w:left w:val="nil"/>
              <w:bottom w:val="nil"/>
              <w:right w:val="nil"/>
            </w:tcBorders>
            <w:vAlign w:val="bottom"/>
          </w:tcPr>
          <w:p w:rsidR="00CD7984" w:rsidRDefault="00CD7984">
            <w:pPr>
              <w:pStyle w:val="ConsPlusNormal"/>
              <w:jc w:val="center"/>
            </w:pPr>
            <w:r>
              <w:t>2 947</w:t>
            </w:r>
          </w:p>
        </w:tc>
        <w:tc>
          <w:tcPr>
            <w:tcW w:w="1361" w:type="dxa"/>
            <w:tcBorders>
              <w:top w:val="nil"/>
              <w:left w:val="nil"/>
              <w:bottom w:val="nil"/>
              <w:right w:val="nil"/>
            </w:tcBorders>
            <w:vAlign w:val="bottom"/>
          </w:tcPr>
          <w:p w:rsidR="00CD7984" w:rsidRDefault="00CD7984">
            <w:pPr>
              <w:pStyle w:val="ConsPlusNormal"/>
              <w:jc w:val="center"/>
            </w:pPr>
            <w:r>
              <w:t>1</w:t>
            </w:r>
          </w:p>
        </w:tc>
        <w:tc>
          <w:tcPr>
            <w:tcW w:w="1204" w:type="dxa"/>
            <w:tcBorders>
              <w:top w:val="nil"/>
              <w:left w:val="nil"/>
              <w:bottom w:val="nil"/>
              <w:right w:val="nil"/>
            </w:tcBorders>
            <w:vAlign w:val="bottom"/>
          </w:tcPr>
          <w:p w:rsidR="00CD7984" w:rsidRDefault="00CD7984">
            <w:pPr>
              <w:pStyle w:val="ConsPlusNormal"/>
              <w:jc w:val="center"/>
            </w:pPr>
            <w:r>
              <w:t>0,6</w:t>
            </w:r>
          </w:p>
        </w:tc>
        <w:tc>
          <w:tcPr>
            <w:tcW w:w="1304" w:type="dxa"/>
            <w:tcBorders>
              <w:top w:val="nil"/>
              <w:left w:val="nil"/>
              <w:bottom w:val="nil"/>
              <w:right w:val="nil"/>
            </w:tcBorders>
            <w:vAlign w:val="bottom"/>
          </w:tcPr>
          <w:p w:rsidR="00CD7984" w:rsidRDefault="00CD7984">
            <w:pPr>
              <w:pStyle w:val="ConsPlusNormal"/>
              <w:jc w:val="center"/>
            </w:pPr>
            <w:r>
              <w:t>94</w:t>
            </w:r>
          </w:p>
        </w:tc>
        <w:tc>
          <w:tcPr>
            <w:tcW w:w="1361" w:type="dxa"/>
            <w:tcBorders>
              <w:top w:val="nil"/>
              <w:left w:val="nil"/>
              <w:bottom w:val="nil"/>
              <w:right w:val="nil"/>
            </w:tcBorders>
            <w:vAlign w:val="bottom"/>
          </w:tcPr>
          <w:p w:rsidR="00CD7984" w:rsidRDefault="00CD7984">
            <w:pPr>
              <w:pStyle w:val="ConsPlusNormal"/>
              <w:jc w:val="center"/>
            </w:pPr>
            <w:r>
              <w:t>3</w:t>
            </w:r>
          </w:p>
        </w:tc>
        <w:tc>
          <w:tcPr>
            <w:tcW w:w="1204" w:type="dxa"/>
            <w:tcBorders>
              <w:top w:val="nil"/>
              <w:left w:val="nil"/>
              <w:bottom w:val="nil"/>
              <w:right w:val="nil"/>
            </w:tcBorders>
            <w:vAlign w:val="bottom"/>
          </w:tcPr>
          <w:p w:rsidR="00CD7984" w:rsidRDefault="00CD7984">
            <w:pPr>
              <w:pStyle w:val="ConsPlusNormal"/>
              <w:jc w:val="center"/>
            </w:pPr>
            <w:r>
              <w:t>18,0</w:t>
            </w:r>
          </w:p>
        </w:tc>
        <w:tc>
          <w:tcPr>
            <w:tcW w:w="1304" w:type="dxa"/>
            <w:tcBorders>
              <w:top w:val="nil"/>
              <w:left w:val="nil"/>
              <w:bottom w:val="nil"/>
              <w:right w:val="nil"/>
            </w:tcBorders>
            <w:vAlign w:val="bottom"/>
          </w:tcPr>
          <w:p w:rsidR="00CD7984" w:rsidRDefault="00CD7984">
            <w:pPr>
              <w:pStyle w:val="ConsPlusNormal"/>
              <w:jc w:val="center"/>
            </w:pPr>
            <w:r>
              <w:t>3 705</w:t>
            </w:r>
          </w:p>
        </w:tc>
        <w:tc>
          <w:tcPr>
            <w:tcW w:w="1474" w:type="dxa"/>
            <w:tcBorders>
              <w:top w:val="nil"/>
              <w:left w:val="nil"/>
              <w:bottom w:val="nil"/>
              <w:right w:val="nil"/>
            </w:tcBorders>
            <w:vAlign w:val="bottom"/>
          </w:tcPr>
          <w:p w:rsidR="00CD7984" w:rsidRDefault="00CD7984">
            <w:pPr>
              <w:pStyle w:val="ConsPlusNormal"/>
              <w:jc w:val="center"/>
            </w:pPr>
            <w:r>
              <w:t>5</w:t>
            </w:r>
          </w:p>
        </w:tc>
        <w:tc>
          <w:tcPr>
            <w:tcW w:w="1204" w:type="dxa"/>
            <w:tcBorders>
              <w:top w:val="nil"/>
              <w:left w:val="nil"/>
              <w:bottom w:val="nil"/>
              <w:right w:val="nil"/>
            </w:tcBorders>
            <w:vAlign w:val="bottom"/>
          </w:tcPr>
          <w:p w:rsidR="00CD7984" w:rsidRDefault="00CD7984">
            <w:pPr>
              <w:pStyle w:val="ConsPlusNormal"/>
              <w:jc w:val="center"/>
            </w:pPr>
            <w:r>
              <w:t>15,1</w:t>
            </w:r>
          </w:p>
        </w:tc>
        <w:tc>
          <w:tcPr>
            <w:tcW w:w="1304" w:type="dxa"/>
            <w:tcBorders>
              <w:top w:val="nil"/>
              <w:left w:val="nil"/>
              <w:bottom w:val="nil"/>
              <w:right w:val="nil"/>
            </w:tcBorders>
            <w:vAlign w:val="bottom"/>
          </w:tcPr>
          <w:p w:rsidR="00CD7984" w:rsidRDefault="00CD7984">
            <w:pPr>
              <w:pStyle w:val="ConsPlusNormal"/>
              <w:jc w:val="center"/>
            </w:pPr>
            <w:r>
              <w:t>1 779</w:t>
            </w:r>
          </w:p>
        </w:tc>
        <w:tc>
          <w:tcPr>
            <w:tcW w:w="1417" w:type="dxa"/>
            <w:tcBorders>
              <w:top w:val="nil"/>
              <w:left w:val="nil"/>
              <w:bottom w:val="nil"/>
              <w:right w:val="nil"/>
            </w:tcBorders>
            <w:vAlign w:val="bottom"/>
          </w:tcPr>
          <w:p w:rsidR="00CD7984" w:rsidRDefault="00CD7984">
            <w:pPr>
              <w:pStyle w:val="ConsPlusNormal"/>
              <w:jc w:val="center"/>
            </w:pPr>
            <w:r>
              <w:t>8</w:t>
            </w:r>
          </w:p>
        </w:tc>
        <w:tc>
          <w:tcPr>
            <w:tcW w:w="1204" w:type="dxa"/>
            <w:tcBorders>
              <w:top w:val="nil"/>
              <w:left w:val="nil"/>
              <w:bottom w:val="nil"/>
              <w:right w:val="nil"/>
            </w:tcBorders>
            <w:vAlign w:val="bottom"/>
          </w:tcPr>
          <w:p w:rsidR="00CD7984" w:rsidRDefault="00CD7984">
            <w:pPr>
              <w:pStyle w:val="ConsPlusNormal"/>
              <w:jc w:val="center"/>
            </w:pPr>
            <w:r>
              <w:t>85,0</w:t>
            </w:r>
          </w:p>
        </w:tc>
        <w:tc>
          <w:tcPr>
            <w:tcW w:w="1361" w:type="dxa"/>
            <w:tcBorders>
              <w:top w:val="nil"/>
              <w:left w:val="nil"/>
              <w:bottom w:val="nil"/>
              <w:right w:val="nil"/>
            </w:tcBorders>
            <w:vAlign w:val="bottom"/>
          </w:tcPr>
          <w:p w:rsidR="00CD7984" w:rsidRDefault="00CD7984">
            <w:pPr>
              <w:pStyle w:val="ConsPlusNormal"/>
              <w:jc w:val="center"/>
            </w:pPr>
            <w:r>
              <w:t>14 667</w:t>
            </w:r>
          </w:p>
        </w:tc>
      </w:tr>
      <w:tr w:rsidR="00CD7984">
        <w:tblPrEx>
          <w:tblBorders>
            <w:insideH w:val="none" w:sz="0" w:space="0" w:color="auto"/>
            <w:insideV w:val="none" w:sz="0" w:space="0" w:color="auto"/>
          </w:tblBorders>
        </w:tblPrEx>
        <w:tc>
          <w:tcPr>
            <w:tcW w:w="1757" w:type="dxa"/>
            <w:tcBorders>
              <w:top w:val="nil"/>
              <w:left w:val="nil"/>
              <w:bottom w:val="nil"/>
              <w:right w:val="nil"/>
            </w:tcBorders>
          </w:tcPr>
          <w:p w:rsidR="00CD7984" w:rsidRDefault="00CD7984">
            <w:pPr>
              <w:pStyle w:val="ConsPlusNormal"/>
            </w:pPr>
            <w:r>
              <w:t>Минская</w:t>
            </w:r>
          </w:p>
        </w:tc>
        <w:tc>
          <w:tcPr>
            <w:tcW w:w="1417" w:type="dxa"/>
            <w:tcBorders>
              <w:top w:val="nil"/>
              <w:left w:val="nil"/>
              <w:bottom w:val="nil"/>
              <w:right w:val="nil"/>
            </w:tcBorders>
            <w:vAlign w:val="bottom"/>
          </w:tcPr>
          <w:p w:rsidR="00CD7984" w:rsidRDefault="00CD7984">
            <w:pPr>
              <w:pStyle w:val="ConsPlusNormal"/>
              <w:jc w:val="center"/>
            </w:pPr>
            <w:r>
              <w:t>30</w:t>
            </w:r>
          </w:p>
        </w:tc>
        <w:tc>
          <w:tcPr>
            <w:tcW w:w="1204" w:type="dxa"/>
            <w:tcBorders>
              <w:top w:val="nil"/>
              <w:left w:val="nil"/>
              <w:bottom w:val="nil"/>
              <w:right w:val="nil"/>
            </w:tcBorders>
            <w:vAlign w:val="bottom"/>
          </w:tcPr>
          <w:p w:rsidR="00CD7984" w:rsidRDefault="00CD7984">
            <w:pPr>
              <w:pStyle w:val="ConsPlusNormal"/>
              <w:jc w:val="center"/>
            </w:pPr>
            <w:r>
              <w:t>192,1</w:t>
            </w:r>
          </w:p>
        </w:tc>
        <w:tc>
          <w:tcPr>
            <w:tcW w:w="1191" w:type="dxa"/>
            <w:tcBorders>
              <w:top w:val="nil"/>
              <w:left w:val="nil"/>
              <w:bottom w:val="nil"/>
              <w:right w:val="nil"/>
            </w:tcBorders>
            <w:vAlign w:val="bottom"/>
          </w:tcPr>
          <w:p w:rsidR="00CD7984" w:rsidRDefault="00CD7984">
            <w:pPr>
              <w:pStyle w:val="ConsPlusNormal"/>
              <w:jc w:val="center"/>
            </w:pPr>
            <w:r>
              <w:t>63 238</w:t>
            </w:r>
          </w:p>
        </w:tc>
        <w:tc>
          <w:tcPr>
            <w:tcW w:w="1361" w:type="dxa"/>
            <w:tcBorders>
              <w:top w:val="nil"/>
              <w:left w:val="nil"/>
              <w:bottom w:val="nil"/>
              <w:right w:val="nil"/>
            </w:tcBorders>
            <w:vAlign w:val="bottom"/>
          </w:tcPr>
          <w:p w:rsidR="00CD7984" w:rsidRDefault="00CD7984">
            <w:pPr>
              <w:pStyle w:val="ConsPlusNormal"/>
              <w:jc w:val="center"/>
            </w:pPr>
            <w:r>
              <w:t>6</w:t>
            </w:r>
          </w:p>
        </w:tc>
        <w:tc>
          <w:tcPr>
            <w:tcW w:w="1204" w:type="dxa"/>
            <w:tcBorders>
              <w:top w:val="nil"/>
              <w:left w:val="nil"/>
              <w:bottom w:val="nil"/>
              <w:right w:val="nil"/>
            </w:tcBorders>
            <w:vAlign w:val="bottom"/>
          </w:tcPr>
          <w:p w:rsidR="00CD7984" w:rsidRDefault="00CD7984">
            <w:pPr>
              <w:pStyle w:val="ConsPlusNormal"/>
              <w:jc w:val="center"/>
            </w:pPr>
            <w:r>
              <w:t>23,1</w:t>
            </w:r>
          </w:p>
        </w:tc>
        <w:tc>
          <w:tcPr>
            <w:tcW w:w="1417" w:type="dxa"/>
            <w:tcBorders>
              <w:top w:val="nil"/>
              <w:left w:val="nil"/>
              <w:bottom w:val="nil"/>
              <w:right w:val="nil"/>
            </w:tcBorders>
            <w:vAlign w:val="bottom"/>
          </w:tcPr>
          <w:p w:rsidR="00CD7984" w:rsidRDefault="00CD7984">
            <w:pPr>
              <w:pStyle w:val="ConsPlusNormal"/>
              <w:jc w:val="center"/>
            </w:pPr>
            <w:r>
              <w:t>4 880</w:t>
            </w:r>
          </w:p>
        </w:tc>
        <w:tc>
          <w:tcPr>
            <w:tcW w:w="1361" w:type="dxa"/>
            <w:tcBorders>
              <w:top w:val="nil"/>
              <w:left w:val="nil"/>
              <w:bottom w:val="nil"/>
              <w:right w:val="nil"/>
            </w:tcBorders>
            <w:vAlign w:val="bottom"/>
          </w:tcPr>
          <w:p w:rsidR="00CD7984" w:rsidRDefault="00CD7984">
            <w:pPr>
              <w:pStyle w:val="ConsPlusNormal"/>
              <w:jc w:val="center"/>
            </w:pPr>
            <w:r>
              <w:t>5</w:t>
            </w:r>
          </w:p>
        </w:tc>
        <w:tc>
          <w:tcPr>
            <w:tcW w:w="1204" w:type="dxa"/>
            <w:tcBorders>
              <w:top w:val="nil"/>
              <w:left w:val="nil"/>
              <w:bottom w:val="nil"/>
              <w:right w:val="nil"/>
            </w:tcBorders>
            <w:vAlign w:val="bottom"/>
          </w:tcPr>
          <w:p w:rsidR="00CD7984" w:rsidRDefault="00CD7984">
            <w:pPr>
              <w:pStyle w:val="ConsPlusNormal"/>
              <w:jc w:val="center"/>
            </w:pPr>
            <w:r>
              <w:t>28,3</w:t>
            </w:r>
          </w:p>
        </w:tc>
        <w:tc>
          <w:tcPr>
            <w:tcW w:w="1304" w:type="dxa"/>
            <w:tcBorders>
              <w:top w:val="nil"/>
              <w:left w:val="nil"/>
              <w:bottom w:val="nil"/>
              <w:right w:val="nil"/>
            </w:tcBorders>
            <w:vAlign w:val="bottom"/>
          </w:tcPr>
          <w:p w:rsidR="00CD7984" w:rsidRDefault="00CD7984">
            <w:pPr>
              <w:pStyle w:val="ConsPlusNormal"/>
              <w:jc w:val="center"/>
            </w:pPr>
            <w:r>
              <w:t>10 952</w:t>
            </w:r>
          </w:p>
        </w:tc>
        <w:tc>
          <w:tcPr>
            <w:tcW w:w="1361" w:type="dxa"/>
            <w:tcBorders>
              <w:top w:val="nil"/>
              <w:left w:val="nil"/>
              <w:bottom w:val="nil"/>
              <w:right w:val="nil"/>
            </w:tcBorders>
            <w:vAlign w:val="bottom"/>
          </w:tcPr>
          <w:p w:rsidR="00CD7984" w:rsidRDefault="00CD7984">
            <w:pPr>
              <w:pStyle w:val="ConsPlusNormal"/>
              <w:jc w:val="center"/>
            </w:pPr>
            <w:r>
              <w:t>3</w:t>
            </w:r>
          </w:p>
        </w:tc>
        <w:tc>
          <w:tcPr>
            <w:tcW w:w="1204" w:type="dxa"/>
            <w:tcBorders>
              <w:top w:val="nil"/>
              <w:left w:val="nil"/>
              <w:bottom w:val="nil"/>
              <w:right w:val="nil"/>
            </w:tcBorders>
            <w:vAlign w:val="bottom"/>
          </w:tcPr>
          <w:p w:rsidR="00CD7984" w:rsidRDefault="00CD7984">
            <w:pPr>
              <w:pStyle w:val="ConsPlusNormal"/>
              <w:jc w:val="center"/>
            </w:pPr>
            <w:r>
              <w:t>6,0</w:t>
            </w:r>
          </w:p>
        </w:tc>
        <w:tc>
          <w:tcPr>
            <w:tcW w:w="1304" w:type="dxa"/>
            <w:tcBorders>
              <w:top w:val="nil"/>
              <w:left w:val="nil"/>
              <w:bottom w:val="nil"/>
              <w:right w:val="nil"/>
            </w:tcBorders>
            <w:vAlign w:val="bottom"/>
          </w:tcPr>
          <w:p w:rsidR="00CD7984" w:rsidRDefault="00CD7984">
            <w:pPr>
              <w:pStyle w:val="ConsPlusNormal"/>
              <w:jc w:val="center"/>
            </w:pPr>
            <w:r>
              <w:t>2 102</w:t>
            </w:r>
          </w:p>
        </w:tc>
        <w:tc>
          <w:tcPr>
            <w:tcW w:w="1474" w:type="dxa"/>
            <w:tcBorders>
              <w:top w:val="nil"/>
              <w:left w:val="nil"/>
              <w:bottom w:val="nil"/>
              <w:right w:val="nil"/>
            </w:tcBorders>
            <w:vAlign w:val="bottom"/>
          </w:tcPr>
          <w:p w:rsidR="00CD7984" w:rsidRDefault="00CD7984">
            <w:pPr>
              <w:pStyle w:val="ConsPlusNormal"/>
              <w:jc w:val="center"/>
            </w:pPr>
            <w:r>
              <w:t>6</w:t>
            </w:r>
          </w:p>
        </w:tc>
        <w:tc>
          <w:tcPr>
            <w:tcW w:w="1204" w:type="dxa"/>
            <w:tcBorders>
              <w:top w:val="nil"/>
              <w:left w:val="nil"/>
              <w:bottom w:val="nil"/>
              <w:right w:val="nil"/>
            </w:tcBorders>
            <w:vAlign w:val="bottom"/>
          </w:tcPr>
          <w:p w:rsidR="00CD7984" w:rsidRDefault="00CD7984">
            <w:pPr>
              <w:pStyle w:val="ConsPlusNormal"/>
              <w:jc w:val="center"/>
            </w:pPr>
            <w:r>
              <w:t>27,7</w:t>
            </w:r>
          </w:p>
        </w:tc>
        <w:tc>
          <w:tcPr>
            <w:tcW w:w="1304" w:type="dxa"/>
            <w:tcBorders>
              <w:top w:val="nil"/>
              <w:left w:val="nil"/>
              <w:bottom w:val="nil"/>
              <w:right w:val="nil"/>
            </w:tcBorders>
            <w:vAlign w:val="bottom"/>
          </w:tcPr>
          <w:p w:rsidR="00CD7984" w:rsidRDefault="00CD7984">
            <w:pPr>
              <w:pStyle w:val="ConsPlusNormal"/>
              <w:jc w:val="center"/>
            </w:pPr>
            <w:r>
              <w:t>10 058</w:t>
            </w:r>
          </w:p>
        </w:tc>
        <w:tc>
          <w:tcPr>
            <w:tcW w:w="1417" w:type="dxa"/>
            <w:tcBorders>
              <w:top w:val="nil"/>
              <w:left w:val="nil"/>
              <w:bottom w:val="nil"/>
              <w:right w:val="nil"/>
            </w:tcBorders>
            <w:vAlign w:val="bottom"/>
          </w:tcPr>
          <w:p w:rsidR="00CD7984" w:rsidRDefault="00CD7984">
            <w:pPr>
              <w:pStyle w:val="ConsPlusNormal"/>
              <w:jc w:val="center"/>
            </w:pPr>
            <w:r>
              <w:t>10</w:t>
            </w:r>
          </w:p>
        </w:tc>
        <w:tc>
          <w:tcPr>
            <w:tcW w:w="1204" w:type="dxa"/>
            <w:tcBorders>
              <w:top w:val="nil"/>
              <w:left w:val="nil"/>
              <w:bottom w:val="nil"/>
              <w:right w:val="nil"/>
            </w:tcBorders>
            <w:vAlign w:val="bottom"/>
          </w:tcPr>
          <w:p w:rsidR="00CD7984" w:rsidRDefault="00CD7984">
            <w:pPr>
              <w:pStyle w:val="ConsPlusNormal"/>
              <w:jc w:val="center"/>
            </w:pPr>
            <w:r>
              <w:t>107,0</w:t>
            </w:r>
          </w:p>
        </w:tc>
        <w:tc>
          <w:tcPr>
            <w:tcW w:w="1361" w:type="dxa"/>
            <w:tcBorders>
              <w:top w:val="nil"/>
              <w:left w:val="nil"/>
              <w:bottom w:val="nil"/>
              <w:right w:val="nil"/>
            </w:tcBorders>
            <w:vAlign w:val="bottom"/>
          </w:tcPr>
          <w:p w:rsidR="00CD7984" w:rsidRDefault="00CD7984">
            <w:pPr>
              <w:pStyle w:val="ConsPlusNormal"/>
              <w:jc w:val="center"/>
            </w:pPr>
            <w:r>
              <w:t>35 246</w:t>
            </w:r>
          </w:p>
        </w:tc>
      </w:tr>
      <w:tr w:rsidR="00CD7984">
        <w:tblPrEx>
          <w:tblBorders>
            <w:insideH w:val="none" w:sz="0" w:space="0" w:color="auto"/>
            <w:insideV w:val="none" w:sz="0" w:space="0" w:color="auto"/>
          </w:tblBorders>
        </w:tblPrEx>
        <w:tc>
          <w:tcPr>
            <w:tcW w:w="1757" w:type="dxa"/>
            <w:tcBorders>
              <w:top w:val="nil"/>
              <w:left w:val="nil"/>
              <w:bottom w:val="single" w:sz="4" w:space="0" w:color="auto"/>
              <w:right w:val="nil"/>
            </w:tcBorders>
          </w:tcPr>
          <w:p w:rsidR="00CD7984" w:rsidRDefault="00CD7984">
            <w:pPr>
              <w:pStyle w:val="ConsPlusNormal"/>
            </w:pPr>
            <w:r>
              <w:t>Могилевская</w:t>
            </w:r>
          </w:p>
        </w:tc>
        <w:tc>
          <w:tcPr>
            <w:tcW w:w="1417" w:type="dxa"/>
            <w:tcBorders>
              <w:top w:val="nil"/>
              <w:left w:val="nil"/>
              <w:bottom w:val="single" w:sz="4" w:space="0" w:color="auto"/>
              <w:right w:val="nil"/>
            </w:tcBorders>
            <w:vAlign w:val="bottom"/>
          </w:tcPr>
          <w:p w:rsidR="00CD7984" w:rsidRDefault="00CD7984">
            <w:pPr>
              <w:pStyle w:val="ConsPlusNormal"/>
              <w:jc w:val="center"/>
            </w:pPr>
            <w:r>
              <w:t>41</w:t>
            </w:r>
          </w:p>
        </w:tc>
        <w:tc>
          <w:tcPr>
            <w:tcW w:w="1204" w:type="dxa"/>
            <w:tcBorders>
              <w:top w:val="nil"/>
              <w:left w:val="nil"/>
              <w:bottom w:val="single" w:sz="4" w:space="0" w:color="auto"/>
              <w:right w:val="nil"/>
            </w:tcBorders>
            <w:vAlign w:val="bottom"/>
          </w:tcPr>
          <w:p w:rsidR="00CD7984" w:rsidRDefault="00CD7984">
            <w:pPr>
              <w:pStyle w:val="ConsPlusNormal"/>
              <w:jc w:val="center"/>
            </w:pPr>
            <w:r>
              <w:t>110,4</w:t>
            </w:r>
          </w:p>
        </w:tc>
        <w:tc>
          <w:tcPr>
            <w:tcW w:w="1191" w:type="dxa"/>
            <w:tcBorders>
              <w:top w:val="nil"/>
              <w:left w:val="nil"/>
              <w:bottom w:val="single" w:sz="4" w:space="0" w:color="auto"/>
              <w:right w:val="nil"/>
            </w:tcBorders>
            <w:vAlign w:val="bottom"/>
          </w:tcPr>
          <w:p w:rsidR="00CD7984" w:rsidRDefault="00CD7984">
            <w:pPr>
              <w:pStyle w:val="ConsPlusNormal"/>
              <w:jc w:val="center"/>
            </w:pPr>
            <w:r>
              <w:t>38 059</w:t>
            </w:r>
          </w:p>
        </w:tc>
        <w:tc>
          <w:tcPr>
            <w:tcW w:w="1361" w:type="dxa"/>
            <w:tcBorders>
              <w:top w:val="nil"/>
              <w:left w:val="nil"/>
              <w:bottom w:val="single" w:sz="4" w:space="0" w:color="auto"/>
              <w:right w:val="nil"/>
            </w:tcBorders>
            <w:vAlign w:val="bottom"/>
          </w:tcPr>
          <w:p w:rsidR="00CD7984" w:rsidRDefault="00CD7984">
            <w:pPr>
              <w:pStyle w:val="ConsPlusNormal"/>
              <w:jc w:val="center"/>
            </w:pPr>
            <w:r>
              <w:t>3</w:t>
            </w:r>
          </w:p>
        </w:tc>
        <w:tc>
          <w:tcPr>
            <w:tcW w:w="1204" w:type="dxa"/>
            <w:tcBorders>
              <w:top w:val="nil"/>
              <w:left w:val="nil"/>
              <w:bottom w:val="single" w:sz="4" w:space="0" w:color="auto"/>
              <w:right w:val="nil"/>
            </w:tcBorders>
            <w:vAlign w:val="bottom"/>
          </w:tcPr>
          <w:p w:rsidR="00CD7984" w:rsidRDefault="00CD7984">
            <w:pPr>
              <w:pStyle w:val="ConsPlusNormal"/>
              <w:jc w:val="center"/>
            </w:pPr>
            <w:r>
              <w:t>13,2</w:t>
            </w:r>
          </w:p>
        </w:tc>
        <w:tc>
          <w:tcPr>
            <w:tcW w:w="1417" w:type="dxa"/>
            <w:tcBorders>
              <w:top w:val="nil"/>
              <w:left w:val="nil"/>
              <w:bottom w:val="single" w:sz="4" w:space="0" w:color="auto"/>
              <w:right w:val="nil"/>
            </w:tcBorders>
            <w:vAlign w:val="bottom"/>
          </w:tcPr>
          <w:p w:rsidR="00CD7984" w:rsidRDefault="00CD7984">
            <w:pPr>
              <w:pStyle w:val="ConsPlusNormal"/>
              <w:jc w:val="center"/>
            </w:pPr>
            <w:r>
              <w:t>3 719</w:t>
            </w:r>
          </w:p>
        </w:tc>
        <w:tc>
          <w:tcPr>
            <w:tcW w:w="1361" w:type="dxa"/>
            <w:tcBorders>
              <w:top w:val="nil"/>
              <w:left w:val="nil"/>
              <w:bottom w:val="single" w:sz="4" w:space="0" w:color="auto"/>
              <w:right w:val="nil"/>
            </w:tcBorders>
            <w:vAlign w:val="bottom"/>
          </w:tcPr>
          <w:p w:rsidR="00CD7984" w:rsidRDefault="00CD7984">
            <w:pPr>
              <w:pStyle w:val="ConsPlusNormal"/>
              <w:jc w:val="center"/>
            </w:pPr>
            <w:r>
              <w:t>6</w:t>
            </w:r>
          </w:p>
        </w:tc>
        <w:tc>
          <w:tcPr>
            <w:tcW w:w="1204" w:type="dxa"/>
            <w:tcBorders>
              <w:top w:val="nil"/>
              <w:left w:val="nil"/>
              <w:bottom w:val="single" w:sz="4" w:space="0" w:color="auto"/>
              <w:right w:val="nil"/>
            </w:tcBorders>
            <w:vAlign w:val="bottom"/>
          </w:tcPr>
          <w:p w:rsidR="00CD7984" w:rsidRDefault="00CD7984">
            <w:pPr>
              <w:pStyle w:val="ConsPlusNormal"/>
              <w:jc w:val="center"/>
            </w:pPr>
            <w:r>
              <w:t>6,3</w:t>
            </w:r>
          </w:p>
        </w:tc>
        <w:tc>
          <w:tcPr>
            <w:tcW w:w="1304" w:type="dxa"/>
            <w:tcBorders>
              <w:top w:val="nil"/>
              <w:left w:val="nil"/>
              <w:bottom w:val="single" w:sz="4" w:space="0" w:color="auto"/>
              <w:right w:val="nil"/>
            </w:tcBorders>
            <w:vAlign w:val="bottom"/>
          </w:tcPr>
          <w:p w:rsidR="00CD7984" w:rsidRDefault="00CD7984">
            <w:pPr>
              <w:pStyle w:val="ConsPlusNormal"/>
              <w:jc w:val="center"/>
            </w:pPr>
            <w:r>
              <w:t>1 898</w:t>
            </w:r>
          </w:p>
        </w:tc>
        <w:tc>
          <w:tcPr>
            <w:tcW w:w="1361" w:type="dxa"/>
            <w:tcBorders>
              <w:top w:val="nil"/>
              <w:left w:val="nil"/>
              <w:bottom w:val="single" w:sz="4" w:space="0" w:color="auto"/>
              <w:right w:val="nil"/>
            </w:tcBorders>
            <w:vAlign w:val="bottom"/>
          </w:tcPr>
          <w:p w:rsidR="00CD7984" w:rsidRDefault="00CD7984">
            <w:pPr>
              <w:pStyle w:val="ConsPlusNormal"/>
              <w:jc w:val="center"/>
            </w:pPr>
            <w:r>
              <w:t>7</w:t>
            </w:r>
          </w:p>
        </w:tc>
        <w:tc>
          <w:tcPr>
            <w:tcW w:w="1204" w:type="dxa"/>
            <w:tcBorders>
              <w:top w:val="nil"/>
              <w:left w:val="nil"/>
              <w:bottom w:val="single" w:sz="4" w:space="0" w:color="auto"/>
              <w:right w:val="nil"/>
            </w:tcBorders>
            <w:vAlign w:val="bottom"/>
          </w:tcPr>
          <w:p w:rsidR="00CD7984" w:rsidRDefault="00CD7984">
            <w:pPr>
              <w:pStyle w:val="ConsPlusNormal"/>
              <w:jc w:val="center"/>
            </w:pPr>
            <w:r>
              <w:t>17,5</w:t>
            </w:r>
          </w:p>
        </w:tc>
        <w:tc>
          <w:tcPr>
            <w:tcW w:w="1304" w:type="dxa"/>
            <w:tcBorders>
              <w:top w:val="nil"/>
              <w:left w:val="nil"/>
              <w:bottom w:val="single" w:sz="4" w:space="0" w:color="auto"/>
              <w:right w:val="nil"/>
            </w:tcBorders>
            <w:vAlign w:val="bottom"/>
          </w:tcPr>
          <w:p w:rsidR="00CD7984" w:rsidRDefault="00CD7984">
            <w:pPr>
              <w:pStyle w:val="ConsPlusNormal"/>
              <w:jc w:val="center"/>
            </w:pPr>
            <w:r>
              <w:t>3 095</w:t>
            </w:r>
          </w:p>
        </w:tc>
        <w:tc>
          <w:tcPr>
            <w:tcW w:w="1474" w:type="dxa"/>
            <w:tcBorders>
              <w:top w:val="nil"/>
              <w:left w:val="nil"/>
              <w:bottom w:val="single" w:sz="4" w:space="0" w:color="auto"/>
              <w:right w:val="nil"/>
            </w:tcBorders>
            <w:vAlign w:val="bottom"/>
          </w:tcPr>
          <w:p w:rsidR="00CD7984" w:rsidRDefault="00CD7984">
            <w:pPr>
              <w:pStyle w:val="ConsPlusNormal"/>
              <w:jc w:val="center"/>
            </w:pPr>
            <w:r>
              <w:t>6</w:t>
            </w:r>
          </w:p>
        </w:tc>
        <w:tc>
          <w:tcPr>
            <w:tcW w:w="1204" w:type="dxa"/>
            <w:tcBorders>
              <w:top w:val="nil"/>
              <w:left w:val="nil"/>
              <w:bottom w:val="single" w:sz="4" w:space="0" w:color="auto"/>
              <w:right w:val="nil"/>
            </w:tcBorders>
            <w:vAlign w:val="bottom"/>
          </w:tcPr>
          <w:p w:rsidR="00CD7984" w:rsidRDefault="00CD7984">
            <w:pPr>
              <w:pStyle w:val="ConsPlusNormal"/>
              <w:jc w:val="center"/>
            </w:pPr>
            <w:r>
              <w:t>9,5</w:t>
            </w:r>
          </w:p>
        </w:tc>
        <w:tc>
          <w:tcPr>
            <w:tcW w:w="1304" w:type="dxa"/>
            <w:tcBorders>
              <w:top w:val="nil"/>
              <w:left w:val="nil"/>
              <w:bottom w:val="single" w:sz="4" w:space="0" w:color="auto"/>
              <w:right w:val="nil"/>
            </w:tcBorders>
            <w:vAlign w:val="bottom"/>
          </w:tcPr>
          <w:p w:rsidR="00CD7984" w:rsidRDefault="00CD7984">
            <w:pPr>
              <w:pStyle w:val="ConsPlusNormal"/>
              <w:jc w:val="center"/>
            </w:pPr>
            <w:r>
              <w:t>2 560</w:t>
            </w:r>
          </w:p>
        </w:tc>
        <w:tc>
          <w:tcPr>
            <w:tcW w:w="1417" w:type="dxa"/>
            <w:tcBorders>
              <w:top w:val="nil"/>
              <w:left w:val="nil"/>
              <w:bottom w:val="single" w:sz="4" w:space="0" w:color="auto"/>
              <w:right w:val="nil"/>
            </w:tcBorders>
            <w:vAlign w:val="bottom"/>
          </w:tcPr>
          <w:p w:rsidR="00CD7984" w:rsidRDefault="00CD7984">
            <w:pPr>
              <w:pStyle w:val="ConsPlusNormal"/>
              <w:jc w:val="center"/>
            </w:pPr>
            <w:r>
              <w:t>19</w:t>
            </w:r>
          </w:p>
        </w:tc>
        <w:tc>
          <w:tcPr>
            <w:tcW w:w="1204" w:type="dxa"/>
            <w:tcBorders>
              <w:top w:val="nil"/>
              <w:left w:val="nil"/>
              <w:bottom w:val="single" w:sz="4" w:space="0" w:color="auto"/>
              <w:right w:val="nil"/>
            </w:tcBorders>
            <w:vAlign w:val="bottom"/>
          </w:tcPr>
          <w:p w:rsidR="00CD7984" w:rsidRDefault="00CD7984">
            <w:pPr>
              <w:pStyle w:val="ConsPlusNormal"/>
              <w:jc w:val="center"/>
            </w:pPr>
            <w:r>
              <w:t>63,9</w:t>
            </w:r>
          </w:p>
        </w:tc>
        <w:tc>
          <w:tcPr>
            <w:tcW w:w="1361" w:type="dxa"/>
            <w:tcBorders>
              <w:top w:val="nil"/>
              <w:left w:val="nil"/>
              <w:bottom w:val="single" w:sz="4" w:space="0" w:color="auto"/>
              <w:right w:val="nil"/>
            </w:tcBorders>
            <w:vAlign w:val="bottom"/>
          </w:tcPr>
          <w:p w:rsidR="00CD7984" w:rsidRDefault="00CD7984">
            <w:pPr>
              <w:pStyle w:val="ConsPlusNormal"/>
              <w:jc w:val="center"/>
            </w:pPr>
            <w:r>
              <w:t>26 787</w:t>
            </w:r>
          </w:p>
        </w:tc>
      </w:tr>
      <w:tr w:rsidR="00CD7984">
        <w:tblPrEx>
          <w:tblBorders>
            <w:insideV w:val="none" w:sz="0" w:space="0" w:color="auto"/>
          </w:tblBorders>
        </w:tblPrEx>
        <w:tc>
          <w:tcPr>
            <w:tcW w:w="1757" w:type="dxa"/>
            <w:tcBorders>
              <w:top w:val="single" w:sz="4" w:space="0" w:color="auto"/>
              <w:left w:val="nil"/>
              <w:bottom w:val="nil"/>
              <w:right w:val="nil"/>
            </w:tcBorders>
          </w:tcPr>
          <w:p w:rsidR="00CD7984" w:rsidRDefault="00CD7984">
            <w:pPr>
              <w:pStyle w:val="ConsPlusNormal"/>
            </w:pPr>
            <w:r>
              <w:t>Итого</w:t>
            </w:r>
          </w:p>
        </w:tc>
        <w:tc>
          <w:tcPr>
            <w:tcW w:w="1417" w:type="dxa"/>
            <w:tcBorders>
              <w:top w:val="single" w:sz="4" w:space="0" w:color="auto"/>
              <w:left w:val="nil"/>
              <w:bottom w:val="nil"/>
              <w:right w:val="nil"/>
            </w:tcBorders>
            <w:vAlign w:val="bottom"/>
          </w:tcPr>
          <w:p w:rsidR="00CD7984" w:rsidRDefault="00CD7984">
            <w:pPr>
              <w:pStyle w:val="ConsPlusNormal"/>
              <w:jc w:val="center"/>
            </w:pPr>
            <w:r>
              <w:t>157</w:t>
            </w:r>
          </w:p>
        </w:tc>
        <w:tc>
          <w:tcPr>
            <w:tcW w:w="1204" w:type="dxa"/>
            <w:tcBorders>
              <w:top w:val="single" w:sz="4" w:space="0" w:color="auto"/>
              <w:left w:val="nil"/>
              <w:bottom w:val="nil"/>
              <w:right w:val="nil"/>
            </w:tcBorders>
            <w:vAlign w:val="bottom"/>
          </w:tcPr>
          <w:p w:rsidR="00CD7984" w:rsidRDefault="00CD7984">
            <w:pPr>
              <w:pStyle w:val="ConsPlusNormal"/>
              <w:jc w:val="center"/>
            </w:pPr>
            <w:r>
              <w:t>756,4</w:t>
            </w:r>
          </w:p>
        </w:tc>
        <w:tc>
          <w:tcPr>
            <w:tcW w:w="1191" w:type="dxa"/>
            <w:tcBorders>
              <w:top w:val="single" w:sz="4" w:space="0" w:color="auto"/>
              <w:left w:val="nil"/>
              <w:bottom w:val="nil"/>
              <w:right w:val="nil"/>
            </w:tcBorders>
            <w:vAlign w:val="bottom"/>
          </w:tcPr>
          <w:p w:rsidR="00CD7984" w:rsidRDefault="00CD7984">
            <w:pPr>
              <w:pStyle w:val="ConsPlusNormal"/>
              <w:jc w:val="center"/>
            </w:pPr>
            <w:r>
              <w:t>225 470</w:t>
            </w:r>
          </w:p>
        </w:tc>
        <w:tc>
          <w:tcPr>
            <w:tcW w:w="1361" w:type="dxa"/>
            <w:tcBorders>
              <w:top w:val="single" w:sz="4" w:space="0" w:color="auto"/>
              <w:left w:val="nil"/>
              <w:bottom w:val="nil"/>
              <w:right w:val="nil"/>
            </w:tcBorders>
            <w:vAlign w:val="bottom"/>
          </w:tcPr>
          <w:p w:rsidR="00CD7984" w:rsidRDefault="00CD7984">
            <w:pPr>
              <w:pStyle w:val="ConsPlusNormal"/>
              <w:jc w:val="center"/>
            </w:pPr>
            <w:r>
              <w:t>22</w:t>
            </w:r>
          </w:p>
        </w:tc>
        <w:tc>
          <w:tcPr>
            <w:tcW w:w="1204" w:type="dxa"/>
            <w:tcBorders>
              <w:top w:val="single" w:sz="4" w:space="0" w:color="auto"/>
              <w:left w:val="nil"/>
              <w:bottom w:val="nil"/>
              <w:right w:val="nil"/>
            </w:tcBorders>
            <w:vAlign w:val="bottom"/>
          </w:tcPr>
          <w:p w:rsidR="00CD7984" w:rsidRDefault="00CD7984">
            <w:pPr>
              <w:pStyle w:val="ConsPlusNormal"/>
              <w:jc w:val="center"/>
            </w:pPr>
            <w:r>
              <w:t>73,2</w:t>
            </w:r>
          </w:p>
        </w:tc>
        <w:tc>
          <w:tcPr>
            <w:tcW w:w="1417" w:type="dxa"/>
            <w:tcBorders>
              <w:top w:val="single" w:sz="4" w:space="0" w:color="auto"/>
              <w:left w:val="nil"/>
              <w:bottom w:val="nil"/>
              <w:right w:val="nil"/>
            </w:tcBorders>
            <w:vAlign w:val="bottom"/>
          </w:tcPr>
          <w:p w:rsidR="00CD7984" w:rsidRDefault="00CD7984">
            <w:pPr>
              <w:pStyle w:val="ConsPlusNormal"/>
              <w:jc w:val="center"/>
            </w:pPr>
            <w:r>
              <w:t>18 564</w:t>
            </w:r>
          </w:p>
        </w:tc>
        <w:tc>
          <w:tcPr>
            <w:tcW w:w="1361" w:type="dxa"/>
            <w:tcBorders>
              <w:top w:val="single" w:sz="4" w:space="0" w:color="auto"/>
              <w:left w:val="nil"/>
              <w:bottom w:val="nil"/>
              <w:right w:val="nil"/>
            </w:tcBorders>
            <w:vAlign w:val="bottom"/>
          </w:tcPr>
          <w:p w:rsidR="00CD7984" w:rsidRDefault="00CD7984">
            <w:pPr>
              <w:pStyle w:val="ConsPlusNormal"/>
              <w:jc w:val="center"/>
            </w:pPr>
            <w:r>
              <w:t>24</w:t>
            </w:r>
          </w:p>
        </w:tc>
        <w:tc>
          <w:tcPr>
            <w:tcW w:w="1204" w:type="dxa"/>
            <w:tcBorders>
              <w:top w:val="single" w:sz="4" w:space="0" w:color="auto"/>
              <w:left w:val="nil"/>
              <w:bottom w:val="nil"/>
              <w:right w:val="nil"/>
            </w:tcBorders>
            <w:vAlign w:val="bottom"/>
          </w:tcPr>
          <w:p w:rsidR="00CD7984" w:rsidRDefault="00CD7984">
            <w:pPr>
              <w:pStyle w:val="ConsPlusNormal"/>
              <w:jc w:val="center"/>
            </w:pPr>
            <w:r>
              <w:t>73,6</w:t>
            </w:r>
          </w:p>
        </w:tc>
        <w:tc>
          <w:tcPr>
            <w:tcW w:w="1304" w:type="dxa"/>
            <w:tcBorders>
              <w:top w:val="single" w:sz="4" w:space="0" w:color="auto"/>
              <w:left w:val="nil"/>
              <w:bottom w:val="nil"/>
              <w:right w:val="nil"/>
            </w:tcBorders>
            <w:vAlign w:val="bottom"/>
          </w:tcPr>
          <w:p w:rsidR="00CD7984" w:rsidRDefault="00CD7984">
            <w:pPr>
              <w:pStyle w:val="ConsPlusNormal"/>
              <w:jc w:val="center"/>
            </w:pPr>
            <w:r>
              <w:t>23 986</w:t>
            </w:r>
          </w:p>
        </w:tc>
        <w:tc>
          <w:tcPr>
            <w:tcW w:w="1361" w:type="dxa"/>
            <w:tcBorders>
              <w:top w:val="single" w:sz="4" w:space="0" w:color="auto"/>
              <w:left w:val="nil"/>
              <w:bottom w:val="nil"/>
              <w:right w:val="nil"/>
            </w:tcBorders>
            <w:vAlign w:val="bottom"/>
          </w:tcPr>
          <w:p w:rsidR="00CD7984" w:rsidRDefault="00CD7984">
            <w:pPr>
              <w:pStyle w:val="ConsPlusNormal"/>
              <w:jc w:val="center"/>
            </w:pPr>
            <w:r>
              <w:t>23</w:t>
            </w:r>
          </w:p>
        </w:tc>
        <w:tc>
          <w:tcPr>
            <w:tcW w:w="1204" w:type="dxa"/>
            <w:tcBorders>
              <w:top w:val="single" w:sz="4" w:space="0" w:color="auto"/>
              <w:left w:val="nil"/>
              <w:bottom w:val="nil"/>
              <w:right w:val="nil"/>
            </w:tcBorders>
            <w:vAlign w:val="bottom"/>
          </w:tcPr>
          <w:p w:rsidR="00CD7984" w:rsidRDefault="00CD7984">
            <w:pPr>
              <w:pStyle w:val="ConsPlusNormal"/>
              <w:jc w:val="center"/>
            </w:pPr>
            <w:r>
              <w:t>87,8</w:t>
            </w:r>
          </w:p>
        </w:tc>
        <w:tc>
          <w:tcPr>
            <w:tcW w:w="1304" w:type="dxa"/>
            <w:tcBorders>
              <w:top w:val="single" w:sz="4" w:space="0" w:color="auto"/>
              <w:left w:val="nil"/>
              <w:bottom w:val="nil"/>
              <w:right w:val="nil"/>
            </w:tcBorders>
            <w:vAlign w:val="bottom"/>
          </w:tcPr>
          <w:p w:rsidR="00CD7984" w:rsidRDefault="00CD7984">
            <w:pPr>
              <w:pStyle w:val="ConsPlusNormal"/>
              <w:jc w:val="center"/>
            </w:pPr>
            <w:r>
              <w:t>29 398</w:t>
            </w:r>
          </w:p>
        </w:tc>
        <w:tc>
          <w:tcPr>
            <w:tcW w:w="1474" w:type="dxa"/>
            <w:tcBorders>
              <w:top w:val="single" w:sz="4" w:space="0" w:color="auto"/>
              <w:left w:val="nil"/>
              <w:bottom w:val="nil"/>
              <w:right w:val="nil"/>
            </w:tcBorders>
            <w:vAlign w:val="bottom"/>
          </w:tcPr>
          <w:p w:rsidR="00CD7984" w:rsidRDefault="00CD7984">
            <w:pPr>
              <w:pStyle w:val="ConsPlusNormal"/>
              <w:jc w:val="center"/>
            </w:pPr>
            <w:r>
              <w:t>24</w:t>
            </w:r>
          </w:p>
        </w:tc>
        <w:tc>
          <w:tcPr>
            <w:tcW w:w="1204" w:type="dxa"/>
            <w:tcBorders>
              <w:top w:val="single" w:sz="4" w:space="0" w:color="auto"/>
              <w:left w:val="nil"/>
              <w:bottom w:val="nil"/>
              <w:right w:val="nil"/>
            </w:tcBorders>
            <w:vAlign w:val="bottom"/>
          </w:tcPr>
          <w:p w:rsidR="00CD7984" w:rsidRDefault="00CD7984">
            <w:pPr>
              <w:pStyle w:val="ConsPlusNormal"/>
              <w:jc w:val="center"/>
            </w:pPr>
            <w:r>
              <w:t>88,4</w:t>
            </w:r>
          </w:p>
        </w:tc>
        <w:tc>
          <w:tcPr>
            <w:tcW w:w="1304" w:type="dxa"/>
            <w:tcBorders>
              <w:top w:val="single" w:sz="4" w:space="0" w:color="auto"/>
              <w:left w:val="nil"/>
              <w:bottom w:val="nil"/>
              <w:right w:val="nil"/>
            </w:tcBorders>
            <w:vAlign w:val="bottom"/>
          </w:tcPr>
          <w:p w:rsidR="00CD7984" w:rsidRDefault="00CD7984">
            <w:pPr>
              <w:pStyle w:val="ConsPlusNormal"/>
              <w:jc w:val="center"/>
            </w:pPr>
            <w:r>
              <w:t>26 522</w:t>
            </w:r>
          </w:p>
        </w:tc>
        <w:tc>
          <w:tcPr>
            <w:tcW w:w="1417" w:type="dxa"/>
            <w:tcBorders>
              <w:top w:val="single" w:sz="4" w:space="0" w:color="auto"/>
              <w:left w:val="nil"/>
              <w:bottom w:val="nil"/>
              <w:right w:val="nil"/>
            </w:tcBorders>
            <w:vAlign w:val="bottom"/>
          </w:tcPr>
          <w:p w:rsidR="00CD7984" w:rsidRDefault="00CD7984">
            <w:pPr>
              <w:pStyle w:val="ConsPlusNormal"/>
              <w:jc w:val="center"/>
            </w:pPr>
            <w:r>
              <w:t>64</w:t>
            </w:r>
          </w:p>
        </w:tc>
        <w:tc>
          <w:tcPr>
            <w:tcW w:w="1204" w:type="dxa"/>
            <w:tcBorders>
              <w:top w:val="single" w:sz="4" w:space="0" w:color="auto"/>
              <w:left w:val="nil"/>
              <w:bottom w:val="nil"/>
              <w:right w:val="nil"/>
            </w:tcBorders>
            <w:vAlign w:val="bottom"/>
          </w:tcPr>
          <w:p w:rsidR="00CD7984" w:rsidRDefault="00CD7984">
            <w:pPr>
              <w:pStyle w:val="ConsPlusNormal"/>
              <w:jc w:val="center"/>
            </w:pPr>
            <w:r>
              <w:t>433,4</w:t>
            </w:r>
          </w:p>
        </w:tc>
        <w:tc>
          <w:tcPr>
            <w:tcW w:w="1361" w:type="dxa"/>
            <w:tcBorders>
              <w:top w:val="single" w:sz="4" w:space="0" w:color="auto"/>
              <w:left w:val="nil"/>
              <w:bottom w:val="nil"/>
              <w:right w:val="nil"/>
            </w:tcBorders>
            <w:vAlign w:val="bottom"/>
          </w:tcPr>
          <w:p w:rsidR="00CD7984" w:rsidRDefault="00CD7984">
            <w:pPr>
              <w:pStyle w:val="ConsPlusNormal"/>
              <w:jc w:val="center"/>
            </w:pPr>
            <w:r>
              <w:t>127 000</w:t>
            </w:r>
          </w:p>
        </w:tc>
      </w:tr>
    </w:tbl>
    <w:p w:rsidR="00CD7984" w:rsidRDefault="00CD7984">
      <w:pPr>
        <w:sectPr w:rsidR="00CD7984">
          <w:pgSz w:w="16838" w:h="11905" w:orient="landscape"/>
          <w:pgMar w:top="1701" w:right="1134" w:bottom="850" w:left="1134" w:header="0" w:footer="0" w:gutter="0"/>
          <w:cols w:space="720"/>
        </w:sectPr>
      </w:pPr>
    </w:p>
    <w:p w:rsidR="00CD7984" w:rsidRDefault="00CD7984">
      <w:pPr>
        <w:pStyle w:val="ConsPlusNormal"/>
      </w:pPr>
    </w:p>
    <w:p w:rsidR="00CD7984" w:rsidRDefault="00CD7984">
      <w:pPr>
        <w:pStyle w:val="ConsPlusNormal"/>
        <w:jc w:val="right"/>
        <w:outlineLvl w:val="2"/>
      </w:pPr>
      <w:bookmarkStart w:id="77" w:name="P4160"/>
      <w:bookmarkEnd w:id="77"/>
      <w:r>
        <w:t>Таблица 2</w:t>
      </w:r>
    </w:p>
    <w:p w:rsidR="00CD7984" w:rsidRDefault="00CD7984">
      <w:pPr>
        <w:pStyle w:val="ConsPlusNormal"/>
      </w:pPr>
    </w:p>
    <w:p w:rsidR="00CD7984" w:rsidRDefault="00CD7984">
      <w:pPr>
        <w:pStyle w:val="ConsPlusNormal"/>
        <w:ind w:firstLine="540"/>
        <w:jc w:val="both"/>
      </w:pPr>
      <w:r>
        <w:rPr>
          <w:b/>
        </w:rPr>
        <w:t>ПЕРЕЧЕНЬ</w:t>
      </w:r>
    </w:p>
    <w:p w:rsidR="00CD7984" w:rsidRDefault="00CD7984">
      <w:pPr>
        <w:pStyle w:val="ConsPlusNormal"/>
        <w:spacing w:before="220"/>
        <w:ind w:firstLine="540"/>
        <w:jc w:val="both"/>
      </w:pPr>
      <w:r>
        <w:rPr>
          <w:b/>
        </w:rPr>
        <w:t>энергоисточников на местных ТЭР, вводимых в эксплуатацию в 2016 - 2020 годах</w:t>
      </w:r>
    </w:p>
    <w:p w:rsidR="00CD7984" w:rsidRDefault="00CD7984">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040"/>
        <w:gridCol w:w="1701"/>
        <w:gridCol w:w="1757"/>
      </w:tblGrid>
      <w:tr w:rsidR="00CD7984">
        <w:tc>
          <w:tcPr>
            <w:tcW w:w="3572" w:type="dxa"/>
            <w:tcBorders>
              <w:top w:val="single" w:sz="4" w:space="0" w:color="auto"/>
              <w:left w:val="nil"/>
              <w:bottom w:val="single" w:sz="4" w:space="0" w:color="auto"/>
            </w:tcBorders>
            <w:vAlign w:val="center"/>
          </w:tcPr>
          <w:p w:rsidR="00CD7984" w:rsidRDefault="00CD7984">
            <w:pPr>
              <w:pStyle w:val="ConsPlusNormal"/>
              <w:jc w:val="center"/>
            </w:pPr>
            <w:r>
              <w:t>Наименование и местонахождение объекта</w:t>
            </w:r>
          </w:p>
        </w:tc>
        <w:tc>
          <w:tcPr>
            <w:tcW w:w="2040" w:type="dxa"/>
            <w:tcBorders>
              <w:top w:val="single" w:sz="4" w:space="0" w:color="auto"/>
              <w:bottom w:val="single" w:sz="4" w:space="0" w:color="auto"/>
            </w:tcBorders>
            <w:vAlign w:val="center"/>
          </w:tcPr>
          <w:p w:rsidR="00CD7984" w:rsidRDefault="00CD7984">
            <w:pPr>
              <w:pStyle w:val="ConsPlusNormal"/>
              <w:jc w:val="center"/>
            </w:pPr>
            <w:r>
              <w:t xml:space="preserve">Тепловая мощность энергоисточника </w:t>
            </w:r>
            <w:hyperlink w:anchor="P4833" w:history="1">
              <w:r>
                <w:rPr>
                  <w:color w:val="0000FF"/>
                </w:rPr>
                <w:t>&lt;*&gt;</w:t>
              </w:r>
            </w:hyperlink>
            <w:r>
              <w:t>, МВт</w:t>
            </w:r>
          </w:p>
        </w:tc>
        <w:tc>
          <w:tcPr>
            <w:tcW w:w="1701" w:type="dxa"/>
            <w:tcBorders>
              <w:top w:val="single" w:sz="4" w:space="0" w:color="auto"/>
              <w:bottom w:val="single" w:sz="4" w:space="0" w:color="auto"/>
            </w:tcBorders>
            <w:vAlign w:val="center"/>
          </w:tcPr>
          <w:p w:rsidR="00CD7984" w:rsidRDefault="00CD7984">
            <w:pPr>
              <w:pStyle w:val="ConsPlusNormal"/>
              <w:jc w:val="center"/>
            </w:pPr>
            <w:r>
              <w:t>Срок ввода в эксплуатацию, годы</w:t>
            </w:r>
          </w:p>
        </w:tc>
        <w:tc>
          <w:tcPr>
            <w:tcW w:w="1757" w:type="dxa"/>
            <w:tcBorders>
              <w:top w:val="single" w:sz="4" w:space="0" w:color="auto"/>
              <w:bottom w:val="single" w:sz="4" w:space="0" w:color="auto"/>
              <w:right w:val="nil"/>
            </w:tcBorders>
            <w:vAlign w:val="center"/>
          </w:tcPr>
          <w:p w:rsidR="00CD7984" w:rsidRDefault="00CD7984">
            <w:pPr>
              <w:pStyle w:val="ConsPlusNormal"/>
              <w:jc w:val="center"/>
            </w:pPr>
            <w:r>
              <w:t xml:space="preserve">Объем увеличения использования местных ТЭР </w:t>
            </w:r>
            <w:hyperlink w:anchor="P4833" w:history="1">
              <w:r>
                <w:rPr>
                  <w:color w:val="0000FF"/>
                </w:rPr>
                <w:t>&lt;*&gt;</w:t>
              </w:r>
            </w:hyperlink>
            <w:r>
              <w:t>, т.у.т.</w:t>
            </w:r>
          </w:p>
        </w:tc>
      </w:tr>
      <w:tr w:rsidR="00CD7984">
        <w:tblPrEx>
          <w:tblBorders>
            <w:insideH w:val="none" w:sz="0" w:space="0" w:color="auto"/>
            <w:insideV w:val="none" w:sz="0" w:space="0" w:color="auto"/>
          </w:tblBorders>
        </w:tblPrEx>
        <w:tc>
          <w:tcPr>
            <w:tcW w:w="9070" w:type="dxa"/>
            <w:gridSpan w:val="4"/>
            <w:tcBorders>
              <w:top w:val="single" w:sz="4" w:space="0" w:color="auto"/>
              <w:left w:val="nil"/>
              <w:bottom w:val="nil"/>
              <w:right w:val="nil"/>
            </w:tcBorders>
          </w:tcPr>
          <w:p w:rsidR="00CD7984" w:rsidRDefault="00CD7984">
            <w:pPr>
              <w:pStyle w:val="ConsPlusNormal"/>
              <w:jc w:val="center"/>
              <w:outlineLvl w:val="3"/>
            </w:pPr>
            <w:r>
              <w:t>Брестская область</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 ГУПП "Березовское ЖКХ", г. Береза, ул. Тышкевича</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1 800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2. ГУПП "Березовское ЖКХ", дер. Бронная Гора, ул. 70 лет Октября</w:t>
            </w:r>
          </w:p>
        </w:tc>
        <w:tc>
          <w:tcPr>
            <w:tcW w:w="2040" w:type="dxa"/>
            <w:tcBorders>
              <w:top w:val="nil"/>
              <w:left w:val="nil"/>
              <w:bottom w:val="nil"/>
              <w:right w:val="nil"/>
            </w:tcBorders>
            <w:vAlign w:val="bottom"/>
          </w:tcPr>
          <w:p w:rsidR="00CD7984" w:rsidRDefault="00CD7984">
            <w:pPr>
              <w:pStyle w:val="ConsPlusNormal"/>
              <w:jc w:val="center"/>
            </w:pPr>
            <w:r>
              <w:t>0,45</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150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3. ГУПП "Березовское ЖКХ", дер. Междулесье, ул. Ленина</w:t>
            </w:r>
          </w:p>
        </w:tc>
        <w:tc>
          <w:tcPr>
            <w:tcW w:w="2040" w:type="dxa"/>
            <w:tcBorders>
              <w:top w:val="nil"/>
              <w:left w:val="nil"/>
              <w:bottom w:val="nil"/>
              <w:right w:val="nil"/>
            </w:tcBorders>
            <w:vAlign w:val="bottom"/>
          </w:tcPr>
          <w:p w:rsidR="00CD7984" w:rsidRDefault="00CD7984">
            <w:pPr>
              <w:pStyle w:val="ConsPlusNormal"/>
              <w:jc w:val="center"/>
            </w:pPr>
            <w:r>
              <w:t>0,9</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180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4. КУМПП ЖКХ "Ивановское ЖКХ", г. Иваново, ул. Комарова</w:t>
            </w:r>
          </w:p>
        </w:tc>
        <w:tc>
          <w:tcPr>
            <w:tcW w:w="2040" w:type="dxa"/>
            <w:tcBorders>
              <w:top w:val="nil"/>
              <w:left w:val="nil"/>
              <w:bottom w:val="nil"/>
              <w:right w:val="nil"/>
            </w:tcBorders>
            <w:vAlign w:val="bottom"/>
          </w:tcPr>
          <w:p w:rsidR="00CD7984" w:rsidRDefault="00CD7984">
            <w:pPr>
              <w:pStyle w:val="ConsPlusNormal"/>
              <w:jc w:val="center"/>
            </w:pPr>
            <w:r>
              <w:t>10,5</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2 300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5. КУМПП ЖКХ "Кобринское ЖКХ", дер. Буховичи</w:t>
            </w:r>
          </w:p>
        </w:tc>
        <w:tc>
          <w:tcPr>
            <w:tcW w:w="2040" w:type="dxa"/>
            <w:tcBorders>
              <w:top w:val="nil"/>
              <w:left w:val="nil"/>
              <w:bottom w:val="nil"/>
              <w:right w:val="nil"/>
            </w:tcBorders>
            <w:vAlign w:val="bottom"/>
          </w:tcPr>
          <w:p w:rsidR="00CD7984" w:rsidRDefault="00CD7984">
            <w:pPr>
              <w:pStyle w:val="ConsPlusNormal"/>
              <w:jc w:val="center"/>
            </w:pPr>
            <w:r>
              <w:t>0,2</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50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6. КУМПП ЖКХ "Барановичское районное ЖКХ", дер. Столовичи</w:t>
            </w:r>
          </w:p>
        </w:tc>
        <w:tc>
          <w:tcPr>
            <w:tcW w:w="2040" w:type="dxa"/>
            <w:tcBorders>
              <w:top w:val="nil"/>
              <w:left w:val="nil"/>
              <w:bottom w:val="nil"/>
              <w:right w:val="nil"/>
            </w:tcBorders>
            <w:vAlign w:val="bottom"/>
          </w:tcPr>
          <w:p w:rsidR="00CD7984" w:rsidRDefault="00CD7984">
            <w:pPr>
              <w:pStyle w:val="ConsPlusNormal"/>
              <w:jc w:val="center"/>
            </w:pPr>
            <w:r>
              <w:t>0,6</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130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7. КУМПП ЖКХ "Кобринское ЖКХ", г. Кобрин, ул. Настасича</w:t>
            </w:r>
          </w:p>
        </w:tc>
        <w:tc>
          <w:tcPr>
            <w:tcW w:w="2040" w:type="dxa"/>
            <w:tcBorders>
              <w:top w:val="nil"/>
              <w:left w:val="nil"/>
              <w:bottom w:val="nil"/>
              <w:right w:val="nil"/>
            </w:tcBorders>
            <w:vAlign w:val="bottom"/>
          </w:tcPr>
          <w:p w:rsidR="00CD7984" w:rsidRDefault="00CD7984">
            <w:pPr>
              <w:pStyle w:val="ConsPlusNormal"/>
              <w:jc w:val="center"/>
            </w:pPr>
            <w:r>
              <w:t>5,2</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900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8. КУМПП ЖКХ "Ляховичское ЖКХ", г. Ляховичи, ул. Вокзальная</w:t>
            </w:r>
          </w:p>
        </w:tc>
        <w:tc>
          <w:tcPr>
            <w:tcW w:w="2040" w:type="dxa"/>
            <w:tcBorders>
              <w:top w:val="nil"/>
              <w:left w:val="nil"/>
              <w:bottom w:val="nil"/>
              <w:right w:val="nil"/>
            </w:tcBorders>
            <w:vAlign w:val="bottom"/>
          </w:tcPr>
          <w:p w:rsidR="00CD7984" w:rsidRDefault="00CD7984">
            <w:pPr>
              <w:pStyle w:val="ConsPlusNormal"/>
              <w:jc w:val="center"/>
            </w:pPr>
            <w:r>
              <w:t>1,35</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450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9. КУМПП ЖКХ "Столинское ЖКХ", дер. Федоры</w:t>
            </w:r>
          </w:p>
        </w:tc>
        <w:tc>
          <w:tcPr>
            <w:tcW w:w="2040" w:type="dxa"/>
            <w:tcBorders>
              <w:top w:val="nil"/>
              <w:left w:val="nil"/>
              <w:bottom w:val="nil"/>
              <w:right w:val="nil"/>
            </w:tcBorders>
            <w:vAlign w:val="bottom"/>
          </w:tcPr>
          <w:p w:rsidR="00CD7984" w:rsidRDefault="00CD7984">
            <w:pPr>
              <w:pStyle w:val="ConsPlusNormal"/>
              <w:jc w:val="center"/>
            </w:pPr>
            <w:r>
              <w:t>2,4</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680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10. ОАО "ТБЗ Гатча-Осовский", Жабинковский район, агрогородок Ленинский</w:t>
            </w:r>
          </w:p>
        </w:tc>
        <w:tc>
          <w:tcPr>
            <w:tcW w:w="2040" w:type="dxa"/>
            <w:tcBorders>
              <w:top w:val="nil"/>
              <w:left w:val="nil"/>
              <w:bottom w:val="nil"/>
              <w:right w:val="nil"/>
            </w:tcBorders>
            <w:vAlign w:val="bottom"/>
          </w:tcPr>
          <w:p w:rsidR="00CD7984" w:rsidRDefault="00CD7984">
            <w:pPr>
              <w:pStyle w:val="ConsPlusNormal"/>
              <w:jc w:val="center"/>
            </w:pPr>
            <w:r>
              <w:t>9,0</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2 000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11. КУПП "Барановичи коммунтеплосеть", г. Барановичи, микрорайон Тексер</w:t>
            </w:r>
          </w:p>
        </w:tc>
        <w:tc>
          <w:tcPr>
            <w:tcW w:w="2040" w:type="dxa"/>
            <w:tcBorders>
              <w:top w:val="nil"/>
              <w:left w:val="nil"/>
              <w:bottom w:val="nil"/>
              <w:right w:val="nil"/>
            </w:tcBorders>
            <w:vAlign w:val="bottom"/>
          </w:tcPr>
          <w:p w:rsidR="00CD7984" w:rsidRDefault="00CD7984">
            <w:pPr>
              <w:pStyle w:val="ConsPlusNormal"/>
              <w:jc w:val="center"/>
            </w:pPr>
            <w:r>
              <w:t>6,0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1 100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12. КУМПП ЖКХ "Кобринское ЖКХ", г. Кобрин, ул. Советская</w:t>
            </w:r>
          </w:p>
        </w:tc>
        <w:tc>
          <w:tcPr>
            <w:tcW w:w="2040" w:type="dxa"/>
            <w:tcBorders>
              <w:top w:val="nil"/>
              <w:left w:val="nil"/>
              <w:bottom w:val="nil"/>
              <w:right w:val="nil"/>
            </w:tcBorders>
            <w:vAlign w:val="bottom"/>
          </w:tcPr>
          <w:p w:rsidR="00CD7984" w:rsidRDefault="00CD7984">
            <w:pPr>
              <w:pStyle w:val="ConsPlusNormal"/>
              <w:jc w:val="center"/>
            </w:pPr>
            <w:r>
              <w:t>12,0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2 900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13. КУМПП ЖКХ "Пинское районное ЖКХ", г.п. Логишин, ул. Ленина</w:t>
            </w:r>
          </w:p>
        </w:tc>
        <w:tc>
          <w:tcPr>
            <w:tcW w:w="2040" w:type="dxa"/>
            <w:tcBorders>
              <w:top w:val="nil"/>
              <w:left w:val="nil"/>
              <w:bottom w:val="nil"/>
              <w:right w:val="nil"/>
            </w:tcBorders>
            <w:vAlign w:val="bottom"/>
          </w:tcPr>
          <w:p w:rsidR="00CD7984" w:rsidRDefault="00CD7984">
            <w:pPr>
              <w:pStyle w:val="ConsPlusNormal"/>
              <w:jc w:val="center"/>
            </w:pPr>
            <w:r>
              <w:t>1,4</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350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 xml:space="preserve">14. КУМПП ЖКХ "Столинское ЖКХ", </w:t>
            </w:r>
            <w:r>
              <w:lastRenderedPageBreak/>
              <w:t>р.п. Речица, ул. Коммунистическая</w:t>
            </w:r>
          </w:p>
        </w:tc>
        <w:tc>
          <w:tcPr>
            <w:tcW w:w="2040" w:type="dxa"/>
            <w:tcBorders>
              <w:top w:val="nil"/>
              <w:left w:val="nil"/>
              <w:bottom w:val="nil"/>
              <w:right w:val="nil"/>
            </w:tcBorders>
            <w:vAlign w:val="bottom"/>
          </w:tcPr>
          <w:p w:rsidR="00CD7984" w:rsidRDefault="00CD7984">
            <w:pPr>
              <w:pStyle w:val="ConsPlusNormal"/>
              <w:jc w:val="center"/>
            </w:pPr>
            <w:r>
              <w:lastRenderedPageBreak/>
              <w:t>10,0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2 000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lastRenderedPageBreak/>
              <w:t>15. ГУПП "Ивацевичское ЖКХ", г. Коссово, ул. Янки Купалы</w:t>
            </w:r>
          </w:p>
        </w:tc>
        <w:tc>
          <w:tcPr>
            <w:tcW w:w="2040" w:type="dxa"/>
            <w:tcBorders>
              <w:top w:val="nil"/>
              <w:left w:val="nil"/>
              <w:bottom w:val="nil"/>
              <w:right w:val="nil"/>
            </w:tcBorders>
            <w:vAlign w:val="bottom"/>
          </w:tcPr>
          <w:p w:rsidR="00CD7984" w:rsidRDefault="00CD7984">
            <w:pPr>
              <w:pStyle w:val="ConsPlusNormal"/>
              <w:jc w:val="center"/>
            </w:pPr>
            <w:r>
              <w:t>2,5</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900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16. КУМПП ЖКХ "Ганцевичское РЖКХ", г. Ганцевичи, ул. Красноармейская</w:t>
            </w:r>
          </w:p>
        </w:tc>
        <w:tc>
          <w:tcPr>
            <w:tcW w:w="2040" w:type="dxa"/>
            <w:tcBorders>
              <w:top w:val="nil"/>
              <w:left w:val="nil"/>
              <w:bottom w:val="nil"/>
              <w:right w:val="nil"/>
            </w:tcBorders>
            <w:vAlign w:val="bottom"/>
          </w:tcPr>
          <w:p w:rsidR="00CD7984" w:rsidRDefault="00CD7984">
            <w:pPr>
              <w:pStyle w:val="ConsPlusNormal"/>
              <w:jc w:val="center"/>
            </w:pPr>
            <w:r>
              <w:t>10,0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3 058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17. КУМПП ЖКХ "Каменецкое ЖКХ", г. Каменец, ул. Индустриальная</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1 500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18. КУМПП ЖКХ "Кобринское ЖКХ", агрогородок Дивин</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1 100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19. КУМПП ЖКХ "Каменецкое ЖКХ", агрогородок Беловежский, ул. Школьная</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1 200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20. КУМПП ЖКХ "Кобринское ЖКХ", г. Кобрин, ул. Дзержинского</w:t>
            </w:r>
          </w:p>
        </w:tc>
        <w:tc>
          <w:tcPr>
            <w:tcW w:w="2040" w:type="dxa"/>
            <w:tcBorders>
              <w:top w:val="nil"/>
              <w:left w:val="nil"/>
              <w:bottom w:val="nil"/>
              <w:right w:val="nil"/>
            </w:tcBorders>
            <w:vAlign w:val="bottom"/>
          </w:tcPr>
          <w:p w:rsidR="00CD7984" w:rsidRDefault="00CD7984">
            <w:pPr>
              <w:pStyle w:val="ConsPlusNormal"/>
              <w:jc w:val="center"/>
            </w:pPr>
            <w:r>
              <w:t>18,0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3 468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21. КУМПП ЖКХ "Ляховичское ЖКХ", г. Ляховичи, ул. Чкалова</w:t>
            </w:r>
          </w:p>
        </w:tc>
        <w:tc>
          <w:tcPr>
            <w:tcW w:w="2040" w:type="dxa"/>
            <w:tcBorders>
              <w:top w:val="nil"/>
              <w:left w:val="nil"/>
              <w:bottom w:val="nil"/>
              <w:right w:val="nil"/>
            </w:tcBorders>
            <w:vAlign w:val="bottom"/>
          </w:tcPr>
          <w:p w:rsidR="00CD7984" w:rsidRDefault="00CD7984">
            <w:pPr>
              <w:pStyle w:val="ConsPlusNormal"/>
              <w:jc w:val="center"/>
            </w:pPr>
            <w:r>
              <w:t>8,0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1 000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22. КУМПП ЖКХ "Микашевичское ЖКХ", г. Микашевичи, ул. Садовая</w:t>
            </w:r>
          </w:p>
        </w:tc>
        <w:tc>
          <w:tcPr>
            <w:tcW w:w="2040" w:type="dxa"/>
            <w:tcBorders>
              <w:top w:val="nil"/>
              <w:left w:val="nil"/>
              <w:bottom w:val="nil"/>
              <w:right w:val="nil"/>
            </w:tcBorders>
            <w:vAlign w:val="bottom"/>
          </w:tcPr>
          <w:p w:rsidR="00CD7984" w:rsidRDefault="00CD7984">
            <w:pPr>
              <w:pStyle w:val="ConsPlusNormal"/>
              <w:jc w:val="center"/>
            </w:pPr>
            <w:r>
              <w:t>9,0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2 000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23. КУМПП ЖКХ "Столинское ЖКХ", г. Давид-Городок, ул. Калинина</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780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24. КУМПП ЖКХ "Столинское ЖКХ", г. Столин, ул. Терешковой</w:t>
            </w:r>
          </w:p>
        </w:tc>
        <w:tc>
          <w:tcPr>
            <w:tcW w:w="2040" w:type="dxa"/>
            <w:tcBorders>
              <w:top w:val="nil"/>
              <w:left w:val="nil"/>
              <w:bottom w:val="nil"/>
              <w:right w:val="nil"/>
            </w:tcBorders>
            <w:vAlign w:val="bottom"/>
          </w:tcPr>
          <w:p w:rsidR="00CD7984" w:rsidRDefault="00CD7984">
            <w:pPr>
              <w:pStyle w:val="ConsPlusNormal"/>
              <w:jc w:val="center"/>
            </w:pPr>
            <w:r>
              <w:t>9,0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2 500</w:t>
            </w:r>
          </w:p>
        </w:tc>
      </w:tr>
      <w:tr w:rsidR="00CD7984">
        <w:tblPrEx>
          <w:tblBorders>
            <w:insideH w:val="none" w:sz="0" w:space="0" w:color="auto"/>
            <w:insideV w:val="none" w:sz="0" w:space="0" w:color="auto"/>
          </w:tblBorders>
        </w:tblPrEx>
        <w:tc>
          <w:tcPr>
            <w:tcW w:w="3572" w:type="dxa"/>
            <w:tcBorders>
              <w:top w:val="nil"/>
              <w:left w:val="nil"/>
              <w:bottom w:val="single" w:sz="4" w:space="0" w:color="auto"/>
              <w:right w:val="nil"/>
            </w:tcBorders>
          </w:tcPr>
          <w:p w:rsidR="00CD7984" w:rsidRDefault="00CD7984">
            <w:pPr>
              <w:pStyle w:val="ConsPlusNormal"/>
            </w:pPr>
            <w:r>
              <w:t>25. КУПП "Брестское котельное хозяйство", г. Брест, ул. Инженерная</w:t>
            </w:r>
          </w:p>
        </w:tc>
        <w:tc>
          <w:tcPr>
            <w:tcW w:w="2040" w:type="dxa"/>
            <w:tcBorders>
              <w:top w:val="nil"/>
              <w:left w:val="nil"/>
              <w:bottom w:val="single" w:sz="4" w:space="0" w:color="auto"/>
              <w:right w:val="nil"/>
            </w:tcBorders>
            <w:vAlign w:val="bottom"/>
          </w:tcPr>
          <w:p w:rsidR="00CD7984" w:rsidRDefault="00CD7984">
            <w:pPr>
              <w:pStyle w:val="ConsPlusNormal"/>
              <w:jc w:val="center"/>
            </w:pPr>
            <w:r>
              <w:t>12,0</w:t>
            </w:r>
          </w:p>
        </w:tc>
        <w:tc>
          <w:tcPr>
            <w:tcW w:w="1701" w:type="dxa"/>
            <w:tcBorders>
              <w:top w:val="nil"/>
              <w:left w:val="nil"/>
              <w:bottom w:val="single" w:sz="4" w:space="0" w:color="auto"/>
              <w:right w:val="nil"/>
            </w:tcBorders>
            <w:vAlign w:val="bottom"/>
          </w:tcPr>
          <w:p w:rsidR="00CD7984" w:rsidRDefault="00CD7984">
            <w:pPr>
              <w:pStyle w:val="ConsPlusNormal"/>
              <w:jc w:val="center"/>
            </w:pPr>
            <w:r>
              <w:t>2019 - 2020</w:t>
            </w:r>
          </w:p>
        </w:tc>
        <w:tc>
          <w:tcPr>
            <w:tcW w:w="1757" w:type="dxa"/>
            <w:tcBorders>
              <w:top w:val="nil"/>
              <w:left w:val="nil"/>
              <w:bottom w:val="single" w:sz="4" w:space="0" w:color="auto"/>
              <w:right w:val="nil"/>
            </w:tcBorders>
            <w:vAlign w:val="bottom"/>
          </w:tcPr>
          <w:p w:rsidR="00CD7984" w:rsidRDefault="00CD7984">
            <w:pPr>
              <w:pStyle w:val="ConsPlusNormal"/>
              <w:jc w:val="center"/>
            </w:pPr>
            <w:r>
              <w:t>9 000</w:t>
            </w:r>
          </w:p>
        </w:tc>
      </w:tr>
      <w:tr w:rsidR="00CD7984">
        <w:tblPrEx>
          <w:tblBorders>
            <w:insideH w:val="none" w:sz="0" w:space="0" w:color="auto"/>
            <w:insideV w:val="none" w:sz="0" w:space="0" w:color="auto"/>
          </w:tblBorders>
        </w:tblPrEx>
        <w:tc>
          <w:tcPr>
            <w:tcW w:w="3572" w:type="dxa"/>
            <w:tcBorders>
              <w:top w:val="single" w:sz="4" w:space="0" w:color="auto"/>
              <w:left w:val="nil"/>
              <w:bottom w:val="nil"/>
              <w:right w:val="nil"/>
            </w:tcBorders>
          </w:tcPr>
          <w:p w:rsidR="00CD7984" w:rsidRDefault="00CD7984">
            <w:pPr>
              <w:pStyle w:val="ConsPlusNormal"/>
              <w:ind w:left="284"/>
            </w:pPr>
            <w:r>
              <w:t>Итого</w:t>
            </w:r>
          </w:p>
        </w:tc>
        <w:tc>
          <w:tcPr>
            <w:tcW w:w="2040" w:type="dxa"/>
            <w:tcBorders>
              <w:top w:val="single" w:sz="4" w:space="0" w:color="auto"/>
              <w:left w:val="nil"/>
              <w:bottom w:val="nil"/>
              <w:right w:val="nil"/>
            </w:tcBorders>
            <w:vAlign w:val="bottom"/>
          </w:tcPr>
          <w:p w:rsidR="00CD7984" w:rsidRDefault="00CD7984">
            <w:pPr>
              <w:pStyle w:val="ConsPlusNormal"/>
              <w:jc w:val="center"/>
            </w:pPr>
            <w:r>
              <w:t>148,5</w:t>
            </w:r>
          </w:p>
        </w:tc>
        <w:tc>
          <w:tcPr>
            <w:tcW w:w="1701" w:type="dxa"/>
            <w:tcBorders>
              <w:top w:val="single" w:sz="4" w:space="0" w:color="auto"/>
              <w:left w:val="nil"/>
              <w:bottom w:val="nil"/>
              <w:right w:val="nil"/>
            </w:tcBorders>
            <w:vAlign w:val="bottom"/>
          </w:tcPr>
          <w:p w:rsidR="00CD7984" w:rsidRDefault="00CD7984">
            <w:pPr>
              <w:pStyle w:val="ConsPlusNormal"/>
            </w:pPr>
          </w:p>
        </w:tc>
        <w:tc>
          <w:tcPr>
            <w:tcW w:w="1757" w:type="dxa"/>
            <w:tcBorders>
              <w:top w:val="single" w:sz="4" w:space="0" w:color="auto"/>
              <w:left w:val="nil"/>
              <w:bottom w:val="nil"/>
              <w:right w:val="nil"/>
            </w:tcBorders>
            <w:vAlign w:val="bottom"/>
          </w:tcPr>
          <w:p w:rsidR="00CD7984" w:rsidRDefault="00CD7984">
            <w:pPr>
              <w:pStyle w:val="ConsPlusNormal"/>
              <w:jc w:val="center"/>
            </w:pPr>
            <w:r>
              <w:t>41 496</w:t>
            </w:r>
          </w:p>
        </w:tc>
      </w:tr>
      <w:tr w:rsidR="00CD7984">
        <w:tblPrEx>
          <w:tblBorders>
            <w:insideH w:val="none" w:sz="0" w:space="0" w:color="auto"/>
            <w:insideV w:val="none" w:sz="0" w:space="0" w:color="auto"/>
          </w:tblBorders>
        </w:tblPrEx>
        <w:tc>
          <w:tcPr>
            <w:tcW w:w="9070" w:type="dxa"/>
            <w:gridSpan w:val="4"/>
            <w:tcBorders>
              <w:top w:val="nil"/>
              <w:left w:val="nil"/>
              <w:bottom w:val="nil"/>
              <w:right w:val="nil"/>
            </w:tcBorders>
          </w:tcPr>
          <w:p w:rsidR="00CD7984" w:rsidRDefault="00CD7984">
            <w:pPr>
              <w:pStyle w:val="ConsPlusNormal"/>
              <w:jc w:val="center"/>
              <w:outlineLvl w:val="3"/>
            </w:pPr>
            <w:r>
              <w:t>Витебская область</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26. ГП "ВПКиТС", г. Витебск, ул. Титова</w:t>
            </w:r>
          </w:p>
        </w:tc>
        <w:tc>
          <w:tcPr>
            <w:tcW w:w="2040" w:type="dxa"/>
            <w:tcBorders>
              <w:top w:val="nil"/>
              <w:left w:val="nil"/>
              <w:bottom w:val="nil"/>
              <w:right w:val="nil"/>
            </w:tcBorders>
            <w:vAlign w:val="bottom"/>
          </w:tcPr>
          <w:p w:rsidR="00CD7984" w:rsidRDefault="00CD7984">
            <w:pPr>
              <w:pStyle w:val="ConsPlusNormal"/>
              <w:jc w:val="center"/>
            </w:pPr>
            <w:r>
              <w:t>3,0</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424</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27. КУП "Оршатеплосети", г. Орша, ул. Ленина</w:t>
            </w:r>
          </w:p>
        </w:tc>
        <w:tc>
          <w:tcPr>
            <w:tcW w:w="2040" w:type="dxa"/>
            <w:tcBorders>
              <w:top w:val="nil"/>
              <w:left w:val="nil"/>
              <w:bottom w:val="nil"/>
              <w:right w:val="nil"/>
            </w:tcBorders>
            <w:vAlign w:val="bottom"/>
          </w:tcPr>
          <w:p w:rsidR="00CD7984" w:rsidRDefault="00CD7984">
            <w:pPr>
              <w:pStyle w:val="ConsPlusNormal"/>
              <w:jc w:val="center"/>
            </w:pPr>
            <w:r>
              <w:t>5,0</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2 720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28. УП ЖКХ Поставского района, г. Поставы, ул. Красноармейская</w:t>
            </w:r>
          </w:p>
        </w:tc>
        <w:tc>
          <w:tcPr>
            <w:tcW w:w="2040" w:type="dxa"/>
            <w:tcBorders>
              <w:top w:val="nil"/>
              <w:left w:val="nil"/>
              <w:bottom w:val="nil"/>
              <w:right w:val="nil"/>
            </w:tcBorders>
            <w:vAlign w:val="bottom"/>
          </w:tcPr>
          <w:p w:rsidR="00CD7984" w:rsidRDefault="00CD7984">
            <w:pPr>
              <w:pStyle w:val="ConsPlusNormal"/>
              <w:jc w:val="center"/>
            </w:pPr>
            <w:r>
              <w:t>3,0</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1 075</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29. КУПП "Боровка", Лепельский район, дер. Заслоново</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1 456</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30. КУП ЖКХ "Браслав-коммунальник", г. Браслав, ул. Советская</w:t>
            </w:r>
          </w:p>
        </w:tc>
        <w:tc>
          <w:tcPr>
            <w:tcW w:w="2040" w:type="dxa"/>
            <w:tcBorders>
              <w:top w:val="nil"/>
              <w:left w:val="nil"/>
              <w:bottom w:val="nil"/>
              <w:right w:val="nil"/>
            </w:tcBorders>
            <w:vAlign w:val="bottom"/>
          </w:tcPr>
          <w:p w:rsidR="00CD7984" w:rsidRDefault="00CD7984">
            <w:pPr>
              <w:pStyle w:val="ConsPlusNormal"/>
              <w:jc w:val="center"/>
            </w:pPr>
            <w:r>
              <w:t>4,5</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1 166</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 xml:space="preserve">31. КУПП ЖКХ "Коханово-ЖКХ", г.п. </w:t>
            </w:r>
            <w:r>
              <w:lastRenderedPageBreak/>
              <w:t>Коханово, ул. Промышленная</w:t>
            </w:r>
          </w:p>
        </w:tc>
        <w:tc>
          <w:tcPr>
            <w:tcW w:w="2040" w:type="dxa"/>
            <w:tcBorders>
              <w:top w:val="nil"/>
              <w:left w:val="nil"/>
              <w:bottom w:val="nil"/>
              <w:right w:val="nil"/>
            </w:tcBorders>
            <w:vAlign w:val="bottom"/>
          </w:tcPr>
          <w:p w:rsidR="00CD7984" w:rsidRDefault="00CD7984">
            <w:pPr>
              <w:pStyle w:val="ConsPlusNormal"/>
              <w:jc w:val="center"/>
            </w:pPr>
            <w:r>
              <w:lastRenderedPageBreak/>
              <w:t>6,0</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1 843</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lastRenderedPageBreak/>
              <w:t>32. Сенненское РУП ЖКХ, г. Сенно, ул. Октябрьская</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1 327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33. ДКУП "ПКиТС КУП "ЖКХ г. Полоцка", г. Полоцк, ул. Волгина</w:t>
            </w:r>
          </w:p>
        </w:tc>
        <w:tc>
          <w:tcPr>
            <w:tcW w:w="2040" w:type="dxa"/>
            <w:tcBorders>
              <w:top w:val="nil"/>
              <w:left w:val="nil"/>
              <w:bottom w:val="nil"/>
              <w:right w:val="nil"/>
            </w:tcBorders>
            <w:vAlign w:val="bottom"/>
          </w:tcPr>
          <w:p w:rsidR="00CD7984" w:rsidRDefault="00CD7984">
            <w:pPr>
              <w:pStyle w:val="ConsPlusNormal"/>
              <w:jc w:val="center"/>
            </w:pPr>
            <w:r>
              <w:t>5,0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1 907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34. Сенненское РУП ЖКХ, агрогородок Мошканы</w:t>
            </w:r>
          </w:p>
        </w:tc>
        <w:tc>
          <w:tcPr>
            <w:tcW w:w="2040" w:type="dxa"/>
            <w:tcBorders>
              <w:top w:val="nil"/>
              <w:left w:val="nil"/>
              <w:bottom w:val="nil"/>
              <w:right w:val="nil"/>
            </w:tcBorders>
            <w:vAlign w:val="bottom"/>
          </w:tcPr>
          <w:p w:rsidR="00CD7984" w:rsidRDefault="00CD7984">
            <w:pPr>
              <w:pStyle w:val="ConsPlusNormal"/>
              <w:jc w:val="center"/>
            </w:pPr>
            <w:r>
              <w:t>3,0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787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35. УКП ЖКХ Шарковщинского района, г.п. Шарковщина, ул. Советская</w:t>
            </w:r>
          </w:p>
        </w:tc>
        <w:tc>
          <w:tcPr>
            <w:tcW w:w="2040" w:type="dxa"/>
            <w:tcBorders>
              <w:top w:val="nil"/>
              <w:left w:val="nil"/>
              <w:bottom w:val="nil"/>
              <w:right w:val="nil"/>
            </w:tcBorders>
            <w:vAlign w:val="bottom"/>
          </w:tcPr>
          <w:p w:rsidR="00CD7984" w:rsidRDefault="00CD7984">
            <w:pPr>
              <w:pStyle w:val="ConsPlusNormal"/>
              <w:jc w:val="center"/>
            </w:pPr>
            <w:r>
              <w:t>3,0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781</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36. Верхнедвинское ГРУПП ЖКХ, г. Верхнедвинск, ул. Мира</w:t>
            </w:r>
          </w:p>
        </w:tc>
        <w:tc>
          <w:tcPr>
            <w:tcW w:w="2040" w:type="dxa"/>
            <w:tcBorders>
              <w:top w:val="nil"/>
              <w:left w:val="nil"/>
              <w:bottom w:val="nil"/>
              <w:right w:val="nil"/>
            </w:tcBorders>
            <w:vAlign w:val="bottom"/>
          </w:tcPr>
          <w:p w:rsidR="00CD7984" w:rsidRDefault="00CD7984">
            <w:pPr>
              <w:pStyle w:val="ConsPlusNormal"/>
              <w:jc w:val="center"/>
            </w:pPr>
            <w:r>
              <w:t>5,0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1 420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37. ГП "ВПКиТС", г. Витебск, ул. Чепинская</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599</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38. КУП ЖКХ "Браслав-коммунальник", г. Браслав, ул. Дзержинского</w:t>
            </w:r>
          </w:p>
        </w:tc>
        <w:tc>
          <w:tcPr>
            <w:tcW w:w="2040" w:type="dxa"/>
            <w:tcBorders>
              <w:top w:val="nil"/>
              <w:left w:val="nil"/>
              <w:bottom w:val="nil"/>
              <w:right w:val="nil"/>
            </w:tcBorders>
            <w:vAlign w:val="bottom"/>
          </w:tcPr>
          <w:p w:rsidR="00CD7984" w:rsidRDefault="00CD7984">
            <w:pPr>
              <w:pStyle w:val="ConsPlusNormal"/>
              <w:jc w:val="center"/>
            </w:pPr>
            <w:r>
              <w:t>6,0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1 380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39. УП ЖКХ Шумилинского района, г.п. Шумилино, ул. Сипко</w:t>
            </w:r>
          </w:p>
        </w:tc>
        <w:tc>
          <w:tcPr>
            <w:tcW w:w="2040" w:type="dxa"/>
            <w:tcBorders>
              <w:top w:val="nil"/>
              <w:left w:val="nil"/>
              <w:bottom w:val="nil"/>
              <w:right w:val="nil"/>
            </w:tcBorders>
            <w:vAlign w:val="bottom"/>
          </w:tcPr>
          <w:p w:rsidR="00CD7984" w:rsidRDefault="00CD7984">
            <w:pPr>
              <w:pStyle w:val="ConsPlusNormal"/>
              <w:jc w:val="center"/>
            </w:pPr>
            <w:r>
              <w:t>6,0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4 015</w:t>
            </w:r>
          </w:p>
        </w:tc>
      </w:tr>
      <w:tr w:rsidR="00CD7984">
        <w:tblPrEx>
          <w:tblBorders>
            <w:insideH w:val="none" w:sz="0" w:space="0" w:color="auto"/>
            <w:insideV w:val="none" w:sz="0" w:space="0" w:color="auto"/>
          </w:tblBorders>
        </w:tblPrEx>
        <w:tc>
          <w:tcPr>
            <w:tcW w:w="3572" w:type="dxa"/>
            <w:tcBorders>
              <w:top w:val="nil"/>
              <w:left w:val="nil"/>
              <w:bottom w:val="single" w:sz="4" w:space="0" w:color="auto"/>
              <w:right w:val="nil"/>
            </w:tcBorders>
          </w:tcPr>
          <w:p w:rsidR="00CD7984" w:rsidRDefault="00CD7984">
            <w:pPr>
              <w:pStyle w:val="ConsPlusNormal"/>
            </w:pPr>
            <w:r>
              <w:t>40. КУП "Оршатеплосети", агрогородок Бабиничи</w:t>
            </w:r>
          </w:p>
        </w:tc>
        <w:tc>
          <w:tcPr>
            <w:tcW w:w="2040" w:type="dxa"/>
            <w:tcBorders>
              <w:top w:val="nil"/>
              <w:left w:val="nil"/>
              <w:bottom w:val="single" w:sz="4" w:space="0" w:color="auto"/>
              <w:right w:val="nil"/>
            </w:tcBorders>
            <w:vAlign w:val="bottom"/>
          </w:tcPr>
          <w:p w:rsidR="00CD7984" w:rsidRDefault="00CD7984">
            <w:pPr>
              <w:pStyle w:val="ConsPlusNormal"/>
              <w:jc w:val="center"/>
            </w:pPr>
            <w:r>
              <w:t>3,0</w:t>
            </w:r>
          </w:p>
        </w:tc>
        <w:tc>
          <w:tcPr>
            <w:tcW w:w="1701" w:type="dxa"/>
            <w:tcBorders>
              <w:top w:val="nil"/>
              <w:left w:val="nil"/>
              <w:bottom w:val="single" w:sz="4" w:space="0" w:color="auto"/>
              <w:right w:val="nil"/>
            </w:tcBorders>
            <w:vAlign w:val="bottom"/>
          </w:tcPr>
          <w:p w:rsidR="00CD7984" w:rsidRDefault="00CD7984">
            <w:pPr>
              <w:pStyle w:val="ConsPlusNormal"/>
              <w:jc w:val="center"/>
            </w:pPr>
            <w:r>
              <w:t>2019 - 2020</w:t>
            </w:r>
          </w:p>
        </w:tc>
        <w:tc>
          <w:tcPr>
            <w:tcW w:w="1757" w:type="dxa"/>
            <w:tcBorders>
              <w:top w:val="nil"/>
              <w:left w:val="nil"/>
              <w:bottom w:val="single" w:sz="4" w:space="0" w:color="auto"/>
              <w:right w:val="nil"/>
            </w:tcBorders>
            <w:vAlign w:val="bottom"/>
          </w:tcPr>
          <w:p w:rsidR="00CD7984" w:rsidRDefault="00CD7984">
            <w:pPr>
              <w:pStyle w:val="ConsPlusNormal"/>
              <w:jc w:val="center"/>
            </w:pPr>
            <w:r>
              <w:t>265</w:t>
            </w:r>
          </w:p>
        </w:tc>
      </w:tr>
      <w:tr w:rsidR="00CD7984">
        <w:tblPrEx>
          <w:tblBorders>
            <w:insideH w:val="none" w:sz="0" w:space="0" w:color="auto"/>
            <w:insideV w:val="none" w:sz="0" w:space="0" w:color="auto"/>
          </w:tblBorders>
        </w:tblPrEx>
        <w:tc>
          <w:tcPr>
            <w:tcW w:w="3572" w:type="dxa"/>
            <w:tcBorders>
              <w:top w:val="single" w:sz="4" w:space="0" w:color="auto"/>
              <w:left w:val="nil"/>
              <w:bottom w:val="nil"/>
              <w:right w:val="nil"/>
            </w:tcBorders>
          </w:tcPr>
          <w:p w:rsidR="00CD7984" w:rsidRDefault="00CD7984">
            <w:pPr>
              <w:pStyle w:val="ConsPlusNormal"/>
              <w:ind w:left="284"/>
            </w:pPr>
            <w:r>
              <w:t>Итого</w:t>
            </w:r>
          </w:p>
        </w:tc>
        <w:tc>
          <w:tcPr>
            <w:tcW w:w="2040" w:type="dxa"/>
            <w:tcBorders>
              <w:top w:val="single" w:sz="4" w:space="0" w:color="auto"/>
              <w:left w:val="nil"/>
              <w:bottom w:val="nil"/>
              <w:right w:val="nil"/>
            </w:tcBorders>
            <w:vAlign w:val="bottom"/>
          </w:tcPr>
          <w:p w:rsidR="00CD7984" w:rsidRDefault="00CD7984">
            <w:pPr>
              <w:pStyle w:val="ConsPlusNormal"/>
              <w:jc w:val="center"/>
            </w:pPr>
            <w:r>
              <w:t>64,5</w:t>
            </w:r>
          </w:p>
        </w:tc>
        <w:tc>
          <w:tcPr>
            <w:tcW w:w="1701" w:type="dxa"/>
            <w:tcBorders>
              <w:top w:val="single" w:sz="4" w:space="0" w:color="auto"/>
              <w:left w:val="nil"/>
              <w:bottom w:val="nil"/>
              <w:right w:val="nil"/>
            </w:tcBorders>
            <w:vAlign w:val="bottom"/>
          </w:tcPr>
          <w:p w:rsidR="00CD7984" w:rsidRDefault="00CD7984">
            <w:pPr>
              <w:pStyle w:val="ConsPlusNormal"/>
            </w:pPr>
          </w:p>
        </w:tc>
        <w:tc>
          <w:tcPr>
            <w:tcW w:w="1757" w:type="dxa"/>
            <w:tcBorders>
              <w:top w:val="single" w:sz="4" w:space="0" w:color="auto"/>
              <w:left w:val="nil"/>
              <w:bottom w:val="nil"/>
              <w:right w:val="nil"/>
            </w:tcBorders>
            <w:vAlign w:val="bottom"/>
          </w:tcPr>
          <w:p w:rsidR="00CD7984" w:rsidRDefault="00CD7984">
            <w:pPr>
              <w:pStyle w:val="ConsPlusNormal"/>
              <w:jc w:val="center"/>
            </w:pPr>
            <w:r>
              <w:t>21 165</w:t>
            </w:r>
          </w:p>
        </w:tc>
      </w:tr>
      <w:tr w:rsidR="00CD7984">
        <w:tblPrEx>
          <w:tblBorders>
            <w:insideH w:val="none" w:sz="0" w:space="0" w:color="auto"/>
            <w:insideV w:val="none" w:sz="0" w:space="0" w:color="auto"/>
          </w:tblBorders>
        </w:tblPrEx>
        <w:tc>
          <w:tcPr>
            <w:tcW w:w="9070" w:type="dxa"/>
            <w:gridSpan w:val="4"/>
            <w:tcBorders>
              <w:top w:val="nil"/>
              <w:left w:val="nil"/>
              <w:bottom w:val="nil"/>
              <w:right w:val="nil"/>
            </w:tcBorders>
          </w:tcPr>
          <w:p w:rsidR="00CD7984" w:rsidRDefault="00CD7984">
            <w:pPr>
              <w:pStyle w:val="ConsPlusNormal"/>
              <w:jc w:val="center"/>
              <w:outlineLvl w:val="3"/>
            </w:pPr>
            <w:r>
              <w:t>Гомельская область</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41. КЖУП "Буда-Кошелевский коммунальник", г. Буда-Кошелево, ул. Советская</w:t>
            </w:r>
          </w:p>
        </w:tc>
        <w:tc>
          <w:tcPr>
            <w:tcW w:w="2040" w:type="dxa"/>
            <w:tcBorders>
              <w:top w:val="nil"/>
              <w:left w:val="nil"/>
              <w:bottom w:val="nil"/>
              <w:right w:val="nil"/>
            </w:tcBorders>
            <w:vAlign w:val="bottom"/>
          </w:tcPr>
          <w:p w:rsidR="00CD7984" w:rsidRDefault="00CD7984">
            <w:pPr>
              <w:pStyle w:val="ConsPlusNormal"/>
              <w:jc w:val="center"/>
            </w:pPr>
            <w:r>
              <w:t>0,45</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177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42. КЖУП "Гомельский райжилкомхоз", пос. Зябровка</w:t>
            </w:r>
          </w:p>
        </w:tc>
        <w:tc>
          <w:tcPr>
            <w:tcW w:w="2040" w:type="dxa"/>
            <w:tcBorders>
              <w:top w:val="nil"/>
              <w:left w:val="nil"/>
              <w:bottom w:val="nil"/>
              <w:right w:val="nil"/>
            </w:tcBorders>
            <w:vAlign w:val="bottom"/>
          </w:tcPr>
          <w:p w:rsidR="00CD7984" w:rsidRDefault="00CD7984">
            <w:pPr>
              <w:pStyle w:val="ConsPlusNormal"/>
              <w:jc w:val="center"/>
            </w:pPr>
            <w:r>
              <w:t>5,4</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928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43. КУП "Добрушский коммунальник", г. Добруш, просп. Луначарского</w:t>
            </w:r>
          </w:p>
        </w:tc>
        <w:tc>
          <w:tcPr>
            <w:tcW w:w="2040" w:type="dxa"/>
            <w:tcBorders>
              <w:top w:val="nil"/>
              <w:left w:val="nil"/>
              <w:bottom w:val="nil"/>
              <w:right w:val="nil"/>
            </w:tcBorders>
            <w:vAlign w:val="bottom"/>
          </w:tcPr>
          <w:p w:rsidR="00CD7984" w:rsidRDefault="00CD7984">
            <w:pPr>
              <w:pStyle w:val="ConsPlusNormal"/>
              <w:jc w:val="center"/>
            </w:pPr>
            <w:r>
              <w:t>1,6</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963</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44. КУП "Речицкий райжилкомхоз", г. Речица, ул. Заслонова</w:t>
            </w:r>
          </w:p>
        </w:tc>
        <w:tc>
          <w:tcPr>
            <w:tcW w:w="2040" w:type="dxa"/>
            <w:tcBorders>
              <w:top w:val="nil"/>
              <w:left w:val="nil"/>
              <w:bottom w:val="nil"/>
              <w:right w:val="nil"/>
            </w:tcBorders>
            <w:vAlign w:val="bottom"/>
          </w:tcPr>
          <w:p w:rsidR="00CD7984" w:rsidRDefault="00CD7984">
            <w:pPr>
              <w:pStyle w:val="ConsPlusNormal"/>
              <w:jc w:val="center"/>
            </w:pPr>
            <w:r>
              <w:t>0,56</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46</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45. КЖУП "Буда-Кошелевский коммунальник", г. Буда-Кошелево, ул. Лавриновича</w:t>
            </w:r>
          </w:p>
        </w:tc>
        <w:tc>
          <w:tcPr>
            <w:tcW w:w="2040" w:type="dxa"/>
            <w:tcBorders>
              <w:top w:val="nil"/>
              <w:left w:val="nil"/>
              <w:bottom w:val="nil"/>
              <w:right w:val="nil"/>
            </w:tcBorders>
            <w:vAlign w:val="bottom"/>
          </w:tcPr>
          <w:p w:rsidR="00CD7984" w:rsidRDefault="00CD7984">
            <w:pPr>
              <w:pStyle w:val="ConsPlusNormal"/>
              <w:jc w:val="center"/>
            </w:pPr>
            <w:r>
              <w:t>2,45</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600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46. КЖУП "Лоевский райжилкомхоз", г.п. Лоев, ул. Октябрьская</w:t>
            </w:r>
          </w:p>
        </w:tc>
        <w:tc>
          <w:tcPr>
            <w:tcW w:w="2040" w:type="dxa"/>
            <w:tcBorders>
              <w:top w:val="nil"/>
              <w:left w:val="nil"/>
              <w:bottom w:val="nil"/>
              <w:right w:val="nil"/>
            </w:tcBorders>
            <w:vAlign w:val="bottom"/>
          </w:tcPr>
          <w:p w:rsidR="00CD7984" w:rsidRDefault="00CD7984">
            <w:pPr>
              <w:pStyle w:val="ConsPlusNormal"/>
              <w:jc w:val="center"/>
            </w:pPr>
            <w:r>
              <w:t>1,35</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440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lastRenderedPageBreak/>
              <w:t>47. КУП "Добрушский коммунальник", н.п. Иговка, ул. Молодежная</w:t>
            </w:r>
          </w:p>
        </w:tc>
        <w:tc>
          <w:tcPr>
            <w:tcW w:w="2040" w:type="dxa"/>
            <w:tcBorders>
              <w:top w:val="nil"/>
              <w:left w:val="nil"/>
              <w:bottom w:val="nil"/>
              <w:right w:val="nil"/>
            </w:tcBorders>
            <w:vAlign w:val="bottom"/>
          </w:tcPr>
          <w:p w:rsidR="00CD7984" w:rsidRDefault="00CD7984">
            <w:pPr>
              <w:pStyle w:val="ConsPlusNormal"/>
              <w:jc w:val="center"/>
            </w:pPr>
            <w:r>
              <w:t>0,9</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318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48. КУП "Добрушский коммунальник", н.п. Носовичи, ул. Садовая</w:t>
            </w:r>
          </w:p>
        </w:tc>
        <w:tc>
          <w:tcPr>
            <w:tcW w:w="2040" w:type="dxa"/>
            <w:tcBorders>
              <w:top w:val="nil"/>
              <w:left w:val="nil"/>
              <w:bottom w:val="nil"/>
              <w:right w:val="nil"/>
            </w:tcBorders>
            <w:vAlign w:val="bottom"/>
          </w:tcPr>
          <w:p w:rsidR="00CD7984" w:rsidRDefault="00CD7984">
            <w:pPr>
              <w:pStyle w:val="ConsPlusNormal"/>
              <w:jc w:val="center"/>
            </w:pPr>
            <w:r>
              <w:t>1,2</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376</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49. КУП "Речицкий райжилкомхоз", н.п. Заречье</w:t>
            </w:r>
          </w:p>
        </w:tc>
        <w:tc>
          <w:tcPr>
            <w:tcW w:w="2040" w:type="dxa"/>
            <w:tcBorders>
              <w:top w:val="nil"/>
              <w:left w:val="nil"/>
              <w:bottom w:val="nil"/>
              <w:right w:val="nil"/>
            </w:tcBorders>
            <w:vAlign w:val="bottom"/>
          </w:tcPr>
          <w:p w:rsidR="00CD7984" w:rsidRDefault="00CD7984">
            <w:pPr>
              <w:pStyle w:val="ConsPlusNormal"/>
              <w:jc w:val="center"/>
            </w:pPr>
            <w:r>
              <w:t>6,0</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1 353</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50. КЖУП "Светочь", н.п. Печищи, ул. Школьная</w:t>
            </w:r>
          </w:p>
        </w:tc>
        <w:tc>
          <w:tcPr>
            <w:tcW w:w="2040" w:type="dxa"/>
            <w:tcBorders>
              <w:top w:val="nil"/>
              <w:left w:val="nil"/>
              <w:bottom w:val="nil"/>
              <w:right w:val="nil"/>
            </w:tcBorders>
            <w:vAlign w:val="bottom"/>
          </w:tcPr>
          <w:p w:rsidR="00CD7984" w:rsidRDefault="00CD7984">
            <w:pPr>
              <w:pStyle w:val="ConsPlusNormal"/>
              <w:jc w:val="center"/>
            </w:pPr>
            <w:r>
              <w:t>0,9</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224</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51. КЖЭУП "Ельское", г. Ельск, ул. Пушкина</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680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52. КЖЭУП "Рогачев", агрогородок Довск</w:t>
            </w:r>
          </w:p>
        </w:tc>
        <w:tc>
          <w:tcPr>
            <w:tcW w:w="2040" w:type="dxa"/>
            <w:tcBorders>
              <w:top w:val="nil"/>
              <w:left w:val="nil"/>
              <w:bottom w:val="nil"/>
              <w:right w:val="nil"/>
            </w:tcBorders>
            <w:vAlign w:val="bottom"/>
          </w:tcPr>
          <w:p w:rsidR="00CD7984" w:rsidRDefault="00CD7984">
            <w:pPr>
              <w:pStyle w:val="ConsPlusNormal"/>
              <w:jc w:val="center"/>
            </w:pPr>
            <w:r>
              <w:t>1,45</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300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53. КУП "Житковичский коммунальник", г. Житковичи, ул. Фрунзе</w:t>
            </w:r>
          </w:p>
        </w:tc>
        <w:tc>
          <w:tcPr>
            <w:tcW w:w="2040" w:type="dxa"/>
            <w:tcBorders>
              <w:top w:val="nil"/>
              <w:left w:val="nil"/>
              <w:bottom w:val="nil"/>
              <w:right w:val="nil"/>
            </w:tcBorders>
            <w:vAlign w:val="bottom"/>
          </w:tcPr>
          <w:p w:rsidR="00CD7984" w:rsidRDefault="00CD7984">
            <w:pPr>
              <w:pStyle w:val="ConsPlusNormal"/>
              <w:jc w:val="center"/>
            </w:pPr>
            <w:r>
              <w:t>6,0</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1 603</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54. КУП "Коммунальник Калинковичский", г. Калинковичи, ул. Суркова</w:t>
            </w:r>
          </w:p>
        </w:tc>
        <w:tc>
          <w:tcPr>
            <w:tcW w:w="2040" w:type="dxa"/>
            <w:tcBorders>
              <w:top w:val="nil"/>
              <w:left w:val="nil"/>
              <w:bottom w:val="nil"/>
              <w:right w:val="nil"/>
            </w:tcBorders>
            <w:vAlign w:val="bottom"/>
          </w:tcPr>
          <w:p w:rsidR="00CD7984" w:rsidRDefault="00CD7984">
            <w:pPr>
              <w:pStyle w:val="ConsPlusNormal"/>
              <w:jc w:val="center"/>
            </w:pPr>
            <w:r>
              <w:t>16,5</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11 747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55. КУП "Коммунальник Калинковичский", н.п. Новая Антоновка, ул. Сельская</w:t>
            </w:r>
          </w:p>
        </w:tc>
        <w:tc>
          <w:tcPr>
            <w:tcW w:w="2040" w:type="dxa"/>
            <w:tcBorders>
              <w:top w:val="nil"/>
              <w:left w:val="nil"/>
              <w:bottom w:val="nil"/>
              <w:right w:val="nil"/>
            </w:tcBorders>
            <w:vAlign w:val="bottom"/>
          </w:tcPr>
          <w:p w:rsidR="00CD7984" w:rsidRDefault="00CD7984">
            <w:pPr>
              <w:pStyle w:val="ConsPlusNormal"/>
              <w:jc w:val="center"/>
            </w:pPr>
            <w:r>
              <w:t>0,9</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150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56. КЖУП "Буда-Кошелевский коммунальник", г. Буда-Кошелево, ул. Прищепы</w:t>
            </w:r>
          </w:p>
        </w:tc>
        <w:tc>
          <w:tcPr>
            <w:tcW w:w="2040" w:type="dxa"/>
            <w:tcBorders>
              <w:top w:val="nil"/>
              <w:left w:val="nil"/>
              <w:bottom w:val="nil"/>
              <w:right w:val="nil"/>
            </w:tcBorders>
            <w:vAlign w:val="bottom"/>
          </w:tcPr>
          <w:p w:rsidR="00CD7984" w:rsidRDefault="00CD7984">
            <w:pPr>
              <w:pStyle w:val="ConsPlusNormal"/>
              <w:jc w:val="center"/>
            </w:pPr>
            <w:r>
              <w:t>10,5</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5 000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57. КУП "Добрушский коммунальник", г. Добруш, ул. Б.Хмельницкого</w:t>
            </w:r>
          </w:p>
        </w:tc>
        <w:tc>
          <w:tcPr>
            <w:tcW w:w="2040" w:type="dxa"/>
            <w:tcBorders>
              <w:top w:val="nil"/>
              <w:left w:val="nil"/>
              <w:bottom w:val="nil"/>
              <w:right w:val="nil"/>
            </w:tcBorders>
            <w:vAlign w:val="bottom"/>
          </w:tcPr>
          <w:p w:rsidR="00CD7984" w:rsidRDefault="00CD7984">
            <w:pPr>
              <w:pStyle w:val="ConsPlusNormal"/>
              <w:jc w:val="center"/>
            </w:pPr>
            <w:r>
              <w:t>1,2</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400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58. КЖУП "Гомельский райжилкомхоз", дер. Березки</w:t>
            </w:r>
          </w:p>
        </w:tc>
        <w:tc>
          <w:tcPr>
            <w:tcW w:w="2040" w:type="dxa"/>
            <w:tcBorders>
              <w:top w:val="nil"/>
              <w:left w:val="nil"/>
              <w:bottom w:val="nil"/>
              <w:right w:val="nil"/>
            </w:tcBorders>
            <w:vAlign w:val="bottom"/>
          </w:tcPr>
          <w:p w:rsidR="00CD7984" w:rsidRDefault="00CD7984">
            <w:pPr>
              <w:pStyle w:val="ConsPlusNormal"/>
              <w:jc w:val="center"/>
            </w:pPr>
            <w:r>
              <w:t>5,0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2 000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59. КЖУП "Гомельский райжилкомхоз", р.п. Большевик</w:t>
            </w:r>
          </w:p>
        </w:tc>
        <w:tc>
          <w:tcPr>
            <w:tcW w:w="2040" w:type="dxa"/>
            <w:tcBorders>
              <w:top w:val="nil"/>
              <w:left w:val="nil"/>
              <w:bottom w:val="nil"/>
              <w:right w:val="nil"/>
            </w:tcBorders>
            <w:vAlign w:val="bottom"/>
          </w:tcPr>
          <w:p w:rsidR="00CD7984" w:rsidRDefault="00CD7984">
            <w:pPr>
              <w:pStyle w:val="ConsPlusNormal"/>
              <w:jc w:val="center"/>
            </w:pPr>
            <w:r>
              <w:t>2,5</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300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60. КЖУП "Мозырский райжилкомхоз", г. Мозырь, ул. В.Хоружей</w:t>
            </w:r>
          </w:p>
        </w:tc>
        <w:tc>
          <w:tcPr>
            <w:tcW w:w="2040" w:type="dxa"/>
            <w:tcBorders>
              <w:top w:val="nil"/>
              <w:left w:val="nil"/>
              <w:bottom w:val="nil"/>
              <w:right w:val="nil"/>
            </w:tcBorders>
            <w:vAlign w:val="bottom"/>
          </w:tcPr>
          <w:p w:rsidR="00CD7984" w:rsidRDefault="00CD7984">
            <w:pPr>
              <w:pStyle w:val="ConsPlusNormal"/>
              <w:jc w:val="center"/>
            </w:pPr>
            <w:r>
              <w:t>8,0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61. КЖУП "Мозырский райжилкомхоз", г. Мозырь, пер. Швейный</w:t>
            </w:r>
          </w:p>
        </w:tc>
        <w:tc>
          <w:tcPr>
            <w:tcW w:w="2040" w:type="dxa"/>
            <w:tcBorders>
              <w:top w:val="nil"/>
              <w:left w:val="nil"/>
              <w:bottom w:val="nil"/>
              <w:right w:val="nil"/>
            </w:tcBorders>
            <w:vAlign w:val="bottom"/>
          </w:tcPr>
          <w:p w:rsidR="00CD7984" w:rsidRDefault="00CD7984">
            <w:pPr>
              <w:pStyle w:val="ConsPlusNormal"/>
              <w:jc w:val="center"/>
            </w:pPr>
            <w:r>
              <w:t>5,0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3 000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62. КПУП "Лельком", г.п. Лельчицы, ул. Советская</w:t>
            </w:r>
          </w:p>
        </w:tc>
        <w:tc>
          <w:tcPr>
            <w:tcW w:w="2040" w:type="dxa"/>
            <w:tcBorders>
              <w:top w:val="nil"/>
              <w:left w:val="nil"/>
              <w:bottom w:val="nil"/>
              <w:right w:val="nil"/>
            </w:tcBorders>
            <w:vAlign w:val="bottom"/>
          </w:tcPr>
          <w:p w:rsidR="00CD7984" w:rsidRDefault="00CD7984">
            <w:pPr>
              <w:pStyle w:val="ConsPlusNormal"/>
              <w:jc w:val="center"/>
            </w:pPr>
            <w:r>
              <w:t>6,0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2 200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lastRenderedPageBreak/>
              <w:t>63. КУП "Коммунальник Калинковичский", г. Калинковичи, ул. Марата</w:t>
            </w:r>
          </w:p>
        </w:tc>
        <w:tc>
          <w:tcPr>
            <w:tcW w:w="2040" w:type="dxa"/>
            <w:tcBorders>
              <w:top w:val="nil"/>
              <w:left w:val="nil"/>
              <w:bottom w:val="nil"/>
              <w:right w:val="nil"/>
            </w:tcBorders>
            <w:vAlign w:val="bottom"/>
          </w:tcPr>
          <w:p w:rsidR="00CD7984" w:rsidRDefault="00CD7984">
            <w:pPr>
              <w:pStyle w:val="ConsPlusNormal"/>
              <w:jc w:val="center"/>
            </w:pPr>
            <w:r>
              <w:t>6,0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800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64. КУП "Петриковский райжилкомхоз", г. Петриков</w:t>
            </w:r>
          </w:p>
        </w:tc>
        <w:tc>
          <w:tcPr>
            <w:tcW w:w="2040" w:type="dxa"/>
            <w:tcBorders>
              <w:top w:val="nil"/>
              <w:left w:val="nil"/>
              <w:bottom w:val="nil"/>
              <w:right w:val="nil"/>
            </w:tcBorders>
            <w:vAlign w:val="bottom"/>
          </w:tcPr>
          <w:p w:rsidR="00CD7984" w:rsidRDefault="00CD7984">
            <w:pPr>
              <w:pStyle w:val="ConsPlusNormal"/>
              <w:jc w:val="center"/>
            </w:pPr>
            <w:r>
              <w:t>6,5</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615</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65. КУП "Речицкий райжилкомхоз", город районного подчинения Василевичи</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500</w:t>
            </w:r>
          </w:p>
        </w:tc>
      </w:tr>
      <w:tr w:rsidR="00CD7984">
        <w:tblPrEx>
          <w:tblBorders>
            <w:insideH w:val="none" w:sz="0" w:space="0" w:color="auto"/>
            <w:insideV w:val="none" w:sz="0" w:space="0" w:color="auto"/>
          </w:tblBorders>
        </w:tblPrEx>
        <w:tc>
          <w:tcPr>
            <w:tcW w:w="3572" w:type="dxa"/>
            <w:tcBorders>
              <w:top w:val="nil"/>
              <w:left w:val="nil"/>
              <w:bottom w:val="single" w:sz="4" w:space="0" w:color="auto"/>
              <w:right w:val="nil"/>
            </w:tcBorders>
          </w:tcPr>
          <w:p w:rsidR="00CD7984" w:rsidRDefault="00CD7984">
            <w:pPr>
              <w:pStyle w:val="ConsPlusNormal"/>
            </w:pPr>
            <w:r>
              <w:t>66. КУП "Речицкий райжилкомхоз", дер. Озерщина</w:t>
            </w:r>
          </w:p>
        </w:tc>
        <w:tc>
          <w:tcPr>
            <w:tcW w:w="2040" w:type="dxa"/>
            <w:tcBorders>
              <w:top w:val="nil"/>
              <w:left w:val="nil"/>
              <w:bottom w:val="single" w:sz="4" w:space="0" w:color="auto"/>
              <w:right w:val="nil"/>
            </w:tcBorders>
            <w:vAlign w:val="bottom"/>
          </w:tcPr>
          <w:p w:rsidR="00CD7984" w:rsidRDefault="00CD7984">
            <w:pPr>
              <w:pStyle w:val="ConsPlusNormal"/>
              <w:jc w:val="center"/>
            </w:pPr>
            <w:r>
              <w:t>10,0</w:t>
            </w:r>
          </w:p>
        </w:tc>
        <w:tc>
          <w:tcPr>
            <w:tcW w:w="1701" w:type="dxa"/>
            <w:tcBorders>
              <w:top w:val="nil"/>
              <w:left w:val="nil"/>
              <w:bottom w:val="single" w:sz="4" w:space="0" w:color="auto"/>
              <w:right w:val="nil"/>
            </w:tcBorders>
            <w:vAlign w:val="bottom"/>
          </w:tcPr>
          <w:p w:rsidR="00CD7984" w:rsidRDefault="00CD7984">
            <w:pPr>
              <w:pStyle w:val="ConsPlusNormal"/>
              <w:jc w:val="center"/>
            </w:pPr>
            <w:r>
              <w:t>2019 - 2020</w:t>
            </w:r>
          </w:p>
        </w:tc>
        <w:tc>
          <w:tcPr>
            <w:tcW w:w="1757" w:type="dxa"/>
            <w:tcBorders>
              <w:top w:val="nil"/>
              <w:left w:val="nil"/>
              <w:bottom w:val="single" w:sz="4" w:space="0" w:color="auto"/>
              <w:right w:val="nil"/>
            </w:tcBorders>
            <w:vAlign w:val="bottom"/>
          </w:tcPr>
          <w:p w:rsidR="00CD7984" w:rsidRDefault="00CD7984">
            <w:pPr>
              <w:pStyle w:val="ConsPlusNormal"/>
              <w:jc w:val="center"/>
            </w:pPr>
            <w:r>
              <w:t>2 600</w:t>
            </w:r>
          </w:p>
        </w:tc>
      </w:tr>
      <w:tr w:rsidR="00CD7984">
        <w:tblPrEx>
          <w:tblBorders>
            <w:insideH w:val="none" w:sz="0" w:space="0" w:color="auto"/>
            <w:insideV w:val="none" w:sz="0" w:space="0" w:color="auto"/>
          </w:tblBorders>
        </w:tblPrEx>
        <w:tc>
          <w:tcPr>
            <w:tcW w:w="3572" w:type="dxa"/>
            <w:tcBorders>
              <w:top w:val="single" w:sz="4" w:space="0" w:color="auto"/>
              <w:left w:val="nil"/>
              <w:bottom w:val="nil"/>
              <w:right w:val="nil"/>
            </w:tcBorders>
          </w:tcPr>
          <w:p w:rsidR="00CD7984" w:rsidRDefault="00CD7984">
            <w:pPr>
              <w:pStyle w:val="ConsPlusNormal"/>
              <w:ind w:left="284"/>
            </w:pPr>
            <w:r>
              <w:t>Итого</w:t>
            </w:r>
          </w:p>
        </w:tc>
        <w:tc>
          <w:tcPr>
            <w:tcW w:w="2040" w:type="dxa"/>
            <w:tcBorders>
              <w:top w:val="single" w:sz="4" w:space="0" w:color="auto"/>
              <w:left w:val="nil"/>
              <w:bottom w:val="nil"/>
              <w:right w:val="nil"/>
            </w:tcBorders>
            <w:vAlign w:val="bottom"/>
          </w:tcPr>
          <w:p w:rsidR="00CD7984" w:rsidRDefault="00CD7984">
            <w:pPr>
              <w:pStyle w:val="ConsPlusNormal"/>
              <w:jc w:val="center"/>
            </w:pPr>
            <w:r>
              <w:t>112,4</w:t>
            </w:r>
          </w:p>
        </w:tc>
        <w:tc>
          <w:tcPr>
            <w:tcW w:w="1701" w:type="dxa"/>
            <w:tcBorders>
              <w:top w:val="single" w:sz="4" w:space="0" w:color="auto"/>
              <w:left w:val="nil"/>
              <w:bottom w:val="nil"/>
              <w:right w:val="nil"/>
            </w:tcBorders>
            <w:vAlign w:val="bottom"/>
          </w:tcPr>
          <w:p w:rsidR="00CD7984" w:rsidRDefault="00CD7984">
            <w:pPr>
              <w:pStyle w:val="ConsPlusNormal"/>
            </w:pPr>
          </w:p>
        </w:tc>
        <w:tc>
          <w:tcPr>
            <w:tcW w:w="1757" w:type="dxa"/>
            <w:tcBorders>
              <w:top w:val="single" w:sz="4" w:space="0" w:color="auto"/>
              <w:left w:val="nil"/>
              <w:bottom w:val="nil"/>
              <w:right w:val="nil"/>
            </w:tcBorders>
            <w:vAlign w:val="bottom"/>
          </w:tcPr>
          <w:p w:rsidR="00CD7984" w:rsidRDefault="00CD7984">
            <w:pPr>
              <w:pStyle w:val="ConsPlusNormal"/>
              <w:jc w:val="center"/>
            </w:pPr>
            <w:r>
              <w:t>38 320</w:t>
            </w:r>
          </w:p>
        </w:tc>
      </w:tr>
      <w:tr w:rsidR="00CD7984">
        <w:tblPrEx>
          <w:tblBorders>
            <w:insideH w:val="none" w:sz="0" w:space="0" w:color="auto"/>
            <w:insideV w:val="none" w:sz="0" w:space="0" w:color="auto"/>
          </w:tblBorders>
        </w:tblPrEx>
        <w:tc>
          <w:tcPr>
            <w:tcW w:w="9070" w:type="dxa"/>
            <w:gridSpan w:val="4"/>
            <w:tcBorders>
              <w:top w:val="nil"/>
              <w:left w:val="nil"/>
              <w:bottom w:val="nil"/>
              <w:right w:val="nil"/>
            </w:tcBorders>
          </w:tcPr>
          <w:p w:rsidR="00CD7984" w:rsidRDefault="00CD7984">
            <w:pPr>
              <w:pStyle w:val="ConsPlusNormal"/>
              <w:jc w:val="center"/>
              <w:outlineLvl w:val="3"/>
            </w:pPr>
            <w:r>
              <w:t>Гродненская область</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67. Берестовицкое РУП ЖКХ, агрогородок Олекшицы</w:t>
            </w:r>
          </w:p>
        </w:tc>
        <w:tc>
          <w:tcPr>
            <w:tcW w:w="2040" w:type="dxa"/>
            <w:tcBorders>
              <w:top w:val="nil"/>
              <w:left w:val="nil"/>
              <w:bottom w:val="nil"/>
              <w:right w:val="nil"/>
            </w:tcBorders>
            <w:vAlign w:val="bottom"/>
          </w:tcPr>
          <w:p w:rsidR="00CD7984" w:rsidRDefault="00CD7984">
            <w:pPr>
              <w:pStyle w:val="ConsPlusNormal"/>
              <w:jc w:val="center"/>
            </w:pPr>
            <w:r>
              <w:t>1,4</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199</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68. КУП "ЖКХ Гродненского района", агрогородок Лойки</w:t>
            </w:r>
          </w:p>
        </w:tc>
        <w:tc>
          <w:tcPr>
            <w:tcW w:w="2040" w:type="dxa"/>
            <w:tcBorders>
              <w:top w:val="nil"/>
              <w:left w:val="nil"/>
              <w:bottom w:val="nil"/>
              <w:right w:val="nil"/>
            </w:tcBorders>
            <w:vAlign w:val="bottom"/>
          </w:tcPr>
          <w:p w:rsidR="00CD7984" w:rsidRDefault="00CD7984">
            <w:pPr>
              <w:pStyle w:val="ConsPlusNormal"/>
              <w:jc w:val="center"/>
            </w:pPr>
            <w:r>
              <w:t>0,9</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248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69. ОАО "ТБЗ Дитва", Лидский район, агрогородок Дитва</w:t>
            </w:r>
          </w:p>
        </w:tc>
        <w:tc>
          <w:tcPr>
            <w:tcW w:w="2040" w:type="dxa"/>
            <w:tcBorders>
              <w:top w:val="nil"/>
              <w:left w:val="nil"/>
              <w:bottom w:val="nil"/>
              <w:right w:val="nil"/>
            </w:tcBorders>
            <w:vAlign w:val="bottom"/>
          </w:tcPr>
          <w:p w:rsidR="00CD7984" w:rsidRDefault="00CD7984">
            <w:pPr>
              <w:pStyle w:val="ConsPlusNormal"/>
              <w:jc w:val="center"/>
            </w:pPr>
            <w:r>
              <w:t>7,5</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2 500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70. ПКУП "Волковысское КХ", агрогородок Верейки, ул. Дружная</w:t>
            </w:r>
          </w:p>
        </w:tc>
        <w:tc>
          <w:tcPr>
            <w:tcW w:w="2040" w:type="dxa"/>
            <w:tcBorders>
              <w:top w:val="nil"/>
              <w:left w:val="nil"/>
              <w:bottom w:val="nil"/>
              <w:right w:val="nil"/>
            </w:tcBorders>
            <w:vAlign w:val="bottom"/>
          </w:tcPr>
          <w:p w:rsidR="00CD7984" w:rsidRDefault="00CD7984">
            <w:pPr>
              <w:pStyle w:val="ConsPlusNormal"/>
              <w:jc w:val="center"/>
            </w:pPr>
            <w:r>
              <w:t>0,6</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94</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71. Вороновское РУП ЖКХ, г.п. Вороново, ул. Советская</w:t>
            </w:r>
          </w:p>
        </w:tc>
        <w:tc>
          <w:tcPr>
            <w:tcW w:w="2040" w:type="dxa"/>
            <w:tcBorders>
              <w:top w:val="nil"/>
              <w:left w:val="nil"/>
              <w:bottom w:val="nil"/>
              <w:right w:val="nil"/>
            </w:tcBorders>
            <w:vAlign w:val="bottom"/>
          </w:tcPr>
          <w:p w:rsidR="00CD7984" w:rsidRDefault="00CD7984">
            <w:pPr>
              <w:pStyle w:val="ConsPlusNormal"/>
              <w:jc w:val="center"/>
            </w:pPr>
            <w:r>
              <w:t>5,0</w:t>
            </w:r>
          </w:p>
        </w:tc>
        <w:tc>
          <w:tcPr>
            <w:tcW w:w="1701" w:type="dxa"/>
            <w:tcBorders>
              <w:top w:val="nil"/>
              <w:left w:val="nil"/>
              <w:bottom w:val="nil"/>
              <w:right w:val="nil"/>
            </w:tcBorders>
            <w:vAlign w:val="bottom"/>
          </w:tcPr>
          <w:p w:rsidR="00CD7984" w:rsidRDefault="00CD7984">
            <w:pPr>
              <w:pStyle w:val="ConsPlusNormal"/>
              <w:jc w:val="center"/>
            </w:pPr>
            <w:r>
              <w:t>2017 - 2018</w:t>
            </w:r>
          </w:p>
        </w:tc>
        <w:tc>
          <w:tcPr>
            <w:tcW w:w="1757" w:type="dxa"/>
            <w:tcBorders>
              <w:top w:val="nil"/>
              <w:left w:val="nil"/>
              <w:bottom w:val="nil"/>
              <w:right w:val="nil"/>
            </w:tcBorders>
            <w:vAlign w:val="bottom"/>
          </w:tcPr>
          <w:p w:rsidR="00CD7984" w:rsidRDefault="00CD7984">
            <w:pPr>
              <w:pStyle w:val="ConsPlusNormal"/>
              <w:jc w:val="center"/>
            </w:pPr>
            <w:r>
              <w:t>488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72. Ошмянское РУП ЖКХ, г. Ошмяны, ул. Строителей</w:t>
            </w:r>
          </w:p>
        </w:tc>
        <w:tc>
          <w:tcPr>
            <w:tcW w:w="2040" w:type="dxa"/>
            <w:tcBorders>
              <w:top w:val="nil"/>
              <w:left w:val="nil"/>
              <w:bottom w:val="nil"/>
              <w:right w:val="nil"/>
            </w:tcBorders>
            <w:vAlign w:val="bottom"/>
          </w:tcPr>
          <w:p w:rsidR="00CD7984" w:rsidRDefault="00CD7984">
            <w:pPr>
              <w:pStyle w:val="ConsPlusNormal"/>
              <w:jc w:val="center"/>
            </w:pPr>
            <w:r>
              <w:t>5,0</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1 967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73. ПКУП "Волковысское КХ", г. Волковыск, ул. С.Панковой</w:t>
            </w:r>
          </w:p>
        </w:tc>
        <w:tc>
          <w:tcPr>
            <w:tcW w:w="2040" w:type="dxa"/>
            <w:tcBorders>
              <w:top w:val="nil"/>
              <w:left w:val="nil"/>
              <w:bottom w:val="nil"/>
              <w:right w:val="nil"/>
            </w:tcBorders>
            <w:vAlign w:val="bottom"/>
          </w:tcPr>
          <w:p w:rsidR="00CD7984" w:rsidRDefault="00CD7984">
            <w:pPr>
              <w:pStyle w:val="ConsPlusNormal"/>
              <w:jc w:val="center"/>
            </w:pPr>
            <w:r>
              <w:t>8,0</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1 250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74. ГРУП "Скидельское ЖКХ", агрогородок Обухово</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424</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75. Дятловское РУП ЖКХ, г. Дятлово, ул. Новогрудская</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569</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76. Новогрудское РУП ЖКХ, г. Новогрудок, ул. Комсомольская</w:t>
            </w:r>
          </w:p>
        </w:tc>
        <w:tc>
          <w:tcPr>
            <w:tcW w:w="2040" w:type="dxa"/>
            <w:tcBorders>
              <w:top w:val="nil"/>
              <w:left w:val="nil"/>
              <w:bottom w:val="nil"/>
              <w:right w:val="nil"/>
            </w:tcBorders>
            <w:vAlign w:val="bottom"/>
          </w:tcPr>
          <w:p w:rsidR="00CD7984" w:rsidRDefault="00CD7984">
            <w:pPr>
              <w:pStyle w:val="ConsPlusNormal"/>
              <w:jc w:val="center"/>
            </w:pPr>
            <w:r>
              <w:t>3,5</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318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77. Ошмянское РУП ЖКХ, г. Ошмяны, ул. Борунская</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191</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78. ПКУП "Волковысское КХ", агрогородок Верейки, ул. Гродненская</w:t>
            </w:r>
          </w:p>
        </w:tc>
        <w:tc>
          <w:tcPr>
            <w:tcW w:w="2040" w:type="dxa"/>
            <w:tcBorders>
              <w:top w:val="nil"/>
              <w:left w:val="nil"/>
              <w:bottom w:val="nil"/>
              <w:right w:val="nil"/>
            </w:tcBorders>
            <w:vAlign w:val="bottom"/>
          </w:tcPr>
          <w:p w:rsidR="00CD7984" w:rsidRDefault="00CD7984">
            <w:pPr>
              <w:pStyle w:val="ConsPlusNormal"/>
              <w:jc w:val="center"/>
            </w:pPr>
            <w:r>
              <w:t>1,6</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277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79. Берестовицкое РУП ЖКХ, г.п. Б.Берестовица, ул. Ленина</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624</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lastRenderedPageBreak/>
              <w:t>80. КУП "ЖКХ Гродненского района", агрогородок Путришки, ул. Школьная</w:t>
            </w:r>
          </w:p>
        </w:tc>
        <w:tc>
          <w:tcPr>
            <w:tcW w:w="2040" w:type="dxa"/>
            <w:tcBorders>
              <w:top w:val="nil"/>
              <w:left w:val="nil"/>
              <w:bottom w:val="nil"/>
              <w:right w:val="nil"/>
            </w:tcBorders>
            <w:vAlign w:val="bottom"/>
          </w:tcPr>
          <w:p w:rsidR="00CD7984" w:rsidRDefault="00CD7984">
            <w:pPr>
              <w:pStyle w:val="ConsPlusNormal"/>
              <w:jc w:val="center"/>
            </w:pPr>
            <w:r>
              <w:t>1,0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106</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81. Мостовское РУП ЖКХ, г. Мосты, ул. Зеленая</w:t>
            </w:r>
          </w:p>
        </w:tc>
        <w:tc>
          <w:tcPr>
            <w:tcW w:w="2040" w:type="dxa"/>
            <w:tcBorders>
              <w:top w:val="nil"/>
              <w:left w:val="nil"/>
              <w:bottom w:val="nil"/>
              <w:right w:val="nil"/>
            </w:tcBorders>
            <w:vAlign w:val="bottom"/>
          </w:tcPr>
          <w:p w:rsidR="00CD7984" w:rsidRDefault="00CD7984">
            <w:pPr>
              <w:pStyle w:val="ConsPlusNormal"/>
              <w:jc w:val="center"/>
            </w:pPr>
            <w:r>
              <w:t>12,0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1 061</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82. Новогрудское РУП ЖКХ, г. Новогрудок, ул. Котовского</w:t>
            </w:r>
          </w:p>
        </w:tc>
        <w:tc>
          <w:tcPr>
            <w:tcW w:w="2040" w:type="dxa"/>
            <w:tcBorders>
              <w:top w:val="nil"/>
              <w:left w:val="nil"/>
              <w:bottom w:val="nil"/>
              <w:right w:val="nil"/>
            </w:tcBorders>
            <w:vAlign w:val="bottom"/>
          </w:tcPr>
          <w:p w:rsidR="00CD7984" w:rsidRDefault="00CD7984">
            <w:pPr>
              <w:pStyle w:val="ConsPlusNormal"/>
              <w:jc w:val="center"/>
            </w:pPr>
            <w:r>
              <w:t>14,0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849</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83. ПКУП "Волковысское КХ", г.п. Россь</w:t>
            </w:r>
          </w:p>
        </w:tc>
        <w:tc>
          <w:tcPr>
            <w:tcW w:w="2040" w:type="dxa"/>
            <w:tcBorders>
              <w:top w:val="nil"/>
              <w:left w:val="nil"/>
              <w:bottom w:val="nil"/>
              <w:right w:val="nil"/>
            </w:tcBorders>
            <w:vAlign w:val="bottom"/>
          </w:tcPr>
          <w:p w:rsidR="00CD7984" w:rsidRDefault="00CD7984">
            <w:pPr>
              <w:pStyle w:val="ConsPlusNormal"/>
              <w:jc w:val="center"/>
            </w:pPr>
            <w:r>
              <w:t>21,0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5 886</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84. ПКУП "Волковысское КХ", г.п. Красносельский</w:t>
            </w:r>
          </w:p>
        </w:tc>
        <w:tc>
          <w:tcPr>
            <w:tcW w:w="2040" w:type="dxa"/>
            <w:tcBorders>
              <w:top w:val="nil"/>
              <w:left w:val="nil"/>
              <w:bottom w:val="nil"/>
              <w:right w:val="nil"/>
            </w:tcBorders>
            <w:vAlign w:val="bottom"/>
          </w:tcPr>
          <w:p w:rsidR="00CD7984" w:rsidRDefault="00CD7984">
            <w:pPr>
              <w:pStyle w:val="ConsPlusNormal"/>
              <w:jc w:val="center"/>
            </w:pPr>
            <w:r>
              <w:t>9,0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1 232</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85. Слонимское ГУП ЖКХ, г. Слоним</w:t>
            </w:r>
          </w:p>
        </w:tc>
        <w:tc>
          <w:tcPr>
            <w:tcW w:w="2040" w:type="dxa"/>
            <w:tcBorders>
              <w:top w:val="nil"/>
              <w:left w:val="nil"/>
              <w:bottom w:val="nil"/>
              <w:right w:val="nil"/>
            </w:tcBorders>
            <w:vAlign w:val="bottom"/>
          </w:tcPr>
          <w:p w:rsidR="00CD7984" w:rsidRDefault="00CD7984">
            <w:pPr>
              <w:pStyle w:val="ConsPlusNormal"/>
              <w:jc w:val="center"/>
            </w:pPr>
            <w:r>
              <w:t>12,0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2 600</w:t>
            </w:r>
          </w:p>
        </w:tc>
      </w:tr>
      <w:tr w:rsidR="00CD7984">
        <w:tblPrEx>
          <w:tblBorders>
            <w:insideH w:val="none" w:sz="0" w:space="0" w:color="auto"/>
            <w:insideV w:val="none" w:sz="0" w:space="0" w:color="auto"/>
          </w:tblBorders>
        </w:tblPrEx>
        <w:tc>
          <w:tcPr>
            <w:tcW w:w="3572" w:type="dxa"/>
            <w:tcBorders>
              <w:top w:val="nil"/>
              <w:left w:val="nil"/>
              <w:bottom w:val="single" w:sz="4" w:space="0" w:color="auto"/>
              <w:right w:val="nil"/>
            </w:tcBorders>
          </w:tcPr>
          <w:p w:rsidR="00CD7984" w:rsidRDefault="00CD7984">
            <w:pPr>
              <w:pStyle w:val="ConsPlusNormal"/>
            </w:pPr>
            <w:r>
              <w:t>86. Щучинское РУП ЖКХ, г. Щучин, ул. Советская</w:t>
            </w:r>
          </w:p>
        </w:tc>
        <w:tc>
          <w:tcPr>
            <w:tcW w:w="2040" w:type="dxa"/>
            <w:tcBorders>
              <w:top w:val="nil"/>
              <w:left w:val="nil"/>
              <w:bottom w:val="single" w:sz="4" w:space="0" w:color="auto"/>
              <w:right w:val="nil"/>
            </w:tcBorders>
            <w:vAlign w:val="bottom"/>
          </w:tcPr>
          <w:p w:rsidR="00CD7984" w:rsidRDefault="00CD7984">
            <w:pPr>
              <w:pStyle w:val="ConsPlusNormal"/>
              <w:jc w:val="center"/>
            </w:pPr>
            <w:r>
              <w:t>12,0</w:t>
            </w:r>
          </w:p>
        </w:tc>
        <w:tc>
          <w:tcPr>
            <w:tcW w:w="1701" w:type="dxa"/>
            <w:tcBorders>
              <w:top w:val="nil"/>
              <w:left w:val="nil"/>
              <w:bottom w:val="single" w:sz="4" w:space="0" w:color="auto"/>
              <w:right w:val="nil"/>
            </w:tcBorders>
            <w:vAlign w:val="bottom"/>
          </w:tcPr>
          <w:p w:rsidR="00CD7984" w:rsidRDefault="00CD7984">
            <w:pPr>
              <w:pStyle w:val="ConsPlusNormal"/>
              <w:jc w:val="center"/>
            </w:pPr>
            <w:r>
              <w:t>2020</w:t>
            </w:r>
          </w:p>
        </w:tc>
        <w:tc>
          <w:tcPr>
            <w:tcW w:w="1757" w:type="dxa"/>
            <w:tcBorders>
              <w:top w:val="nil"/>
              <w:left w:val="nil"/>
              <w:bottom w:val="single" w:sz="4" w:space="0" w:color="auto"/>
              <w:right w:val="nil"/>
            </w:tcBorders>
            <w:vAlign w:val="bottom"/>
          </w:tcPr>
          <w:p w:rsidR="00CD7984" w:rsidRDefault="00CD7984">
            <w:pPr>
              <w:pStyle w:val="ConsPlusNormal"/>
              <w:jc w:val="center"/>
            </w:pPr>
            <w:r>
              <w:t>2 309</w:t>
            </w:r>
          </w:p>
        </w:tc>
      </w:tr>
      <w:tr w:rsidR="00CD7984">
        <w:tblPrEx>
          <w:tblBorders>
            <w:insideH w:val="none" w:sz="0" w:space="0" w:color="auto"/>
            <w:insideV w:val="none" w:sz="0" w:space="0" w:color="auto"/>
          </w:tblBorders>
        </w:tblPrEx>
        <w:tc>
          <w:tcPr>
            <w:tcW w:w="3572" w:type="dxa"/>
            <w:tcBorders>
              <w:top w:val="single" w:sz="4" w:space="0" w:color="auto"/>
              <w:left w:val="nil"/>
              <w:bottom w:val="nil"/>
              <w:right w:val="nil"/>
            </w:tcBorders>
          </w:tcPr>
          <w:p w:rsidR="00CD7984" w:rsidRDefault="00CD7984">
            <w:pPr>
              <w:pStyle w:val="ConsPlusNormal"/>
              <w:ind w:left="284"/>
            </w:pPr>
            <w:r>
              <w:t>Итого</w:t>
            </w:r>
          </w:p>
        </w:tc>
        <w:tc>
          <w:tcPr>
            <w:tcW w:w="2040" w:type="dxa"/>
            <w:tcBorders>
              <w:top w:val="single" w:sz="4" w:space="0" w:color="auto"/>
              <w:left w:val="nil"/>
              <w:bottom w:val="nil"/>
              <w:right w:val="nil"/>
            </w:tcBorders>
            <w:vAlign w:val="bottom"/>
          </w:tcPr>
          <w:p w:rsidR="00CD7984" w:rsidRDefault="00CD7984">
            <w:pPr>
              <w:pStyle w:val="ConsPlusNormal"/>
              <w:jc w:val="center"/>
            </w:pPr>
            <w:r>
              <w:t>128,5</w:t>
            </w:r>
          </w:p>
        </w:tc>
        <w:tc>
          <w:tcPr>
            <w:tcW w:w="1701" w:type="dxa"/>
            <w:tcBorders>
              <w:top w:val="single" w:sz="4" w:space="0" w:color="auto"/>
              <w:left w:val="nil"/>
              <w:bottom w:val="nil"/>
              <w:right w:val="nil"/>
            </w:tcBorders>
            <w:vAlign w:val="bottom"/>
          </w:tcPr>
          <w:p w:rsidR="00CD7984" w:rsidRDefault="00CD7984">
            <w:pPr>
              <w:pStyle w:val="ConsPlusNormal"/>
            </w:pPr>
          </w:p>
        </w:tc>
        <w:tc>
          <w:tcPr>
            <w:tcW w:w="1757" w:type="dxa"/>
            <w:tcBorders>
              <w:top w:val="single" w:sz="4" w:space="0" w:color="auto"/>
              <w:left w:val="nil"/>
              <w:bottom w:val="nil"/>
              <w:right w:val="nil"/>
            </w:tcBorders>
            <w:vAlign w:val="bottom"/>
          </w:tcPr>
          <w:p w:rsidR="00CD7984" w:rsidRDefault="00CD7984">
            <w:pPr>
              <w:pStyle w:val="ConsPlusNormal"/>
              <w:jc w:val="center"/>
            </w:pPr>
            <w:r>
              <w:t>23 192</w:t>
            </w:r>
          </w:p>
        </w:tc>
      </w:tr>
      <w:tr w:rsidR="00CD7984">
        <w:tblPrEx>
          <w:tblBorders>
            <w:insideH w:val="none" w:sz="0" w:space="0" w:color="auto"/>
            <w:insideV w:val="none" w:sz="0" w:space="0" w:color="auto"/>
          </w:tblBorders>
        </w:tblPrEx>
        <w:tc>
          <w:tcPr>
            <w:tcW w:w="9070" w:type="dxa"/>
            <w:gridSpan w:val="4"/>
            <w:tcBorders>
              <w:top w:val="nil"/>
              <w:left w:val="nil"/>
              <w:bottom w:val="nil"/>
              <w:right w:val="nil"/>
            </w:tcBorders>
          </w:tcPr>
          <w:p w:rsidR="00CD7984" w:rsidRDefault="00CD7984">
            <w:pPr>
              <w:pStyle w:val="ConsPlusNormal"/>
              <w:jc w:val="center"/>
              <w:outlineLvl w:val="3"/>
            </w:pPr>
            <w:r>
              <w:t>Минская область</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87. Борисовское УП "Жилье", дер. Гора</w:t>
            </w:r>
          </w:p>
        </w:tc>
        <w:tc>
          <w:tcPr>
            <w:tcW w:w="2040" w:type="dxa"/>
            <w:tcBorders>
              <w:top w:val="nil"/>
              <w:left w:val="nil"/>
              <w:bottom w:val="nil"/>
              <w:right w:val="nil"/>
            </w:tcBorders>
            <w:vAlign w:val="bottom"/>
          </w:tcPr>
          <w:p w:rsidR="00CD7984" w:rsidRDefault="00CD7984">
            <w:pPr>
              <w:pStyle w:val="ConsPlusNormal"/>
              <w:jc w:val="center"/>
            </w:pPr>
            <w:r>
              <w:t>0,6</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213</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88. ОАО "Старобинский ТБЗ", Солигорский район, п.г.т. Старобин</w:t>
            </w:r>
          </w:p>
        </w:tc>
        <w:tc>
          <w:tcPr>
            <w:tcW w:w="2040" w:type="dxa"/>
            <w:tcBorders>
              <w:top w:val="nil"/>
              <w:left w:val="nil"/>
              <w:bottom w:val="nil"/>
              <w:right w:val="nil"/>
            </w:tcBorders>
            <w:vAlign w:val="bottom"/>
          </w:tcPr>
          <w:p w:rsidR="00CD7984" w:rsidRDefault="00CD7984">
            <w:pPr>
              <w:pStyle w:val="ConsPlusNormal"/>
              <w:jc w:val="center"/>
            </w:pPr>
            <w:r>
              <w:t>15,0</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2 000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89. РУП "Логойский комхоз", г.п. Плещеницы, пер. Промышленный</w:t>
            </w:r>
          </w:p>
        </w:tc>
        <w:tc>
          <w:tcPr>
            <w:tcW w:w="2040" w:type="dxa"/>
            <w:tcBorders>
              <w:top w:val="nil"/>
              <w:left w:val="nil"/>
              <w:bottom w:val="nil"/>
              <w:right w:val="nil"/>
            </w:tcBorders>
            <w:vAlign w:val="bottom"/>
          </w:tcPr>
          <w:p w:rsidR="00CD7984" w:rsidRDefault="00CD7984">
            <w:pPr>
              <w:pStyle w:val="ConsPlusNormal"/>
              <w:jc w:val="center"/>
            </w:pPr>
            <w:r>
              <w:t>3,0</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1 067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90. РУП "Узденское ЖКХ", г. Узда, ул. Рабочая</w:t>
            </w:r>
          </w:p>
        </w:tc>
        <w:tc>
          <w:tcPr>
            <w:tcW w:w="2040" w:type="dxa"/>
            <w:tcBorders>
              <w:top w:val="nil"/>
              <w:left w:val="nil"/>
              <w:bottom w:val="nil"/>
              <w:right w:val="nil"/>
            </w:tcBorders>
            <w:vAlign w:val="bottom"/>
          </w:tcPr>
          <w:p w:rsidR="00CD7984" w:rsidRDefault="00CD7984">
            <w:pPr>
              <w:pStyle w:val="ConsPlusNormal"/>
              <w:jc w:val="center"/>
            </w:pPr>
            <w:r>
              <w:t>1,5</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533</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91. СГУПП "ЖКХ "Комплекс", дер. Драчева, ул. Солнечная</w:t>
            </w:r>
          </w:p>
        </w:tc>
        <w:tc>
          <w:tcPr>
            <w:tcW w:w="2040" w:type="dxa"/>
            <w:tcBorders>
              <w:top w:val="nil"/>
              <w:left w:val="nil"/>
              <w:bottom w:val="nil"/>
              <w:right w:val="nil"/>
            </w:tcBorders>
            <w:vAlign w:val="bottom"/>
          </w:tcPr>
          <w:p w:rsidR="00CD7984" w:rsidRDefault="00CD7984">
            <w:pPr>
              <w:pStyle w:val="ConsPlusNormal"/>
              <w:jc w:val="center"/>
            </w:pPr>
            <w:r>
              <w:t>1,9</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676</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92. УП "Столбцовское ОКС", дер. Миколаевщина, ул. Пионерская</w:t>
            </w:r>
          </w:p>
        </w:tc>
        <w:tc>
          <w:tcPr>
            <w:tcW w:w="2040" w:type="dxa"/>
            <w:tcBorders>
              <w:top w:val="nil"/>
              <w:left w:val="nil"/>
              <w:bottom w:val="nil"/>
              <w:right w:val="nil"/>
            </w:tcBorders>
            <w:vAlign w:val="bottom"/>
          </w:tcPr>
          <w:p w:rsidR="00CD7984" w:rsidRDefault="00CD7984">
            <w:pPr>
              <w:pStyle w:val="ConsPlusNormal"/>
              <w:jc w:val="center"/>
            </w:pPr>
            <w:r>
              <w:t>1,1</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391</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93. Крупское КУП "Жилтеплострой", г.п. Холопеничи, ул. Карла Маркса</w:t>
            </w:r>
          </w:p>
        </w:tc>
        <w:tc>
          <w:tcPr>
            <w:tcW w:w="2040" w:type="dxa"/>
            <w:tcBorders>
              <w:top w:val="nil"/>
              <w:left w:val="nil"/>
              <w:bottom w:val="nil"/>
              <w:right w:val="nil"/>
            </w:tcBorders>
            <w:vAlign w:val="bottom"/>
          </w:tcPr>
          <w:p w:rsidR="00CD7984" w:rsidRDefault="00CD7984">
            <w:pPr>
              <w:pStyle w:val="ConsPlusNormal"/>
              <w:jc w:val="center"/>
            </w:pPr>
            <w:r>
              <w:t>3,0</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1 067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94. КУП "Смолевичское ЖКХ", дер. Петровичи, ул. Зареченская</w:t>
            </w:r>
          </w:p>
        </w:tc>
        <w:tc>
          <w:tcPr>
            <w:tcW w:w="2040" w:type="dxa"/>
            <w:tcBorders>
              <w:top w:val="nil"/>
              <w:left w:val="nil"/>
              <w:bottom w:val="nil"/>
              <w:right w:val="nil"/>
            </w:tcBorders>
            <w:vAlign w:val="bottom"/>
          </w:tcPr>
          <w:p w:rsidR="00CD7984" w:rsidRDefault="00CD7984">
            <w:pPr>
              <w:pStyle w:val="ConsPlusNormal"/>
              <w:jc w:val="center"/>
            </w:pPr>
            <w:r>
              <w:t>2,8</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996</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95. РКУП "Стародорожское ЖКХ", г. Старые Дороги, ул. Кирова</w:t>
            </w:r>
          </w:p>
        </w:tc>
        <w:tc>
          <w:tcPr>
            <w:tcW w:w="2040" w:type="dxa"/>
            <w:tcBorders>
              <w:top w:val="nil"/>
              <w:left w:val="nil"/>
              <w:bottom w:val="nil"/>
              <w:right w:val="nil"/>
            </w:tcBorders>
            <w:vAlign w:val="bottom"/>
          </w:tcPr>
          <w:p w:rsidR="00CD7984" w:rsidRDefault="00CD7984">
            <w:pPr>
              <w:pStyle w:val="ConsPlusNormal"/>
              <w:jc w:val="center"/>
            </w:pPr>
            <w:r>
              <w:t>17,0</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6 933</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96. РУП "Несвижское ЖКХ", дер. Рудавка</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1 422</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97. СГУПП "ЖКХ "Комплекс", г.п. Красная Слобода, ул. Советская</w:t>
            </w:r>
          </w:p>
        </w:tc>
        <w:tc>
          <w:tcPr>
            <w:tcW w:w="2040" w:type="dxa"/>
            <w:tcBorders>
              <w:top w:val="nil"/>
              <w:left w:val="nil"/>
              <w:bottom w:val="nil"/>
              <w:right w:val="nil"/>
            </w:tcBorders>
            <w:vAlign w:val="bottom"/>
          </w:tcPr>
          <w:p w:rsidR="00CD7984" w:rsidRDefault="00CD7984">
            <w:pPr>
              <w:pStyle w:val="ConsPlusNormal"/>
              <w:jc w:val="center"/>
            </w:pPr>
            <w:r>
              <w:t>1,5</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534</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lastRenderedPageBreak/>
              <w:t>98. КУП "Клецкое ЖКХ", г. Клецк, ул. Советская</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711</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99. КУП "Смолевичское ЖКХ", дер. Кривая Береза, ул. Центральная</w:t>
            </w:r>
          </w:p>
        </w:tc>
        <w:tc>
          <w:tcPr>
            <w:tcW w:w="2040" w:type="dxa"/>
            <w:tcBorders>
              <w:top w:val="nil"/>
              <w:left w:val="nil"/>
              <w:bottom w:val="nil"/>
              <w:right w:val="nil"/>
            </w:tcBorders>
            <w:vAlign w:val="bottom"/>
          </w:tcPr>
          <w:p w:rsidR="00CD7984" w:rsidRDefault="00CD7984">
            <w:pPr>
              <w:pStyle w:val="ConsPlusNormal"/>
              <w:jc w:val="center"/>
            </w:pPr>
            <w:r>
              <w:t>3,0</w:t>
            </w:r>
          </w:p>
        </w:tc>
        <w:tc>
          <w:tcPr>
            <w:tcW w:w="1701" w:type="dxa"/>
            <w:tcBorders>
              <w:top w:val="nil"/>
              <w:left w:val="nil"/>
              <w:bottom w:val="nil"/>
              <w:right w:val="nil"/>
            </w:tcBorders>
            <w:vAlign w:val="bottom"/>
          </w:tcPr>
          <w:p w:rsidR="00CD7984" w:rsidRDefault="00CD7984">
            <w:pPr>
              <w:pStyle w:val="ConsPlusNormal"/>
              <w:jc w:val="center"/>
            </w:pPr>
            <w:r>
              <w:t>2017 - 2018</w:t>
            </w:r>
          </w:p>
        </w:tc>
        <w:tc>
          <w:tcPr>
            <w:tcW w:w="1757" w:type="dxa"/>
            <w:tcBorders>
              <w:top w:val="nil"/>
              <w:left w:val="nil"/>
              <w:bottom w:val="nil"/>
              <w:right w:val="nil"/>
            </w:tcBorders>
            <w:vAlign w:val="bottom"/>
          </w:tcPr>
          <w:p w:rsidR="00CD7984" w:rsidRDefault="00CD7984">
            <w:pPr>
              <w:pStyle w:val="ConsPlusNormal"/>
              <w:jc w:val="center"/>
            </w:pPr>
            <w:r>
              <w:t>1 068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100. ОАО "Слуцкий комбинат хлебопродуктов", г. Слуцк, ул. Копыльская</w:t>
            </w:r>
          </w:p>
        </w:tc>
        <w:tc>
          <w:tcPr>
            <w:tcW w:w="2040" w:type="dxa"/>
            <w:tcBorders>
              <w:top w:val="nil"/>
              <w:left w:val="nil"/>
              <w:bottom w:val="nil"/>
              <w:right w:val="nil"/>
            </w:tcBorders>
            <w:vAlign w:val="bottom"/>
          </w:tcPr>
          <w:p w:rsidR="00CD7984" w:rsidRDefault="00CD7984">
            <w:pPr>
              <w:pStyle w:val="ConsPlusNormal"/>
              <w:jc w:val="center"/>
            </w:pPr>
            <w:r>
              <w:t>1,0</w:t>
            </w:r>
          </w:p>
        </w:tc>
        <w:tc>
          <w:tcPr>
            <w:tcW w:w="1701" w:type="dxa"/>
            <w:tcBorders>
              <w:top w:val="nil"/>
              <w:left w:val="nil"/>
              <w:bottom w:val="nil"/>
              <w:right w:val="nil"/>
            </w:tcBorders>
            <w:vAlign w:val="bottom"/>
          </w:tcPr>
          <w:p w:rsidR="00CD7984" w:rsidRDefault="00CD7984">
            <w:pPr>
              <w:pStyle w:val="ConsPlusNormal"/>
              <w:jc w:val="center"/>
            </w:pPr>
            <w:r>
              <w:t>2017 - 2018</w:t>
            </w:r>
          </w:p>
        </w:tc>
        <w:tc>
          <w:tcPr>
            <w:tcW w:w="1757" w:type="dxa"/>
            <w:tcBorders>
              <w:top w:val="nil"/>
              <w:left w:val="nil"/>
              <w:bottom w:val="nil"/>
              <w:right w:val="nil"/>
            </w:tcBorders>
            <w:vAlign w:val="bottom"/>
          </w:tcPr>
          <w:p w:rsidR="00CD7984" w:rsidRDefault="00CD7984">
            <w:pPr>
              <w:pStyle w:val="ConsPlusNormal"/>
              <w:jc w:val="center"/>
            </w:pPr>
            <w:r>
              <w:t>323</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101. КУП "ЖКХ Минского района", дер. Луговая Слобода, ул. Марата Казея</w:t>
            </w:r>
          </w:p>
        </w:tc>
        <w:tc>
          <w:tcPr>
            <w:tcW w:w="2040" w:type="dxa"/>
            <w:tcBorders>
              <w:top w:val="nil"/>
              <w:left w:val="nil"/>
              <w:bottom w:val="nil"/>
              <w:right w:val="nil"/>
            </w:tcBorders>
            <w:vAlign w:val="bottom"/>
          </w:tcPr>
          <w:p w:rsidR="00CD7984" w:rsidRDefault="00CD7984">
            <w:pPr>
              <w:pStyle w:val="ConsPlusNormal"/>
              <w:jc w:val="center"/>
            </w:pPr>
            <w:r>
              <w:t>3,2</w:t>
            </w:r>
          </w:p>
        </w:tc>
        <w:tc>
          <w:tcPr>
            <w:tcW w:w="1701" w:type="dxa"/>
            <w:tcBorders>
              <w:top w:val="nil"/>
              <w:left w:val="nil"/>
              <w:bottom w:val="nil"/>
              <w:right w:val="nil"/>
            </w:tcBorders>
            <w:vAlign w:val="bottom"/>
          </w:tcPr>
          <w:p w:rsidR="00CD7984" w:rsidRDefault="00CD7984">
            <w:pPr>
              <w:pStyle w:val="ConsPlusNormal"/>
              <w:jc w:val="center"/>
            </w:pPr>
            <w:r>
              <w:t>2018 - 2019</w:t>
            </w:r>
          </w:p>
        </w:tc>
        <w:tc>
          <w:tcPr>
            <w:tcW w:w="1757" w:type="dxa"/>
            <w:tcBorders>
              <w:top w:val="nil"/>
              <w:left w:val="nil"/>
              <w:bottom w:val="nil"/>
              <w:right w:val="nil"/>
            </w:tcBorders>
            <w:vAlign w:val="bottom"/>
          </w:tcPr>
          <w:p w:rsidR="00CD7984" w:rsidRDefault="00CD7984">
            <w:pPr>
              <w:pStyle w:val="ConsPlusNormal"/>
              <w:jc w:val="center"/>
            </w:pPr>
            <w:r>
              <w:t>1 458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102. КУП "Клецкое ЖКХ", агрогородок Морочь, ул. Юбилейная</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711</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103. КУП "Смолевичское ЖКХ", пос. Зеленый Бор, ул. Заводская</w:t>
            </w:r>
          </w:p>
        </w:tc>
        <w:tc>
          <w:tcPr>
            <w:tcW w:w="2040" w:type="dxa"/>
            <w:tcBorders>
              <w:top w:val="nil"/>
              <w:left w:val="nil"/>
              <w:bottom w:val="nil"/>
              <w:right w:val="nil"/>
            </w:tcBorders>
            <w:vAlign w:val="bottom"/>
          </w:tcPr>
          <w:p w:rsidR="00CD7984" w:rsidRDefault="00CD7984">
            <w:pPr>
              <w:pStyle w:val="ConsPlusNormal"/>
              <w:jc w:val="center"/>
            </w:pPr>
            <w:r>
              <w:t>4,5</w:t>
            </w:r>
          </w:p>
        </w:tc>
        <w:tc>
          <w:tcPr>
            <w:tcW w:w="1701" w:type="dxa"/>
            <w:tcBorders>
              <w:top w:val="nil"/>
              <w:left w:val="nil"/>
              <w:bottom w:val="nil"/>
              <w:right w:val="nil"/>
            </w:tcBorders>
            <w:vAlign w:val="bottom"/>
          </w:tcPr>
          <w:p w:rsidR="00CD7984" w:rsidRDefault="00CD7984">
            <w:pPr>
              <w:pStyle w:val="ConsPlusNormal"/>
              <w:jc w:val="center"/>
            </w:pPr>
            <w:r>
              <w:t>2018 - 2019</w:t>
            </w:r>
          </w:p>
        </w:tc>
        <w:tc>
          <w:tcPr>
            <w:tcW w:w="1757" w:type="dxa"/>
            <w:tcBorders>
              <w:top w:val="nil"/>
              <w:left w:val="nil"/>
              <w:bottom w:val="nil"/>
              <w:right w:val="nil"/>
            </w:tcBorders>
            <w:vAlign w:val="bottom"/>
          </w:tcPr>
          <w:p w:rsidR="00CD7984" w:rsidRDefault="00CD7984">
            <w:pPr>
              <w:pStyle w:val="ConsPlusNormal"/>
              <w:jc w:val="center"/>
            </w:pPr>
            <w:r>
              <w:t>1 600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104. РУП "Узденское ЖКХ", дер. Королево</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600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105. РУП "Червенское ЖКХ", г. Червень, ул. Флогминтова</w:t>
            </w:r>
          </w:p>
        </w:tc>
        <w:tc>
          <w:tcPr>
            <w:tcW w:w="2040" w:type="dxa"/>
            <w:tcBorders>
              <w:top w:val="nil"/>
              <w:left w:val="nil"/>
              <w:bottom w:val="nil"/>
              <w:right w:val="nil"/>
            </w:tcBorders>
            <w:vAlign w:val="bottom"/>
          </w:tcPr>
          <w:p w:rsidR="00CD7984" w:rsidRDefault="00CD7984">
            <w:pPr>
              <w:pStyle w:val="ConsPlusNormal"/>
              <w:jc w:val="center"/>
            </w:pPr>
            <w:r>
              <w:t>12,0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4 267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106. УП "Жилтеплосервис" КХ Пуховичского района, агрогородок Блонь</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1 422</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107. Крупское КУП "Жилтеплострой", г. Крупки, ул. Московская</w:t>
            </w:r>
          </w:p>
        </w:tc>
        <w:tc>
          <w:tcPr>
            <w:tcW w:w="2040" w:type="dxa"/>
            <w:tcBorders>
              <w:top w:val="nil"/>
              <w:left w:val="nil"/>
              <w:bottom w:val="nil"/>
              <w:right w:val="nil"/>
            </w:tcBorders>
            <w:vAlign w:val="bottom"/>
          </w:tcPr>
          <w:p w:rsidR="00CD7984" w:rsidRDefault="00CD7984">
            <w:pPr>
              <w:pStyle w:val="ConsPlusNormal"/>
              <w:jc w:val="center"/>
            </w:pPr>
            <w:r>
              <w:t>5,0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1500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108. КУП "ЖКХ Минского района", дер. Боровляны, ул. 40 лет Победы</w:t>
            </w:r>
          </w:p>
        </w:tc>
        <w:tc>
          <w:tcPr>
            <w:tcW w:w="2040" w:type="dxa"/>
            <w:tcBorders>
              <w:top w:val="nil"/>
              <w:left w:val="nil"/>
              <w:bottom w:val="nil"/>
              <w:right w:val="nil"/>
            </w:tcBorders>
            <w:vAlign w:val="bottom"/>
          </w:tcPr>
          <w:p w:rsidR="00CD7984" w:rsidRDefault="00CD7984">
            <w:pPr>
              <w:pStyle w:val="ConsPlusNormal"/>
              <w:jc w:val="center"/>
            </w:pPr>
            <w:r>
              <w:t>21,0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7 467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109. КУП "ЖКХ Минского района", пос. Юбилейный, ул. Коммунальная</w:t>
            </w:r>
          </w:p>
        </w:tc>
        <w:tc>
          <w:tcPr>
            <w:tcW w:w="2040" w:type="dxa"/>
            <w:tcBorders>
              <w:top w:val="nil"/>
              <w:left w:val="nil"/>
              <w:bottom w:val="nil"/>
              <w:right w:val="nil"/>
            </w:tcBorders>
            <w:vAlign w:val="bottom"/>
          </w:tcPr>
          <w:p w:rsidR="00CD7984" w:rsidRDefault="00CD7984">
            <w:pPr>
              <w:pStyle w:val="ConsPlusNormal"/>
              <w:jc w:val="center"/>
            </w:pPr>
            <w:r>
              <w:t>6,0</w:t>
            </w:r>
          </w:p>
        </w:tc>
        <w:tc>
          <w:tcPr>
            <w:tcW w:w="1701" w:type="dxa"/>
            <w:tcBorders>
              <w:top w:val="nil"/>
              <w:left w:val="nil"/>
              <w:bottom w:val="nil"/>
              <w:right w:val="nil"/>
            </w:tcBorders>
            <w:vAlign w:val="bottom"/>
          </w:tcPr>
          <w:p w:rsidR="00CD7984" w:rsidRDefault="00CD7984">
            <w:pPr>
              <w:pStyle w:val="ConsPlusNormal"/>
              <w:jc w:val="center"/>
            </w:pPr>
            <w:r>
              <w:t>2020</w:t>
            </w:r>
          </w:p>
        </w:tc>
        <w:tc>
          <w:tcPr>
            <w:tcW w:w="1757" w:type="dxa"/>
            <w:tcBorders>
              <w:top w:val="nil"/>
              <w:left w:val="nil"/>
              <w:bottom w:val="nil"/>
              <w:right w:val="nil"/>
            </w:tcBorders>
            <w:vAlign w:val="bottom"/>
          </w:tcPr>
          <w:p w:rsidR="00CD7984" w:rsidRDefault="00CD7984">
            <w:pPr>
              <w:pStyle w:val="ConsPlusNormal"/>
              <w:jc w:val="center"/>
            </w:pPr>
            <w:r>
              <w:t>2 133</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110. КУП "Слуцкое ЖКХ", г. Слуцк, ул. Социалистическая</w:t>
            </w:r>
          </w:p>
        </w:tc>
        <w:tc>
          <w:tcPr>
            <w:tcW w:w="2040" w:type="dxa"/>
            <w:tcBorders>
              <w:top w:val="nil"/>
              <w:left w:val="nil"/>
              <w:bottom w:val="nil"/>
              <w:right w:val="nil"/>
            </w:tcBorders>
            <w:vAlign w:val="bottom"/>
          </w:tcPr>
          <w:p w:rsidR="00CD7984" w:rsidRDefault="00CD7984">
            <w:pPr>
              <w:pStyle w:val="ConsPlusNormal"/>
              <w:jc w:val="center"/>
            </w:pPr>
            <w:r>
              <w:t>14,0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4 984</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111. РУП "Любанское ЖКХ", г. Любань, пер. Социалистический</w:t>
            </w:r>
          </w:p>
        </w:tc>
        <w:tc>
          <w:tcPr>
            <w:tcW w:w="2040" w:type="dxa"/>
            <w:tcBorders>
              <w:top w:val="nil"/>
              <w:left w:val="nil"/>
              <w:bottom w:val="nil"/>
              <w:right w:val="nil"/>
            </w:tcBorders>
            <w:vAlign w:val="bottom"/>
          </w:tcPr>
          <w:p w:rsidR="00CD7984" w:rsidRDefault="00CD7984">
            <w:pPr>
              <w:pStyle w:val="ConsPlusNormal"/>
              <w:jc w:val="center"/>
            </w:pPr>
            <w:r>
              <w:t>10,0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3000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112. РУП "Узденское ЖКХ", г. Узда, ул. Степанова</w:t>
            </w:r>
          </w:p>
        </w:tc>
        <w:tc>
          <w:tcPr>
            <w:tcW w:w="2040" w:type="dxa"/>
            <w:tcBorders>
              <w:top w:val="nil"/>
              <w:left w:val="nil"/>
              <w:bottom w:val="nil"/>
              <w:right w:val="nil"/>
            </w:tcBorders>
            <w:vAlign w:val="bottom"/>
          </w:tcPr>
          <w:p w:rsidR="00CD7984" w:rsidRDefault="00CD7984">
            <w:pPr>
              <w:pStyle w:val="ConsPlusNormal"/>
              <w:jc w:val="center"/>
            </w:pPr>
            <w:r>
              <w:t>9,0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2700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113. РУП "Червенское ЖКХ", г.п. Смиловичи, ул. М.Горького</w:t>
            </w:r>
          </w:p>
        </w:tc>
        <w:tc>
          <w:tcPr>
            <w:tcW w:w="2040" w:type="dxa"/>
            <w:tcBorders>
              <w:top w:val="nil"/>
              <w:left w:val="nil"/>
              <w:bottom w:val="nil"/>
              <w:right w:val="nil"/>
            </w:tcBorders>
            <w:vAlign w:val="bottom"/>
          </w:tcPr>
          <w:p w:rsidR="00CD7984" w:rsidRDefault="00CD7984">
            <w:pPr>
              <w:pStyle w:val="ConsPlusNormal"/>
              <w:jc w:val="center"/>
            </w:pPr>
            <w:r>
              <w:t>5,0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1500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114. УП "Жилтеплосервис" КХ Пуховичского района, г. Марьина Горка</w:t>
            </w:r>
          </w:p>
        </w:tc>
        <w:tc>
          <w:tcPr>
            <w:tcW w:w="2040" w:type="dxa"/>
            <w:tcBorders>
              <w:top w:val="nil"/>
              <w:left w:val="nil"/>
              <w:bottom w:val="nil"/>
              <w:right w:val="nil"/>
            </w:tcBorders>
            <w:vAlign w:val="bottom"/>
          </w:tcPr>
          <w:p w:rsidR="00CD7984" w:rsidRDefault="00CD7984">
            <w:pPr>
              <w:pStyle w:val="ConsPlusNormal"/>
              <w:jc w:val="center"/>
            </w:pPr>
            <w:r>
              <w:t>15,0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4500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lastRenderedPageBreak/>
              <w:t>115. УП "Мядельское ЖКХ", дер. Воронцы</w:t>
            </w:r>
          </w:p>
        </w:tc>
        <w:tc>
          <w:tcPr>
            <w:tcW w:w="2040" w:type="dxa"/>
            <w:tcBorders>
              <w:top w:val="nil"/>
              <w:left w:val="nil"/>
              <w:bottom w:val="nil"/>
              <w:right w:val="nil"/>
            </w:tcBorders>
            <w:vAlign w:val="bottom"/>
          </w:tcPr>
          <w:p w:rsidR="00CD7984" w:rsidRDefault="00CD7984">
            <w:pPr>
              <w:pStyle w:val="ConsPlusNormal"/>
              <w:jc w:val="center"/>
            </w:pPr>
            <w:r>
              <w:t>10,0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2 844</w:t>
            </w:r>
          </w:p>
        </w:tc>
      </w:tr>
      <w:tr w:rsidR="00CD7984">
        <w:tblPrEx>
          <w:tblBorders>
            <w:insideH w:val="none" w:sz="0" w:space="0" w:color="auto"/>
            <w:insideV w:val="none" w:sz="0" w:space="0" w:color="auto"/>
          </w:tblBorders>
        </w:tblPrEx>
        <w:tc>
          <w:tcPr>
            <w:tcW w:w="3572" w:type="dxa"/>
            <w:tcBorders>
              <w:top w:val="nil"/>
              <w:left w:val="nil"/>
              <w:bottom w:val="single" w:sz="4" w:space="0" w:color="auto"/>
              <w:right w:val="nil"/>
            </w:tcBorders>
          </w:tcPr>
          <w:p w:rsidR="00CD7984" w:rsidRDefault="00CD7984">
            <w:pPr>
              <w:pStyle w:val="ConsPlusNormal"/>
            </w:pPr>
            <w:r>
              <w:t>116. УП "Столбцовское ОКС", г. Столбцы, ул. Ленинская</w:t>
            </w:r>
          </w:p>
        </w:tc>
        <w:tc>
          <w:tcPr>
            <w:tcW w:w="2040" w:type="dxa"/>
            <w:tcBorders>
              <w:top w:val="nil"/>
              <w:left w:val="nil"/>
              <w:bottom w:val="single" w:sz="4" w:space="0" w:color="auto"/>
              <w:right w:val="nil"/>
            </w:tcBorders>
            <w:vAlign w:val="bottom"/>
          </w:tcPr>
          <w:p w:rsidR="00CD7984" w:rsidRDefault="00CD7984">
            <w:pPr>
              <w:pStyle w:val="ConsPlusNormal"/>
              <w:jc w:val="center"/>
            </w:pPr>
            <w:r>
              <w:t>12,0</w:t>
            </w:r>
          </w:p>
        </w:tc>
        <w:tc>
          <w:tcPr>
            <w:tcW w:w="1701" w:type="dxa"/>
            <w:tcBorders>
              <w:top w:val="nil"/>
              <w:left w:val="nil"/>
              <w:bottom w:val="single" w:sz="4" w:space="0" w:color="auto"/>
              <w:right w:val="nil"/>
            </w:tcBorders>
            <w:vAlign w:val="bottom"/>
          </w:tcPr>
          <w:p w:rsidR="00CD7984" w:rsidRDefault="00CD7984">
            <w:pPr>
              <w:pStyle w:val="ConsPlusNormal"/>
              <w:jc w:val="center"/>
            </w:pPr>
            <w:r>
              <w:t>2019 - 2020</w:t>
            </w:r>
          </w:p>
        </w:tc>
        <w:tc>
          <w:tcPr>
            <w:tcW w:w="1757" w:type="dxa"/>
            <w:tcBorders>
              <w:top w:val="nil"/>
              <w:left w:val="nil"/>
              <w:bottom w:val="single" w:sz="4" w:space="0" w:color="auto"/>
              <w:right w:val="nil"/>
            </w:tcBorders>
            <w:vAlign w:val="bottom"/>
          </w:tcPr>
          <w:p w:rsidR="00CD7984" w:rsidRDefault="00CD7984">
            <w:pPr>
              <w:pStyle w:val="ConsPlusNormal"/>
              <w:jc w:val="center"/>
            </w:pPr>
            <w:r>
              <w:t>4 618</w:t>
            </w:r>
          </w:p>
        </w:tc>
      </w:tr>
      <w:tr w:rsidR="00CD7984">
        <w:tblPrEx>
          <w:tblBorders>
            <w:insideH w:val="none" w:sz="0" w:space="0" w:color="auto"/>
            <w:insideV w:val="none" w:sz="0" w:space="0" w:color="auto"/>
          </w:tblBorders>
        </w:tblPrEx>
        <w:tc>
          <w:tcPr>
            <w:tcW w:w="3572" w:type="dxa"/>
            <w:tcBorders>
              <w:top w:val="single" w:sz="4" w:space="0" w:color="auto"/>
              <w:left w:val="nil"/>
              <w:bottom w:val="nil"/>
              <w:right w:val="nil"/>
            </w:tcBorders>
          </w:tcPr>
          <w:p w:rsidR="00CD7984" w:rsidRDefault="00CD7984">
            <w:pPr>
              <w:pStyle w:val="ConsPlusNormal"/>
              <w:ind w:left="284"/>
            </w:pPr>
            <w:r>
              <w:t>Итого</w:t>
            </w:r>
          </w:p>
        </w:tc>
        <w:tc>
          <w:tcPr>
            <w:tcW w:w="2040" w:type="dxa"/>
            <w:tcBorders>
              <w:top w:val="single" w:sz="4" w:space="0" w:color="auto"/>
              <w:left w:val="nil"/>
              <w:bottom w:val="nil"/>
              <w:right w:val="nil"/>
            </w:tcBorders>
            <w:vAlign w:val="bottom"/>
          </w:tcPr>
          <w:p w:rsidR="00CD7984" w:rsidRDefault="00CD7984">
            <w:pPr>
              <w:pStyle w:val="ConsPlusNormal"/>
              <w:jc w:val="center"/>
            </w:pPr>
            <w:r>
              <w:t>192,1</w:t>
            </w:r>
          </w:p>
        </w:tc>
        <w:tc>
          <w:tcPr>
            <w:tcW w:w="1701" w:type="dxa"/>
            <w:tcBorders>
              <w:top w:val="single" w:sz="4" w:space="0" w:color="auto"/>
              <w:left w:val="nil"/>
              <w:bottom w:val="nil"/>
              <w:right w:val="nil"/>
            </w:tcBorders>
            <w:vAlign w:val="bottom"/>
          </w:tcPr>
          <w:p w:rsidR="00CD7984" w:rsidRDefault="00CD7984">
            <w:pPr>
              <w:pStyle w:val="ConsPlusNormal"/>
            </w:pPr>
          </w:p>
        </w:tc>
        <w:tc>
          <w:tcPr>
            <w:tcW w:w="1757" w:type="dxa"/>
            <w:tcBorders>
              <w:top w:val="single" w:sz="4" w:space="0" w:color="auto"/>
              <w:left w:val="nil"/>
              <w:bottom w:val="nil"/>
              <w:right w:val="nil"/>
            </w:tcBorders>
            <w:vAlign w:val="bottom"/>
          </w:tcPr>
          <w:p w:rsidR="00CD7984" w:rsidRDefault="00CD7984">
            <w:pPr>
              <w:pStyle w:val="ConsPlusNormal"/>
              <w:jc w:val="center"/>
            </w:pPr>
            <w:r>
              <w:t>63 238</w:t>
            </w:r>
          </w:p>
        </w:tc>
      </w:tr>
      <w:tr w:rsidR="00CD7984">
        <w:tblPrEx>
          <w:tblBorders>
            <w:insideH w:val="none" w:sz="0" w:space="0" w:color="auto"/>
            <w:insideV w:val="none" w:sz="0" w:space="0" w:color="auto"/>
          </w:tblBorders>
        </w:tblPrEx>
        <w:tc>
          <w:tcPr>
            <w:tcW w:w="9070" w:type="dxa"/>
            <w:gridSpan w:val="4"/>
            <w:tcBorders>
              <w:top w:val="nil"/>
              <w:left w:val="nil"/>
              <w:bottom w:val="nil"/>
              <w:right w:val="nil"/>
            </w:tcBorders>
          </w:tcPr>
          <w:p w:rsidR="00CD7984" w:rsidRDefault="00CD7984">
            <w:pPr>
              <w:pStyle w:val="ConsPlusNormal"/>
              <w:jc w:val="center"/>
              <w:outlineLvl w:val="3"/>
            </w:pPr>
            <w:r>
              <w:t>Могилевская область</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117. Могилевское УКП "Жилкомхоз", агрогородок Кадино, ул. Советская</w:t>
            </w:r>
          </w:p>
        </w:tc>
        <w:tc>
          <w:tcPr>
            <w:tcW w:w="2040" w:type="dxa"/>
            <w:tcBorders>
              <w:top w:val="nil"/>
              <w:left w:val="nil"/>
              <w:bottom w:val="nil"/>
              <w:right w:val="nil"/>
            </w:tcBorders>
            <w:vAlign w:val="bottom"/>
          </w:tcPr>
          <w:p w:rsidR="00CD7984" w:rsidRDefault="00CD7984">
            <w:pPr>
              <w:pStyle w:val="ConsPlusNormal"/>
              <w:jc w:val="center"/>
            </w:pPr>
            <w:r>
              <w:t>8,0</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1 500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118. УКПП "Чериковский жилкоммунхоз", г. Чериков, ул. Рокоссовского</w:t>
            </w:r>
          </w:p>
        </w:tc>
        <w:tc>
          <w:tcPr>
            <w:tcW w:w="2040" w:type="dxa"/>
            <w:tcBorders>
              <w:top w:val="nil"/>
              <w:left w:val="nil"/>
              <w:bottom w:val="nil"/>
              <w:right w:val="nil"/>
            </w:tcBorders>
            <w:vAlign w:val="bottom"/>
          </w:tcPr>
          <w:p w:rsidR="00CD7984" w:rsidRDefault="00CD7984">
            <w:pPr>
              <w:pStyle w:val="ConsPlusNormal"/>
              <w:jc w:val="center"/>
            </w:pPr>
            <w:r>
              <w:t>4,2</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2 056</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119. Шкловское УКП "Жилкомхоз", агрогородок Говяды, пер. Пожарный</w:t>
            </w:r>
          </w:p>
        </w:tc>
        <w:tc>
          <w:tcPr>
            <w:tcW w:w="2040" w:type="dxa"/>
            <w:tcBorders>
              <w:top w:val="nil"/>
              <w:left w:val="nil"/>
              <w:bottom w:val="nil"/>
              <w:right w:val="nil"/>
            </w:tcBorders>
            <w:vAlign w:val="bottom"/>
          </w:tcPr>
          <w:p w:rsidR="00CD7984" w:rsidRDefault="00CD7984">
            <w:pPr>
              <w:pStyle w:val="ConsPlusNormal"/>
              <w:jc w:val="center"/>
            </w:pPr>
            <w:r>
              <w:t>1,0</w:t>
            </w:r>
          </w:p>
        </w:tc>
        <w:tc>
          <w:tcPr>
            <w:tcW w:w="1701" w:type="dxa"/>
            <w:tcBorders>
              <w:top w:val="nil"/>
              <w:left w:val="nil"/>
              <w:bottom w:val="nil"/>
              <w:right w:val="nil"/>
            </w:tcBorders>
            <w:vAlign w:val="bottom"/>
          </w:tcPr>
          <w:p w:rsidR="00CD7984" w:rsidRDefault="00CD7984">
            <w:pPr>
              <w:pStyle w:val="ConsPlusNormal"/>
              <w:jc w:val="center"/>
            </w:pPr>
            <w:r>
              <w:t>2016</w:t>
            </w:r>
          </w:p>
        </w:tc>
        <w:tc>
          <w:tcPr>
            <w:tcW w:w="1757" w:type="dxa"/>
            <w:tcBorders>
              <w:top w:val="nil"/>
              <w:left w:val="nil"/>
              <w:bottom w:val="nil"/>
              <w:right w:val="nil"/>
            </w:tcBorders>
            <w:vAlign w:val="bottom"/>
          </w:tcPr>
          <w:p w:rsidR="00CD7984" w:rsidRDefault="00CD7984">
            <w:pPr>
              <w:pStyle w:val="ConsPlusNormal"/>
              <w:jc w:val="center"/>
            </w:pPr>
            <w:r>
              <w:t>163</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120. Дрибинское УКП "Жилкомхоз", агрогородок Коровчино, ул. Заводская</w:t>
            </w:r>
          </w:p>
        </w:tc>
        <w:tc>
          <w:tcPr>
            <w:tcW w:w="2040" w:type="dxa"/>
            <w:tcBorders>
              <w:top w:val="nil"/>
              <w:left w:val="nil"/>
              <w:bottom w:val="nil"/>
              <w:right w:val="nil"/>
            </w:tcBorders>
            <w:vAlign w:val="bottom"/>
          </w:tcPr>
          <w:p w:rsidR="00CD7984" w:rsidRDefault="00CD7984">
            <w:pPr>
              <w:pStyle w:val="ConsPlusNormal"/>
              <w:jc w:val="center"/>
            </w:pPr>
            <w:r>
              <w:t>0,6</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508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121. Дрибинское УКП "Жилкомхоз", агрогородок Коровчино, ул. Хатыженская</w:t>
            </w:r>
          </w:p>
        </w:tc>
        <w:tc>
          <w:tcPr>
            <w:tcW w:w="2040" w:type="dxa"/>
            <w:tcBorders>
              <w:top w:val="nil"/>
              <w:left w:val="nil"/>
              <w:bottom w:val="nil"/>
              <w:right w:val="nil"/>
            </w:tcBorders>
            <w:vAlign w:val="bottom"/>
          </w:tcPr>
          <w:p w:rsidR="00CD7984" w:rsidRDefault="00CD7984">
            <w:pPr>
              <w:pStyle w:val="ConsPlusNormal"/>
              <w:jc w:val="center"/>
            </w:pPr>
            <w:r>
              <w:t>0,19</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220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122. Краснопольское УПКП "Жилкоммунхоз", г.п. Краснополье, ул. Тимирязева</w:t>
            </w:r>
          </w:p>
        </w:tc>
        <w:tc>
          <w:tcPr>
            <w:tcW w:w="2040" w:type="dxa"/>
            <w:tcBorders>
              <w:top w:val="nil"/>
              <w:left w:val="nil"/>
              <w:bottom w:val="nil"/>
              <w:right w:val="nil"/>
            </w:tcBorders>
            <w:vAlign w:val="bottom"/>
          </w:tcPr>
          <w:p w:rsidR="00CD7984" w:rsidRDefault="00CD7984">
            <w:pPr>
              <w:pStyle w:val="ConsPlusNormal"/>
              <w:jc w:val="center"/>
            </w:pPr>
            <w:r>
              <w:t>0,5</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105</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123. Круглянское УКП "Жилкомхоз", пос. Круглое, ул. Могилевская</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265</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124. УКПП "Костюковичский жилкоммунхоз", агрогородок Крапивня</w:t>
            </w:r>
          </w:p>
        </w:tc>
        <w:tc>
          <w:tcPr>
            <w:tcW w:w="2040" w:type="dxa"/>
            <w:tcBorders>
              <w:top w:val="nil"/>
              <w:left w:val="nil"/>
              <w:bottom w:val="nil"/>
              <w:right w:val="nil"/>
            </w:tcBorders>
            <w:vAlign w:val="bottom"/>
          </w:tcPr>
          <w:p w:rsidR="00CD7984" w:rsidRDefault="00CD7984">
            <w:pPr>
              <w:pStyle w:val="ConsPlusNormal"/>
              <w:jc w:val="center"/>
            </w:pPr>
            <w:r>
              <w:t>1,0</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135</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125. УКПП "Чериковский жилкоммунхоз", агрогородок Веремейки</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2017</w:t>
            </w:r>
          </w:p>
        </w:tc>
        <w:tc>
          <w:tcPr>
            <w:tcW w:w="1757" w:type="dxa"/>
            <w:tcBorders>
              <w:top w:val="nil"/>
              <w:left w:val="nil"/>
              <w:bottom w:val="nil"/>
              <w:right w:val="nil"/>
            </w:tcBorders>
            <w:vAlign w:val="bottom"/>
          </w:tcPr>
          <w:p w:rsidR="00CD7984" w:rsidRDefault="00CD7984">
            <w:pPr>
              <w:pStyle w:val="ConsPlusNormal"/>
              <w:jc w:val="center"/>
            </w:pPr>
            <w:r>
              <w:t>665</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 xml:space="preserve">126. Глусское УКП "Жилкомхоз", г. Глуск, ул. Горького </w:t>
            </w:r>
            <w:hyperlink w:anchor="P4834" w:history="1">
              <w:r>
                <w:rPr>
                  <w:color w:val="0000FF"/>
                </w:rPr>
                <w:t>&lt;**&gt;</w:t>
              </w:r>
            </w:hyperlink>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2017 - 2018</w:t>
            </w:r>
          </w:p>
        </w:tc>
        <w:tc>
          <w:tcPr>
            <w:tcW w:w="1757" w:type="dxa"/>
            <w:tcBorders>
              <w:top w:val="nil"/>
              <w:left w:val="nil"/>
              <w:bottom w:val="nil"/>
              <w:right w:val="nil"/>
            </w:tcBorders>
            <w:vAlign w:val="bottom"/>
          </w:tcPr>
          <w:p w:rsidR="00CD7984" w:rsidRDefault="00CD7984">
            <w:pPr>
              <w:pStyle w:val="ConsPlusNormal"/>
              <w:jc w:val="center"/>
            </w:pPr>
            <w:r>
              <w:t>378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127. Кировское УКП "Жилкомхоз", г. Кировск, пер. Орловского</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2017 - 2018</w:t>
            </w:r>
          </w:p>
        </w:tc>
        <w:tc>
          <w:tcPr>
            <w:tcW w:w="1757" w:type="dxa"/>
            <w:tcBorders>
              <w:top w:val="nil"/>
              <w:left w:val="nil"/>
              <w:bottom w:val="nil"/>
              <w:right w:val="nil"/>
            </w:tcBorders>
            <w:vAlign w:val="bottom"/>
          </w:tcPr>
          <w:p w:rsidR="00CD7984" w:rsidRDefault="00CD7984">
            <w:pPr>
              <w:pStyle w:val="ConsPlusNormal"/>
              <w:jc w:val="center"/>
            </w:pPr>
            <w:r>
              <w:t>278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128. Климовичское УКП "Коммунальник", агрогородок Тимоново</w:t>
            </w:r>
          </w:p>
        </w:tc>
        <w:tc>
          <w:tcPr>
            <w:tcW w:w="2040" w:type="dxa"/>
            <w:tcBorders>
              <w:top w:val="nil"/>
              <w:left w:val="nil"/>
              <w:bottom w:val="nil"/>
              <w:right w:val="nil"/>
            </w:tcBorders>
            <w:vAlign w:val="bottom"/>
          </w:tcPr>
          <w:p w:rsidR="00CD7984" w:rsidRDefault="00CD7984">
            <w:pPr>
              <w:pStyle w:val="ConsPlusNormal"/>
              <w:jc w:val="center"/>
            </w:pPr>
            <w:r>
              <w:t>1,5</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852</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 xml:space="preserve">129. Климовичское УКП "Коммунальник", г. Климовичи, ул. </w:t>
            </w:r>
            <w:r>
              <w:lastRenderedPageBreak/>
              <w:t>Кирова</w:t>
            </w:r>
          </w:p>
        </w:tc>
        <w:tc>
          <w:tcPr>
            <w:tcW w:w="2040" w:type="dxa"/>
            <w:tcBorders>
              <w:top w:val="nil"/>
              <w:left w:val="nil"/>
              <w:bottom w:val="nil"/>
              <w:right w:val="nil"/>
            </w:tcBorders>
            <w:vAlign w:val="bottom"/>
          </w:tcPr>
          <w:p w:rsidR="00CD7984" w:rsidRDefault="00CD7984">
            <w:pPr>
              <w:pStyle w:val="ConsPlusNormal"/>
              <w:jc w:val="center"/>
            </w:pPr>
            <w:r>
              <w:lastRenderedPageBreak/>
              <w:t>3,0</w:t>
            </w:r>
          </w:p>
        </w:tc>
        <w:tc>
          <w:tcPr>
            <w:tcW w:w="1701" w:type="dxa"/>
            <w:tcBorders>
              <w:top w:val="nil"/>
              <w:left w:val="nil"/>
              <w:bottom w:val="nil"/>
              <w:right w:val="nil"/>
            </w:tcBorders>
            <w:vAlign w:val="bottom"/>
          </w:tcPr>
          <w:p w:rsidR="00CD7984" w:rsidRDefault="00CD7984">
            <w:pPr>
              <w:pStyle w:val="ConsPlusNormal"/>
              <w:jc w:val="center"/>
            </w:pPr>
            <w:r>
              <w:t>2017 - 2018</w:t>
            </w:r>
          </w:p>
        </w:tc>
        <w:tc>
          <w:tcPr>
            <w:tcW w:w="1757" w:type="dxa"/>
            <w:tcBorders>
              <w:top w:val="nil"/>
              <w:left w:val="nil"/>
              <w:bottom w:val="nil"/>
              <w:right w:val="nil"/>
            </w:tcBorders>
            <w:vAlign w:val="bottom"/>
          </w:tcPr>
          <w:p w:rsidR="00CD7984" w:rsidRDefault="00CD7984">
            <w:pPr>
              <w:pStyle w:val="ConsPlusNormal"/>
              <w:jc w:val="center"/>
            </w:pPr>
            <w:r>
              <w:t>657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lastRenderedPageBreak/>
              <w:t>130. Климовичское УКП "Коммунальник", г. Климовичи, ул. Пролетарская</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571</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131. Могилевское ГКУП теплоэнергетики, в/ч "Пашково"</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237</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 xml:space="preserve">132. Осиповичское УКП ЖКХ, дер. Вязье </w:t>
            </w:r>
            <w:hyperlink w:anchor="P4834" w:history="1">
              <w:r>
                <w:rPr>
                  <w:color w:val="0000FF"/>
                </w:rPr>
                <w:t>&lt;**&gt;</w:t>
              </w:r>
            </w:hyperlink>
          </w:p>
        </w:tc>
        <w:tc>
          <w:tcPr>
            <w:tcW w:w="2040" w:type="dxa"/>
            <w:tcBorders>
              <w:top w:val="nil"/>
              <w:left w:val="nil"/>
              <w:bottom w:val="nil"/>
              <w:right w:val="nil"/>
            </w:tcBorders>
            <w:vAlign w:val="bottom"/>
          </w:tcPr>
          <w:p w:rsidR="00CD7984" w:rsidRDefault="00CD7984">
            <w:pPr>
              <w:pStyle w:val="ConsPlusNormal"/>
              <w:jc w:val="center"/>
            </w:pPr>
            <w:r>
              <w:t>1,0</w:t>
            </w:r>
          </w:p>
        </w:tc>
        <w:tc>
          <w:tcPr>
            <w:tcW w:w="1701" w:type="dxa"/>
            <w:tcBorders>
              <w:top w:val="nil"/>
              <w:left w:val="nil"/>
              <w:bottom w:val="nil"/>
              <w:right w:val="nil"/>
            </w:tcBorders>
            <w:vAlign w:val="bottom"/>
          </w:tcPr>
          <w:p w:rsidR="00CD7984" w:rsidRDefault="00CD7984">
            <w:pPr>
              <w:pStyle w:val="ConsPlusNormal"/>
              <w:jc w:val="center"/>
            </w:pPr>
            <w:r>
              <w:t>2018</w:t>
            </w:r>
          </w:p>
        </w:tc>
        <w:tc>
          <w:tcPr>
            <w:tcW w:w="1757" w:type="dxa"/>
            <w:tcBorders>
              <w:top w:val="nil"/>
              <w:left w:val="nil"/>
              <w:bottom w:val="nil"/>
              <w:right w:val="nil"/>
            </w:tcBorders>
            <w:vAlign w:val="bottom"/>
          </w:tcPr>
          <w:p w:rsidR="00CD7984" w:rsidRDefault="00CD7984">
            <w:pPr>
              <w:pStyle w:val="ConsPlusNormal"/>
              <w:jc w:val="center"/>
            </w:pPr>
            <w:r>
              <w:t>122</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133. Быховское УКП "Жилкомхоз", г. Быхов, микрорайон Колос</w:t>
            </w:r>
          </w:p>
        </w:tc>
        <w:tc>
          <w:tcPr>
            <w:tcW w:w="2040" w:type="dxa"/>
            <w:tcBorders>
              <w:top w:val="nil"/>
              <w:left w:val="nil"/>
              <w:bottom w:val="nil"/>
              <w:right w:val="nil"/>
            </w:tcBorders>
            <w:vAlign w:val="bottom"/>
          </w:tcPr>
          <w:p w:rsidR="00CD7984" w:rsidRDefault="00CD7984">
            <w:pPr>
              <w:pStyle w:val="ConsPlusNormal"/>
              <w:jc w:val="center"/>
            </w:pPr>
            <w:r>
              <w:t>1,5</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669</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134. Кировское УКП "Жилкомхоз", г. Кировск, ул. Кирова</w:t>
            </w:r>
          </w:p>
        </w:tc>
        <w:tc>
          <w:tcPr>
            <w:tcW w:w="2040" w:type="dxa"/>
            <w:tcBorders>
              <w:top w:val="nil"/>
              <w:left w:val="nil"/>
              <w:bottom w:val="nil"/>
              <w:right w:val="nil"/>
            </w:tcBorders>
            <w:vAlign w:val="bottom"/>
          </w:tcPr>
          <w:p w:rsidR="00CD7984" w:rsidRDefault="00CD7984">
            <w:pPr>
              <w:pStyle w:val="ConsPlusNormal"/>
              <w:jc w:val="center"/>
            </w:pPr>
            <w:r>
              <w:t>1,5</w:t>
            </w:r>
          </w:p>
        </w:tc>
        <w:tc>
          <w:tcPr>
            <w:tcW w:w="1701" w:type="dxa"/>
            <w:tcBorders>
              <w:top w:val="nil"/>
              <w:left w:val="nil"/>
              <w:bottom w:val="nil"/>
              <w:right w:val="nil"/>
            </w:tcBorders>
            <w:vAlign w:val="bottom"/>
          </w:tcPr>
          <w:p w:rsidR="00CD7984" w:rsidRDefault="00CD7984">
            <w:pPr>
              <w:pStyle w:val="ConsPlusNormal"/>
              <w:jc w:val="center"/>
            </w:pPr>
            <w:r>
              <w:t>2018 - 2019</w:t>
            </w:r>
          </w:p>
        </w:tc>
        <w:tc>
          <w:tcPr>
            <w:tcW w:w="1757" w:type="dxa"/>
            <w:tcBorders>
              <w:top w:val="nil"/>
              <w:left w:val="nil"/>
              <w:bottom w:val="nil"/>
              <w:right w:val="nil"/>
            </w:tcBorders>
            <w:vAlign w:val="bottom"/>
          </w:tcPr>
          <w:p w:rsidR="00CD7984" w:rsidRDefault="00CD7984">
            <w:pPr>
              <w:pStyle w:val="ConsPlusNormal"/>
              <w:jc w:val="center"/>
            </w:pPr>
            <w:r>
              <w:t>261</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135. Климовичское УКП "Коммунальник", г. Климовичи, ул. Строителей</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468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136. Кричевское УКПП "Коммунальник", г. Кричев, пер. 1-й Партизанский</w:t>
            </w:r>
          </w:p>
        </w:tc>
        <w:tc>
          <w:tcPr>
            <w:tcW w:w="2040" w:type="dxa"/>
            <w:tcBorders>
              <w:top w:val="nil"/>
              <w:left w:val="nil"/>
              <w:bottom w:val="nil"/>
              <w:right w:val="nil"/>
            </w:tcBorders>
            <w:vAlign w:val="bottom"/>
          </w:tcPr>
          <w:p w:rsidR="00CD7984" w:rsidRDefault="00CD7984">
            <w:pPr>
              <w:pStyle w:val="ConsPlusNormal"/>
              <w:jc w:val="center"/>
            </w:pPr>
            <w:r>
              <w:t>0,5</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110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137. Кричевское УКПП "Коммунальник", г. Кричев, ул. Тимирязева</w:t>
            </w:r>
          </w:p>
        </w:tc>
        <w:tc>
          <w:tcPr>
            <w:tcW w:w="2040" w:type="dxa"/>
            <w:tcBorders>
              <w:top w:val="nil"/>
              <w:left w:val="nil"/>
              <w:bottom w:val="nil"/>
              <w:right w:val="nil"/>
            </w:tcBorders>
            <w:vAlign w:val="bottom"/>
          </w:tcPr>
          <w:p w:rsidR="00CD7984" w:rsidRDefault="00CD7984">
            <w:pPr>
              <w:pStyle w:val="ConsPlusNormal"/>
              <w:jc w:val="center"/>
            </w:pPr>
            <w:r>
              <w:t>1,0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291</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138. Могилевское УКП "Жилкомхоз", агрогородок Дашковка</w:t>
            </w:r>
          </w:p>
        </w:tc>
        <w:tc>
          <w:tcPr>
            <w:tcW w:w="2040" w:type="dxa"/>
            <w:tcBorders>
              <w:top w:val="nil"/>
              <w:left w:val="nil"/>
              <w:bottom w:val="nil"/>
              <w:right w:val="nil"/>
            </w:tcBorders>
            <w:vAlign w:val="bottom"/>
          </w:tcPr>
          <w:p w:rsidR="00CD7984" w:rsidRDefault="00CD7984">
            <w:pPr>
              <w:pStyle w:val="ConsPlusNormal"/>
              <w:jc w:val="center"/>
            </w:pPr>
            <w:r>
              <w:t>3,0</w:t>
            </w:r>
          </w:p>
        </w:tc>
        <w:tc>
          <w:tcPr>
            <w:tcW w:w="1701" w:type="dxa"/>
            <w:tcBorders>
              <w:top w:val="nil"/>
              <w:left w:val="nil"/>
              <w:bottom w:val="nil"/>
              <w:right w:val="nil"/>
            </w:tcBorders>
            <w:vAlign w:val="bottom"/>
          </w:tcPr>
          <w:p w:rsidR="00CD7984" w:rsidRDefault="00CD7984">
            <w:pPr>
              <w:pStyle w:val="ConsPlusNormal"/>
              <w:jc w:val="center"/>
            </w:pPr>
            <w:r>
              <w:t>2019</w:t>
            </w:r>
          </w:p>
        </w:tc>
        <w:tc>
          <w:tcPr>
            <w:tcW w:w="1757" w:type="dxa"/>
            <w:tcBorders>
              <w:top w:val="nil"/>
              <w:left w:val="nil"/>
              <w:bottom w:val="nil"/>
              <w:right w:val="nil"/>
            </w:tcBorders>
            <w:vAlign w:val="bottom"/>
          </w:tcPr>
          <w:p w:rsidR="00CD7984" w:rsidRDefault="00CD7984">
            <w:pPr>
              <w:pStyle w:val="ConsPlusNormal"/>
              <w:jc w:val="center"/>
            </w:pPr>
            <w:r>
              <w:t>761</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139. Бобруйское государственное предприятие теплоэнергетики, г. Бобруйск, ул. Семенова</w:t>
            </w:r>
          </w:p>
        </w:tc>
        <w:tc>
          <w:tcPr>
            <w:tcW w:w="2040" w:type="dxa"/>
            <w:tcBorders>
              <w:top w:val="nil"/>
              <w:left w:val="nil"/>
              <w:bottom w:val="nil"/>
              <w:right w:val="nil"/>
            </w:tcBorders>
            <w:vAlign w:val="bottom"/>
          </w:tcPr>
          <w:p w:rsidR="00CD7984" w:rsidRDefault="00CD7984">
            <w:pPr>
              <w:pStyle w:val="ConsPlusNormal"/>
              <w:jc w:val="center"/>
            </w:pPr>
            <w:r>
              <w:t>7,0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4 500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140. Глусское УКП "Жилкомхоз", г.п. Глуск, пер. Колхозный</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141. Горецкое УКПП "Коммунальник", агрогородок Овсянка</w:t>
            </w:r>
          </w:p>
        </w:tc>
        <w:tc>
          <w:tcPr>
            <w:tcW w:w="2040" w:type="dxa"/>
            <w:tcBorders>
              <w:top w:val="nil"/>
              <w:left w:val="nil"/>
              <w:bottom w:val="nil"/>
              <w:right w:val="nil"/>
            </w:tcBorders>
            <w:vAlign w:val="bottom"/>
          </w:tcPr>
          <w:p w:rsidR="00CD7984" w:rsidRDefault="00CD7984">
            <w:pPr>
              <w:pStyle w:val="ConsPlusNormal"/>
              <w:jc w:val="center"/>
            </w:pPr>
            <w:r>
              <w:t>2,5</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889</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142. Дрибинское УКП "Жилкомхоз", г.п. Дрибин, ул. Юбилейная</w:t>
            </w:r>
          </w:p>
        </w:tc>
        <w:tc>
          <w:tcPr>
            <w:tcW w:w="2040" w:type="dxa"/>
            <w:tcBorders>
              <w:top w:val="nil"/>
              <w:left w:val="nil"/>
              <w:bottom w:val="nil"/>
              <w:right w:val="nil"/>
            </w:tcBorders>
            <w:vAlign w:val="bottom"/>
          </w:tcPr>
          <w:p w:rsidR="00CD7984" w:rsidRDefault="00CD7984">
            <w:pPr>
              <w:pStyle w:val="ConsPlusNormal"/>
              <w:jc w:val="center"/>
            </w:pPr>
            <w:r>
              <w:t>3,5</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1 800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143. Дрибинское УКП "Жилкоммунхоз", дер. Трилесино</w:t>
            </w:r>
          </w:p>
        </w:tc>
        <w:tc>
          <w:tcPr>
            <w:tcW w:w="2040" w:type="dxa"/>
            <w:tcBorders>
              <w:top w:val="nil"/>
              <w:left w:val="nil"/>
              <w:bottom w:val="nil"/>
              <w:right w:val="nil"/>
            </w:tcBorders>
            <w:vAlign w:val="bottom"/>
          </w:tcPr>
          <w:p w:rsidR="00CD7984" w:rsidRDefault="00CD7984">
            <w:pPr>
              <w:pStyle w:val="ConsPlusNormal"/>
              <w:jc w:val="center"/>
            </w:pPr>
            <w:r>
              <w:t>2,2</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144. Кировское УКП "Жилкомхоз", агрогородок Жиличи</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145. Климовичское УКП "Коммунальник", г. Климовичи, ул. Ленина</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2 300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lastRenderedPageBreak/>
              <w:t>146. Краснопольское УПКП "Жилкоммунхоз", г.п. Краснополье, ул. Машерова</w:t>
            </w:r>
          </w:p>
        </w:tc>
        <w:tc>
          <w:tcPr>
            <w:tcW w:w="2040" w:type="dxa"/>
            <w:tcBorders>
              <w:top w:val="nil"/>
              <w:left w:val="nil"/>
              <w:bottom w:val="nil"/>
              <w:right w:val="nil"/>
            </w:tcBorders>
            <w:vAlign w:val="bottom"/>
          </w:tcPr>
          <w:p w:rsidR="00CD7984" w:rsidRDefault="00CD7984">
            <w:pPr>
              <w:pStyle w:val="ConsPlusNormal"/>
              <w:jc w:val="center"/>
            </w:pPr>
            <w:r>
              <w:t>0,8</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238</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147. Краснопольское УПКП "Жилкоммунхоз", г.п. Краснополье, ул. Советская</w:t>
            </w:r>
          </w:p>
        </w:tc>
        <w:tc>
          <w:tcPr>
            <w:tcW w:w="2040" w:type="dxa"/>
            <w:tcBorders>
              <w:top w:val="nil"/>
              <w:left w:val="nil"/>
              <w:bottom w:val="nil"/>
              <w:right w:val="nil"/>
            </w:tcBorders>
            <w:vAlign w:val="bottom"/>
          </w:tcPr>
          <w:p w:rsidR="00CD7984" w:rsidRDefault="00CD7984">
            <w:pPr>
              <w:pStyle w:val="ConsPlusNormal"/>
              <w:jc w:val="center"/>
            </w:pPr>
            <w:r>
              <w:t>1,5</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800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148. Могилевское УКП "Жилкомхоз", агрогородок Буйничи</w:t>
            </w:r>
          </w:p>
        </w:tc>
        <w:tc>
          <w:tcPr>
            <w:tcW w:w="2040" w:type="dxa"/>
            <w:tcBorders>
              <w:top w:val="nil"/>
              <w:left w:val="nil"/>
              <w:bottom w:val="nil"/>
              <w:right w:val="nil"/>
            </w:tcBorders>
            <w:vAlign w:val="bottom"/>
          </w:tcPr>
          <w:p w:rsidR="00CD7984" w:rsidRDefault="00CD7984">
            <w:pPr>
              <w:pStyle w:val="ConsPlusNormal"/>
              <w:jc w:val="center"/>
            </w:pPr>
            <w:r>
              <w:t>3,6</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1 800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149. Могилевское УКП "Жилкомхоз", агрогородок Романовичи</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1 200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150. Осиповичское УКП ЖКХ, г. Осиповичи, ул. Рабоче-Крестьянская</w:t>
            </w:r>
          </w:p>
        </w:tc>
        <w:tc>
          <w:tcPr>
            <w:tcW w:w="2040" w:type="dxa"/>
            <w:tcBorders>
              <w:top w:val="nil"/>
              <w:left w:val="nil"/>
              <w:bottom w:val="nil"/>
              <w:right w:val="nil"/>
            </w:tcBorders>
            <w:vAlign w:val="bottom"/>
          </w:tcPr>
          <w:p w:rsidR="00CD7984" w:rsidRDefault="00CD7984">
            <w:pPr>
              <w:pStyle w:val="ConsPlusNormal"/>
              <w:jc w:val="center"/>
            </w:pPr>
            <w:r>
              <w:t>4,0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2 400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151. Славгородское УКП "Жилкомхоз", г. Славгород, ул. Калинина</w:t>
            </w:r>
          </w:p>
        </w:tc>
        <w:tc>
          <w:tcPr>
            <w:tcW w:w="2040" w:type="dxa"/>
            <w:tcBorders>
              <w:top w:val="nil"/>
              <w:left w:val="nil"/>
              <w:bottom w:val="nil"/>
              <w:right w:val="nil"/>
            </w:tcBorders>
            <w:vAlign w:val="bottom"/>
          </w:tcPr>
          <w:p w:rsidR="00CD7984" w:rsidRDefault="00CD7984">
            <w:pPr>
              <w:pStyle w:val="ConsPlusNormal"/>
              <w:jc w:val="center"/>
            </w:pPr>
            <w:r>
              <w:t>3,0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210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152. УКПП "Костюковичский жилкоммунхоз", агрогородок Н.Самотевичи</w:t>
            </w:r>
          </w:p>
        </w:tc>
        <w:tc>
          <w:tcPr>
            <w:tcW w:w="2040" w:type="dxa"/>
            <w:tcBorders>
              <w:top w:val="nil"/>
              <w:left w:val="nil"/>
              <w:bottom w:val="nil"/>
              <w:right w:val="nil"/>
            </w:tcBorders>
            <w:vAlign w:val="bottom"/>
          </w:tcPr>
          <w:p w:rsidR="00CD7984" w:rsidRDefault="00CD7984">
            <w:pPr>
              <w:pStyle w:val="ConsPlusNormal"/>
              <w:jc w:val="center"/>
            </w:pPr>
            <w:r>
              <w:t>2,0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1 000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153. УКПП "Костюковичский жилкоммунхоз", пос. Тупичино</w:t>
            </w:r>
          </w:p>
        </w:tc>
        <w:tc>
          <w:tcPr>
            <w:tcW w:w="2040" w:type="dxa"/>
            <w:tcBorders>
              <w:top w:val="nil"/>
              <w:left w:val="nil"/>
              <w:bottom w:val="nil"/>
              <w:right w:val="nil"/>
            </w:tcBorders>
            <w:vAlign w:val="bottom"/>
          </w:tcPr>
          <w:p w:rsidR="00CD7984" w:rsidRDefault="00CD7984">
            <w:pPr>
              <w:pStyle w:val="ConsPlusNormal"/>
              <w:jc w:val="center"/>
            </w:pPr>
            <w:r>
              <w:t>1,8</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800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154. УКПП "Костюковичский жилкоммунхоз", агрогородок Шарейки</w:t>
            </w:r>
          </w:p>
        </w:tc>
        <w:tc>
          <w:tcPr>
            <w:tcW w:w="2040" w:type="dxa"/>
            <w:tcBorders>
              <w:top w:val="nil"/>
              <w:left w:val="nil"/>
              <w:bottom w:val="nil"/>
              <w:right w:val="nil"/>
            </w:tcBorders>
            <w:vAlign w:val="bottom"/>
          </w:tcPr>
          <w:p w:rsidR="00CD7984" w:rsidRDefault="00CD7984">
            <w:pPr>
              <w:pStyle w:val="ConsPlusNormal"/>
              <w:jc w:val="center"/>
            </w:pPr>
            <w:r>
              <w:t>1,4</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700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155. Хотимское УПК "Жилкомхоз", г.п. Хотимск</w:t>
            </w:r>
          </w:p>
        </w:tc>
        <w:tc>
          <w:tcPr>
            <w:tcW w:w="2040" w:type="dxa"/>
            <w:tcBorders>
              <w:top w:val="nil"/>
              <w:left w:val="nil"/>
              <w:bottom w:val="nil"/>
              <w:right w:val="nil"/>
            </w:tcBorders>
            <w:vAlign w:val="bottom"/>
          </w:tcPr>
          <w:p w:rsidR="00CD7984" w:rsidRDefault="00CD7984">
            <w:pPr>
              <w:pStyle w:val="ConsPlusNormal"/>
              <w:jc w:val="center"/>
            </w:pPr>
            <w:r>
              <w:t>7,0</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1 350</w:t>
            </w:r>
          </w:p>
        </w:tc>
      </w:tr>
      <w:tr w:rsidR="00CD7984">
        <w:tblPrEx>
          <w:tblBorders>
            <w:insideH w:val="none" w:sz="0" w:space="0" w:color="auto"/>
            <w:insideV w:val="none" w:sz="0" w:space="0" w:color="auto"/>
          </w:tblBorders>
        </w:tblPrEx>
        <w:tc>
          <w:tcPr>
            <w:tcW w:w="3572" w:type="dxa"/>
            <w:tcBorders>
              <w:top w:val="nil"/>
              <w:left w:val="nil"/>
              <w:bottom w:val="nil"/>
              <w:right w:val="nil"/>
            </w:tcBorders>
          </w:tcPr>
          <w:p w:rsidR="00CD7984" w:rsidRDefault="00CD7984">
            <w:pPr>
              <w:pStyle w:val="ConsPlusNormal"/>
            </w:pPr>
            <w:r>
              <w:t>156. Чаусское УКП "Жилкомхоз", г. Чаусы, ул. Гагарина</w:t>
            </w:r>
          </w:p>
        </w:tc>
        <w:tc>
          <w:tcPr>
            <w:tcW w:w="2040" w:type="dxa"/>
            <w:tcBorders>
              <w:top w:val="nil"/>
              <w:left w:val="nil"/>
              <w:bottom w:val="nil"/>
              <w:right w:val="nil"/>
            </w:tcBorders>
            <w:vAlign w:val="bottom"/>
          </w:tcPr>
          <w:p w:rsidR="00CD7984" w:rsidRDefault="00CD7984">
            <w:pPr>
              <w:pStyle w:val="ConsPlusNormal"/>
              <w:jc w:val="center"/>
            </w:pPr>
            <w:r>
              <w:t>1,6</w:t>
            </w:r>
          </w:p>
        </w:tc>
        <w:tc>
          <w:tcPr>
            <w:tcW w:w="1701" w:type="dxa"/>
            <w:tcBorders>
              <w:top w:val="nil"/>
              <w:left w:val="nil"/>
              <w:bottom w:val="nil"/>
              <w:right w:val="nil"/>
            </w:tcBorders>
            <w:vAlign w:val="bottom"/>
          </w:tcPr>
          <w:p w:rsidR="00CD7984" w:rsidRDefault="00CD7984">
            <w:pPr>
              <w:pStyle w:val="ConsPlusNormal"/>
              <w:jc w:val="center"/>
            </w:pPr>
            <w:r>
              <w:t>2019 - 2020</w:t>
            </w:r>
          </w:p>
        </w:tc>
        <w:tc>
          <w:tcPr>
            <w:tcW w:w="1757" w:type="dxa"/>
            <w:tcBorders>
              <w:top w:val="nil"/>
              <w:left w:val="nil"/>
              <w:bottom w:val="nil"/>
              <w:right w:val="nil"/>
            </w:tcBorders>
            <w:vAlign w:val="bottom"/>
          </w:tcPr>
          <w:p w:rsidR="00CD7984" w:rsidRDefault="00CD7984">
            <w:pPr>
              <w:pStyle w:val="ConsPlusNormal"/>
              <w:jc w:val="center"/>
            </w:pPr>
            <w:r>
              <w:t>800</w:t>
            </w:r>
          </w:p>
        </w:tc>
      </w:tr>
      <w:tr w:rsidR="00CD7984">
        <w:tblPrEx>
          <w:tblBorders>
            <w:insideH w:val="none" w:sz="0" w:space="0" w:color="auto"/>
            <w:insideV w:val="none" w:sz="0" w:space="0" w:color="auto"/>
          </w:tblBorders>
        </w:tblPrEx>
        <w:tc>
          <w:tcPr>
            <w:tcW w:w="3572" w:type="dxa"/>
            <w:tcBorders>
              <w:top w:val="nil"/>
              <w:left w:val="nil"/>
              <w:bottom w:val="single" w:sz="4" w:space="0" w:color="auto"/>
              <w:right w:val="nil"/>
            </w:tcBorders>
          </w:tcPr>
          <w:p w:rsidR="00CD7984" w:rsidRDefault="00CD7984">
            <w:pPr>
              <w:pStyle w:val="ConsPlusNormal"/>
            </w:pPr>
            <w:r>
              <w:t>157. Шкловское УКП "Жилкомхоз", г. Шклов</w:t>
            </w:r>
          </w:p>
        </w:tc>
        <w:tc>
          <w:tcPr>
            <w:tcW w:w="2040" w:type="dxa"/>
            <w:tcBorders>
              <w:top w:val="nil"/>
              <w:left w:val="nil"/>
              <w:bottom w:val="single" w:sz="4" w:space="0" w:color="auto"/>
              <w:right w:val="nil"/>
            </w:tcBorders>
            <w:vAlign w:val="bottom"/>
          </w:tcPr>
          <w:p w:rsidR="00CD7984" w:rsidRDefault="00CD7984">
            <w:pPr>
              <w:pStyle w:val="ConsPlusNormal"/>
              <w:jc w:val="center"/>
            </w:pPr>
            <w:r>
              <w:t>10,0</w:t>
            </w:r>
          </w:p>
        </w:tc>
        <w:tc>
          <w:tcPr>
            <w:tcW w:w="1701" w:type="dxa"/>
            <w:tcBorders>
              <w:top w:val="nil"/>
              <w:left w:val="nil"/>
              <w:bottom w:val="single" w:sz="4" w:space="0" w:color="auto"/>
              <w:right w:val="nil"/>
            </w:tcBorders>
            <w:vAlign w:val="bottom"/>
          </w:tcPr>
          <w:p w:rsidR="00CD7984" w:rsidRDefault="00CD7984">
            <w:pPr>
              <w:pStyle w:val="ConsPlusNormal"/>
              <w:jc w:val="center"/>
            </w:pPr>
            <w:r>
              <w:t>2019 - 2020</w:t>
            </w:r>
          </w:p>
        </w:tc>
        <w:tc>
          <w:tcPr>
            <w:tcW w:w="1757" w:type="dxa"/>
            <w:tcBorders>
              <w:top w:val="nil"/>
              <w:left w:val="nil"/>
              <w:bottom w:val="single" w:sz="4" w:space="0" w:color="auto"/>
              <w:right w:val="nil"/>
            </w:tcBorders>
            <w:vAlign w:val="bottom"/>
          </w:tcPr>
          <w:p w:rsidR="00CD7984" w:rsidRDefault="00CD7984">
            <w:pPr>
              <w:pStyle w:val="ConsPlusNormal"/>
              <w:jc w:val="center"/>
            </w:pPr>
            <w:r>
              <w:t>3 000</w:t>
            </w:r>
          </w:p>
        </w:tc>
      </w:tr>
      <w:tr w:rsidR="00CD7984">
        <w:tblPrEx>
          <w:tblBorders>
            <w:insideV w:val="none" w:sz="0" w:space="0" w:color="auto"/>
          </w:tblBorders>
        </w:tblPrEx>
        <w:tc>
          <w:tcPr>
            <w:tcW w:w="3572" w:type="dxa"/>
            <w:tcBorders>
              <w:top w:val="single" w:sz="4" w:space="0" w:color="auto"/>
              <w:left w:val="nil"/>
              <w:bottom w:val="single" w:sz="4" w:space="0" w:color="auto"/>
              <w:right w:val="nil"/>
            </w:tcBorders>
          </w:tcPr>
          <w:p w:rsidR="00CD7984" w:rsidRDefault="00CD7984">
            <w:pPr>
              <w:pStyle w:val="ConsPlusNormal"/>
              <w:ind w:left="284"/>
            </w:pPr>
            <w:r>
              <w:t>Итого</w:t>
            </w:r>
          </w:p>
        </w:tc>
        <w:tc>
          <w:tcPr>
            <w:tcW w:w="2040" w:type="dxa"/>
            <w:tcBorders>
              <w:top w:val="single" w:sz="4" w:space="0" w:color="auto"/>
              <w:left w:val="nil"/>
              <w:bottom w:val="single" w:sz="4" w:space="0" w:color="auto"/>
              <w:right w:val="nil"/>
            </w:tcBorders>
            <w:vAlign w:val="bottom"/>
          </w:tcPr>
          <w:p w:rsidR="00CD7984" w:rsidRDefault="00CD7984">
            <w:pPr>
              <w:pStyle w:val="ConsPlusNormal"/>
              <w:jc w:val="center"/>
            </w:pPr>
            <w:r>
              <w:t>110,4</w:t>
            </w:r>
          </w:p>
        </w:tc>
        <w:tc>
          <w:tcPr>
            <w:tcW w:w="1701" w:type="dxa"/>
            <w:tcBorders>
              <w:top w:val="single" w:sz="4" w:space="0" w:color="auto"/>
              <w:left w:val="nil"/>
              <w:bottom w:val="single" w:sz="4" w:space="0" w:color="auto"/>
              <w:right w:val="nil"/>
            </w:tcBorders>
            <w:vAlign w:val="bottom"/>
          </w:tcPr>
          <w:p w:rsidR="00CD7984" w:rsidRDefault="00CD7984">
            <w:pPr>
              <w:pStyle w:val="ConsPlusNormal"/>
            </w:pPr>
          </w:p>
        </w:tc>
        <w:tc>
          <w:tcPr>
            <w:tcW w:w="1757" w:type="dxa"/>
            <w:tcBorders>
              <w:top w:val="single" w:sz="4" w:space="0" w:color="auto"/>
              <w:left w:val="nil"/>
              <w:bottom w:val="single" w:sz="4" w:space="0" w:color="auto"/>
              <w:right w:val="nil"/>
            </w:tcBorders>
            <w:vAlign w:val="bottom"/>
          </w:tcPr>
          <w:p w:rsidR="00CD7984" w:rsidRDefault="00CD7984">
            <w:pPr>
              <w:pStyle w:val="ConsPlusNormal"/>
              <w:jc w:val="center"/>
            </w:pPr>
            <w:r>
              <w:t>38 059</w:t>
            </w:r>
          </w:p>
        </w:tc>
      </w:tr>
      <w:tr w:rsidR="00CD7984">
        <w:tblPrEx>
          <w:tblBorders>
            <w:insideV w:val="none" w:sz="0" w:space="0" w:color="auto"/>
          </w:tblBorders>
        </w:tblPrEx>
        <w:tc>
          <w:tcPr>
            <w:tcW w:w="3572" w:type="dxa"/>
            <w:tcBorders>
              <w:top w:val="single" w:sz="4" w:space="0" w:color="auto"/>
              <w:left w:val="nil"/>
              <w:bottom w:val="nil"/>
              <w:right w:val="nil"/>
            </w:tcBorders>
          </w:tcPr>
          <w:p w:rsidR="00CD7984" w:rsidRDefault="00CD7984">
            <w:pPr>
              <w:pStyle w:val="ConsPlusNormal"/>
              <w:ind w:left="284"/>
            </w:pPr>
            <w:r>
              <w:t>Всего</w:t>
            </w:r>
          </w:p>
        </w:tc>
        <w:tc>
          <w:tcPr>
            <w:tcW w:w="2040" w:type="dxa"/>
            <w:tcBorders>
              <w:top w:val="single" w:sz="4" w:space="0" w:color="auto"/>
              <w:left w:val="nil"/>
              <w:bottom w:val="nil"/>
              <w:right w:val="nil"/>
            </w:tcBorders>
            <w:vAlign w:val="bottom"/>
          </w:tcPr>
          <w:p w:rsidR="00CD7984" w:rsidRDefault="00CD7984">
            <w:pPr>
              <w:pStyle w:val="ConsPlusNormal"/>
              <w:jc w:val="center"/>
            </w:pPr>
            <w:r>
              <w:t>756,4</w:t>
            </w:r>
          </w:p>
        </w:tc>
        <w:tc>
          <w:tcPr>
            <w:tcW w:w="1701" w:type="dxa"/>
            <w:tcBorders>
              <w:top w:val="single" w:sz="4" w:space="0" w:color="auto"/>
              <w:left w:val="nil"/>
              <w:bottom w:val="nil"/>
              <w:right w:val="nil"/>
            </w:tcBorders>
            <w:vAlign w:val="bottom"/>
          </w:tcPr>
          <w:p w:rsidR="00CD7984" w:rsidRDefault="00CD7984">
            <w:pPr>
              <w:pStyle w:val="ConsPlusNormal"/>
            </w:pPr>
          </w:p>
        </w:tc>
        <w:tc>
          <w:tcPr>
            <w:tcW w:w="1757" w:type="dxa"/>
            <w:tcBorders>
              <w:top w:val="single" w:sz="4" w:space="0" w:color="auto"/>
              <w:left w:val="nil"/>
              <w:bottom w:val="nil"/>
              <w:right w:val="nil"/>
            </w:tcBorders>
            <w:vAlign w:val="bottom"/>
          </w:tcPr>
          <w:p w:rsidR="00CD7984" w:rsidRDefault="00CD7984">
            <w:pPr>
              <w:pStyle w:val="ConsPlusNormal"/>
              <w:jc w:val="center"/>
            </w:pPr>
            <w:r>
              <w:t>225 470</w:t>
            </w:r>
          </w:p>
        </w:tc>
      </w:tr>
    </w:tbl>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78" w:name="P4833"/>
      <w:bookmarkEnd w:id="78"/>
      <w:r>
        <w:t>&lt;*&gt; Мощность энергоисточника и объем увеличения использования местных ТЭР уточняются при разработке обоснований инвестирования и проектно-сметной документации.</w:t>
      </w:r>
    </w:p>
    <w:p w:rsidR="00CD7984" w:rsidRDefault="00CD7984">
      <w:pPr>
        <w:pStyle w:val="ConsPlusNormal"/>
        <w:spacing w:before="220"/>
        <w:ind w:firstLine="540"/>
        <w:jc w:val="both"/>
      </w:pPr>
      <w:bookmarkStart w:id="79" w:name="P4834"/>
      <w:bookmarkEnd w:id="79"/>
      <w:r>
        <w:t>&lt;**&gt; Завершение общестроительных работ и подписание акта ввода в эксплуатацию на весь объект в целом запланировано на 2019 год.</w:t>
      </w: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pPr>
    </w:p>
    <w:p w:rsidR="00CD7984" w:rsidRDefault="00CD7984">
      <w:pPr>
        <w:pStyle w:val="ConsPlusNormal"/>
        <w:jc w:val="right"/>
        <w:outlineLvl w:val="1"/>
      </w:pPr>
      <w:r>
        <w:t>Приложение 7</w:t>
      </w:r>
    </w:p>
    <w:p w:rsidR="00CD7984" w:rsidRDefault="00CD7984">
      <w:pPr>
        <w:pStyle w:val="ConsPlusNormal"/>
        <w:jc w:val="right"/>
      </w:pPr>
      <w:r>
        <w:t>к Государственной программе</w:t>
      </w:r>
    </w:p>
    <w:p w:rsidR="00CD7984" w:rsidRDefault="00CD7984">
      <w:pPr>
        <w:pStyle w:val="ConsPlusNormal"/>
        <w:jc w:val="right"/>
      </w:pPr>
      <w:r>
        <w:t>"Энергосбережение"</w:t>
      </w:r>
    </w:p>
    <w:p w:rsidR="00CD7984" w:rsidRDefault="00CD7984">
      <w:pPr>
        <w:pStyle w:val="ConsPlusNormal"/>
        <w:jc w:val="right"/>
      </w:pPr>
      <w:r>
        <w:t>на 2016 - 2020 годы</w:t>
      </w:r>
    </w:p>
    <w:p w:rsidR="00CD7984" w:rsidRDefault="00CD7984">
      <w:pPr>
        <w:pStyle w:val="ConsPlusNormal"/>
        <w:jc w:val="right"/>
      </w:pPr>
      <w:r>
        <w:t>(в редакции постановления</w:t>
      </w:r>
    </w:p>
    <w:p w:rsidR="00CD7984" w:rsidRDefault="00CD7984">
      <w:pPr>
        <w:pStyle w:val="ConsPlusNormal"/>
        <w:jc w:val="right"/>
      </w:pPr>
      <w:r>
        <w:t>Совета Министров</w:t>
      </w:r>
    </w:p>
    <w:p w:rsidR="00CD7984" w:rsidRDefault="00CD7984">
      <w:pPr>
        <w:pStyle w:val="ConsPlusNormal"/>
        <w:jc w:val="right"/>
      </w:pPr>
      <w:r>
        <w:t>Республики Беларусь</w:t>
      </w:r>
    </w:p>
    <w:p w:rsidR="00CD7984" w:rsidRDefault="00CD7984">
      <w:pPr>
        <w:pStyle w:val="ConsPlusNormal"/>
        <w:jc w:val="right"/>
      </w:pPr>
      <w:r>
        <w:t>29.12.2018 N 986)</w:t>
      </w:r>
    </w:p>
    <w:p w:rsidR="00CD7984" w:rsidRDefault="00CD7984">
      <w:pPr>
        <w:pStyle w:val="ConsPlusNormal"/>
      </w:pPr>
    </w:p>
    <w:p w:rsidR="00CD7984" w:rsidRDefault="00CD7984">
      <w:pPr>
        <w:pStyle w:val="ConsPlusTitle"/>
        <w:jc w:val="center"/>
      </w:pPr>
      <w:bookmarkStart w:id="80" w:name="P4849"/>
      <w:bookmarkEnd w:id="80"/>
      <w:r>
        <w:t xml:space="preserve">ЦЕЛЕВЫЕ ПОКАЗАТЕЛИ ПО ДОЛЕ МЕСТНЫХ ТЭР В КПТ </w:t>
      </w:r>
      <w:hyperlink w:anchor="P5183" w:history="1">
        <w:r>
          <w:rPr>
            <w:color w:val="0000FF"/>
          </w:rPr>
          <w:t>&lt;1&gt;</w:t>
        </w:r>
      </w:hyperlink>
      <w:r>
        <w:t xml:space="preserve">, В ТОМ ЧИСЛЕ ПОКАЗАТЕЛИ ПО ДОЛЕ ВИЭ В КПТ </w:t>
      </w:r>
      <w:hyperlink w:anchor="P5185" w:history="1">
        <w:r>
          <w:rPr>
            <w:color w:val="0000FF"/>
          </w:rPr>
          <w:t>&lt;2&gt;</w:t>
        </w:r>
      </w:hyperlink>
      <w:r>
        <w:t>, НА 2016 - 2020 ГОДЫ</w:t>
      </w:r>
    </w:p>
    <w:p w:rsidR="00CD7984" w:rsidRDefault="00CD79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7984">
        <w:trPr>
          <w:jc w:val="center"/>
        </w:trPr>
        <w:tc>
          <w:tcPr>
            <w:tcW w:w="9294" w:type="dxa"/>
            <w:tcBorders>
              <w:top w:val="nil"/>
              <w:left w:val="single" w:sz="24" w:space="0" w:color="CED3F1"/>
              <w:bottom w:val="nil"/>
              <w:right w:val="single" w:sz="24" w:space="0" w:color="F4F3F8"/>
            </w:tcBorders>
            <w:shd w:val="clear" w:color="auto" w:fill="F4F3F8"/>
          </w:tcPr>
          <w:p w:rsidR="00CD7984" w:rsidRDefault="00CD7984">
            <w:pPr>
              <w:pStyle w:val="ConsPlusNormal"/>
              <w:jc w:val="center"/>
            </w:pPr>
            <w:r>
              <w:rPr>
                <w:color w:val="392C69"/>
              </w:rPr>
              <w:t xml:space="preserve">(в ред. постановлений Совмина от 29.12.2018 </w:t>
            </w:r>
            <w:hyperlink r:id="rId164" w:history="1">
              <w:r>
                <w:rPr>
                  <w:color w:val="0000FF"/>
                </w:rPr>
                <w:t>N 986</w:t>
              </w:r>
            </w:hyperlink>
            <w:r>
              <w:rPr>
                <w:color w:val="392C69"/>
              </w:rPr>
              <w:t>,</w:t>
            </w:r>
          </w:p>
          <w:p w:rsidR="00CD7984" w:rsidRDefault="00CD7984">
            <w:pPr>
              <w:pStyle w:val="ConsPlusNormal"/>
              <w:jc w:val="center"/>
            </w:pPr>
            <w:r>
              <w:rPr>
                <w:color w:val="392C69"/>
              </w:rPr>
              <w:t xml:space="preserve">от 03.05.2019 </w:t>
            </w:r>
            <w:hyperlink r:id="rId165" w:history="1">
              <w:r>
                <w:rPr>
                  <w:color w:val="0000FF"/>
                </w:rPr>
                <w:t>N 276</w:t>
              </w:r>
            </w:hyperlink>
            <w:r>
              <w:rPr>
                <w:color w:val="392C69"/>
              </w:rPr>
              <w:t xml:space="preserve">, от 31.12.2019 </w:t>
            </w:r>
            <w:hyperlink r:id="rId166" w:history="1">
              <w:r>
                <w:rPr>
                  <w:color w:val="0000FF"/>
                </w:rPr>
                <w:t>N 972</w:t>
              </w:r>
            </w:hyperlink>
            <w:r>
              <w:rPr>
                <w:color w:val="392C69"/>
              </w:rPr>
              <w:t>)</w:t>
            </w:r>
          </w:p>
        </w:tc>
      </w:tr>
    </w:tbl>
    <w:p w:rsidR="00CD7984" w:rsidRDefault="00CD7984">
      <w:pPr>
        <w:pStyle w:val="ConsPlusNormal"/>
      </w:pPr>
    </w:p>
    <w:p w:rsidR="00CD7984" w:rsidRDefault="00CD7984">
      <w:pPr>
        <w:pStyle w:val="ConsPlusNormal"/>
        <w:jc w:val="right"/>
      </w:pPr>
      <w:r>
        <w:t>(процентов)</w:t>
      </w:r>
    </w:p>
    <w:p w:rsidR="00CD7984" w:rsidRDefault="00CD7984">
      <w:pPr>
        <w:sectPr w:rsidR="00CD7984">
          <w:pgSz w:w="11905" w:h="16838"/>
          <w:pgMar w:top="1134" w:right="850" w:bottom="1134" w:left="1701" w:header="0" w:footer="0" w:gutter="0"/>
          <w:cols w:space="720"/>
        </w:sectPr>
      </w:pPr>
    </w:p>
    <w:p w:rsidR="00CD7984" w:rsidRDefault="00CD7984">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020"/>
        <w:gridCol w:w="850"/>
        <w:gridCol w:w="994"/>
        <w:gridCol w:w="850"/>
        <w:gridCol w:w="1020"/>
        <w:gridCol w:w="850"/>
        <w:gridCol w:w="994"/>
        <w:gridCol w:w="794"/>
        <w:gridCol w:w="994"/>
        <w:gridCol w:w="907"/>
      </w:tblGrid>
      <w:tr w:rsidR="00CD7984">
        <w:tc>
          <w:tcPr>
            <w:tcW w:w="2551" w:type="dxa"/>
            <w:vMerge w:val="restart"/>
            <w:tcBorders>
              <w:top w:val="single" w:sz="4" w:space="0" w:color="auto"/>
              <w:left w:val="nil"/>
              <w:bottom w:val="single" w:sz="4" w:space="0" w:color="auto"/>
            </w:tcBorders>
            <w:vAlign w:val="center"/>
          </w:tcPr>
          <w:p w:rsidR="00CD7984" w:rsidRDefault="00CD7984">
            <w:pPr>
              <w:pStyle w:val="ConsPlusNormal"/>
              <w:jc w:val="center"/>
            </w:pPr>
            <w:r>
              <w:t xml:space="preserve">Наименование республиканских органов государственного управления и иных государственных организаций, подчиненных Правительству Республики Беларусь </w:t>
            </w:r>
            <w:hyperlink w:anchor="P5188" w:history="1">
              <w:r>
                <w:rPr>
                  <w:color w:val="0000FF"/>
                </w:rPr>
                <w:t>&lt;3&gt;</w:t>
              </w:r>
            </w:hyperlink>
            <w:r>
              <w:t xml:space="preserve">, органов местного управления </w:t>
            </w:r>
            <w:hyperlink w:anchor="P5189" w:history="1">
              <w:r>
                <w:rPr>
                  <w:color w:val="0000FF"/>
                </w:rPr>
                <w:t>&lt;4&gt;</w:t>
              </w:r>
            </w:hyperlink>
          </w:p>
        </w:tc>
        <w:tc>
          <w:tcPr>
            <w:tcW w:w="9273" w:type="dxa"/>
            <w:gridSpan w:val="10"/>
            <w:tcBorders>
              <w:top w:val="single" w:sz="4" w:space="0" w:color="auto"/>
              <w:bottom w:val="single" w:sz="4" w:space="0" w:color="auto"/>
              <w:right w:val="nil"/>
            </w:tcBorders>
            <w:vAlign w:val="center"/>
          </w:tcPr>
          <w:p w:rsidR="00CD7984" w:rsidRDefault="00CD7984">
            <w:pPr>
              <w:pStyle w:val="ConsPlusNormal"/>
              <w:jc w:val="center"/>
            </w:pPr>
            <w:r>
              <w:t>По годам</w:t>
            </w:r>
          </w:p>
        </w:tc>
      </w:tr>
      <w:tr w:rsidR="00CD7984">
        <w:tc>
          <w:tcPr>
            <w:tcW w:w="2551" w:type="dxa"/>
            <w:vMerge/>
            <w:tcBorders>
              <w:top w:val="single" w:sz="4" w:space="0" w:color="auto"/>
              <w:left w:val="nil"/>
              <w:bottom w:val="single" w:sz="4" w:space="0" w:color="auto"/>
            </w:tcBorders>
          </w:tcPr>
          <w:p w:rsidR="00CD7984" w:rsidRDefault="00CD7984"/>
        </w:tc>
        <w:tc>
          <w:tcPr>
            <w:tcW w:w="1870" w:type="dxa"/>
            <w:gridSpan w:val="2"/>
            <w:tcBorders>
              <w:top w:val="single" w:sz="4" w:space="0" w:color="auto"/>
              <w:bottom w:val="single" w:sz="4" w:space="0" w:color="auto"/>
            </w:tcBorders>
            <w:vAlign w:val="center"/>
          </w:tcPr>
          <w:p w:rsidR="00CD7984" w:rsidRDefault="00CD7984">
            <w:pPr>
              <w:pStyle w:val="ConsPlusNormal"/>
              <w:jc w:val="center"/>
            </w:pPr>
            <w:r>
              <w:t>2016</w:t>
            </w:r>
          </w:p>
        </w:tc>
        <w:tc>
          <w:tcPr>
            <w:tcW w:w="1844" w:type="dxa"/>
            <w:gridSpan w:val="2"/>
            <w:tcBorders>
              <w:top w:val="single" w:sz="4" w:space="0" w:color="auto"/>
              <w:bottom w:val="single" w:sz="4" w:space="0" w:color="auto"/>
            </w:tcBorders>
            <w:vAlign w:val="center"/>
          </w:tcPr>
          <w:p w:rsidR="00CD7984" w:rsidRDefault="00CD7984">
            <w:pPr>
              <w:pStyle w:val="ConsPlusNormal"/>
              <w:jc w:val="center"/>
            </w:pPr>
            <w:r>
              <w:t>2017</w:t>
            </w:r>
          </w:p>
        </w:tc>
        <w:tc>
          <w:tcPr>
            <w:tcW w:w="1870" w:type="dxa"/>
            <w:gridSpan w:val="2"/>
            <w:tcBorders>
              <w:top w:val="single" w:sz="4" w:space="0" w:color="auto"/>
              <w:bottom w:val="single" w:sz="4" w:space="0" w:color="auto"/>
            </w:tcBorders>
            <w:vAlign w:val="center"/>
          </w:tcPr>
          <w:p w:rsidR="00CD7984" w:rsidRDefault="00CD7984">
            <w:pPr>
              <w:pStyle w:val="ConsPlusNormal"/>
              <w:jc w:val="center"/>
            </w:pPr>
            <w:r>
              <w:t>2018</w:t>
            </w:r>
          </w:p>
        </w:tc>
        <w:tc>
          <w:tcPr>
            <w:tcW w:w="1788" w:type="dxa"/>
            <w:gridSpan w:val="2"/>
            <w:tcBorders>
              <w:top w:val="single" w:sz="4" w:space="0" w:color="auto"/>
              <w:bottom w:val="single" w:sz="4" w:space="0" w:color="auto"/>
            </w:tcBorders>
            <w:vAlign w:val="center"/>
          </w:tcPr>
          <w:p w:rsidR="00CD7984" w:rsidRDefault="00CD7984">
            <w:pPr>
              <w:pStyle w:val="ConsPlusNormal"/>
              <w:jc w:val="center"/>
            </w:pPr>
            <w:r>
              <w:t>2019</w:t>
            </w:r>
          </w:p>
        </w:tc>
        <w:tc>
          <w:tcPr>
            <w:tcW w:w="1901" w:type="dxa"/>
            <w:gridSpan w:val="2"/>
            <w:tcBorders>
              <w:top w:val="single" w:sz="4" w:space="0" w:color="auto"/>
              <w:bottom w:val="single" w:sz="4" w:space="0" w:color="auto"/>
              <w:right w:val="nil"/>
            </w:tcBorders>
            <w:vAlign w:val="center"/>
          </w:tcPr>
          <w:p w:rsidR="00CD7984" w:rsidRDefault="00CD7984">
            <w:pPr>
              <w:pStyle w:val="ConsPlusNormal"/>
              <w:jc w:val="center"/>
            </w:pPr>
            <w:r>
              <w:t>2020</w:t>
            </w:r>
          </w:p>
        </w:tc>
      </w:tr>
      <w:tr w:rsidR="00CD7984">
        <w:tc>
          <w:tcPr>
            <w:tcW w:w="2551" w:type="dxa"/>
            <w:vMerge/>
            <w:tcBorders>
              <w:top w:val="single" w:sz="4" w:space="0" w:color="auto"/>
              <w:left w:val="nil"/>
              <w:bottom w:val="single" w:sz="4" w:space="0" w:color="auto"/>
            </w:tcBorders>
          </w:tcPr>
          <w:p w:rsidR="00CD7984" w:rsidRDefault="00CD7984"/>
        </w:tc>
        <w:tc>
          <w:tcPr>
            <w:tcW w:w="1020" w:type="dxa"/>
            <w:tcBorders>
              <w:top w:val="single" w:sz="4" w:space="0" w:color="auto"/>
              <w:bottom w:val="single" w:sz="4" w:space="0" w:color="auto"/>
            </w:tcBorders>
            <w:vAlign w:val="center"/>
          </w:tcPr>
          <w:p w:rsidR="00CD7984" w:rsidRDefault="00CD7984">
            <w:pPr>
              <w:pStyle w:val="ConsPlusNormal"/>
              <w:jc w:val="center"/>
            </w:pPr>
            <w:r>
              <w:t>доля местных ТЭР в КПТ</w:t>
            </w:r>
          </w:p>
        </w:tc>
        <w:tc>
          <w:tcPr>
            <w:tcW w:w="850" w:type="dxa"/>
            <w:tcBorders>
              <w:top w:val="single" w:sz="4" w:space="0" w:color="auto"/>
              <w:bottom w:val="single" w:sz="4" w:space="0" w:color="auto"/>
            </w:tcBorders>
            <w:vAlign w:val="center"/>
          </w:tcPr>
          <w:p w:rsidR="00CD7984" w:rsidRDefault="00CD7984">
            <w:pPr>
              <w:pStyle w:val="ConsPlusNormal"/>
              <w:jc w:val="center"/>
            </w:pPr>
            <w:r>
              <w:t>в том числе доля ВИЭ в КПТ</w:t>
            </w:r>
          </w:p>
        </w:tc>
        <w:tc>
          <w:tcPr>
            <w:tcW w:w="994" w:type="dxa"/>
            <w:tcBorders>
              <w:top w:val="single" w:sz="4" w:space="0" w:color="auto"/>
              <w:bottom w:val="single" w:sz="4" w:space="0" w:color="auto"/>
            </w:tcBorders>
            <w:vAlign w:val="center"/>
          </w:tcPr>
          <w:p w:rsidR="00CD7984" w:rsidRDefault="00CD7984">
            <w:pPr>
              <w:pStyle w:val="ConsPlusNormal"/>
              <w:jc w:val="center"/>
            </w:pPr>
            <w:r>
              <w:t>доля местных ТЭР в КПТ</w:t>
            </w:r>
          </w:p>
        </w:tc>
        <w:tc>
          <w:tcPr>
            <w:tcW w:w="850" w:type="dxa"/>
            <w:tcBorders>
              <w:top w:val="single" w:sz="4" w:space="0" w:color="auto"/>
              <w:bottom w:val="single" w:sz="4" w:space="0" w:color="auto"/>
            </w:tcBorders>
            <w:vAlign w:val="center"/>
          </w:tcPr>
          <w:p w:rsidR="00CD7984" w:rsidRDefault="00CD7984">
            <w:pPr>
              <w:pStyle w:val="ConsPlusNormal"/>
              <w:jc w:val="center"/>
            </w:pPr>
            <w:r>
              <w:t>в том числе доля ВИЭ в КПТ</w:t>
            </w:r>
          </w:p>
        </w:tc>
        <w:tc>
          <w:tcPr>
            <w:tcW w:w="1020" w:type="dxa"/>
            <w:tcBorders>
              <w:top w:val="single" w:sz="4" w:space="0" w:color="auto"/>
              <w:bottom w:val="single" w:sz="4" w:space="0" w:color="auto"/>
            </w:tcBorders>
            <w:vAlign w:val="center"/>
          </w:tcPr>
          <w:p w:rsidR="00CD7984" w:rsidRDefault="00CD7984">
            <w:pPr>
              <w:pStyle w:val="ConsPlusNormal"/>
              <w:jc w:val="center"/>
            </w:pPr>
            <w:r>
              <w:t>доля местных ТЭР в КПТ</w:t>
            </w:r>
          </w:p>
        </w:tc>
        <w:tc>
          <w:tcPr>
            <w:tcW w:w="850" w:type="dxa"/>
            <w:tcBorders>
              <w:top w:val="single" w:sz="4" w:space="0" w:color="auto"/>
              <w:bottom w:val="single" w:sz="4" w:space="0" w:color="auto"/>
            </w:tcBorders>
            <w:vAlign w:val="center"/>
          </w:tcPr>
          <w:p w:rsidR="00CD7984" w:rsidRDefault="00CD7984">
            <w:pPr>
              <w:pStyle w:val="ConsPlusNormal"/>
              <w:jc w:val="center"/>
            </w:pPr>
            <w:r>
              <w:t>в том числе доля ВИЭ в КПТ</w:t>
            </w:r>
          </w:p>
        </w:tc>
        <w:tc>
          <w:tcPr>
            <w:tcW w:w="994" w:type="dxa"/>
            <w:tcBorders>
              <w:top w:val="single" w:sz="4" w:space="0" w:color="auto"/>
              <w:bottom w:val="single" w:sz="4" w:space="0" w:color="auto"/>
            </w:tcBorders>
            <w:vAlign w:val="center"/>
          </w:tcPr>
          <w:p w:rsidR="00CD7984" w:rsidRDefault="00CD7984">
            <w:pPr>
              <w:pStyle w:val="ConsPlusNormal"/>
              <w:jc w:val="center"/>
            </w:pPr>
            <w:r>
              <w:t>доля местных ТЭР в КПТ</w:t>
            </w:r>
          </w:p>
        </w:tc>
        <w:tc>
          <w:tcPr>
            <w:tcW w:w="794" w:type="dxa"/>
            <w:tcBorders>
              <w:top w:val="single" w:sz="4" w:space="0" w:color="auto"/>
              <w:bottom w:val="single" w:sz="4" w:space="0" w:color="auto"/>
            </w:tcBorders>
            <w:vAlign w:val="center"/>
          </w:tcPr>
          <w:p w:rsidR="00CD7984" w:rsidRDefault="00CD7984">
            <w:pPr>
              <w:pStyle w:val="ConsPlusNormal"/>
              <w:jc w:val="center"/>
            </w:pPr>
            <w:r>
              <w:t>в том числе доля ВИЭ в КПТ</w:t>
            </w:r>
          </w:p>
        </w:tc>
        <w:tc>
          <w:tcPr>
            <w:tcW w:w="994" w:type="dxa"/>
            <w:tcBorders>
              <w:top w:val="single" w:sz="4" w:space="0" w:color="auto"/>
              <w:bottom w:val="single" w:sz="4" w:space="0" w:color="auto"/>
            </w:tcBorders>
            <w:vAlign w:val="center"/>
          </w:tcPr>
          <w:p w:rsidR="00CD7984" w:rsidRDefault="00CD7984">
            <w:pPr>
              <w:pStyle w:val="ConsPlusNormal"/>
              <w:jc w:val="center"/>
            </w:pPr>
            <w:r>
              <w:t>доля местных ТЭР в КПТ</w:t>
            </w:r>
          </w:p>
        </w:tc>
        <w:tc>
          <w:tcPr>
            <w:tcW w:w="907" w:type="dxa"/>
            <w:tcBorders>
              <w:top w:val="single" w:sz="4" w:space="0" w:color="auto"/>
              <w:bottom w:val="single" w:sz="4" w:space="0" w:color="auto"/>
              <w:right w:val="nil"/>
            </w:tcBorders>
            <w:vAlign w:val="center"/>
          </w:tcPr>
          <w:p w:rsidR="00CD7984" w:rsidRDefault="00CD7984">
            <w:pPr>
              <w:pStyle w:val="ConsPlusNormal"/>
              <w:jc w:val="center"/>
            </w:pPr>
            <w:r>
              <w:t>в том числе доля ВИЭ в КПТ</w:t>
            </w:r>
          </w:p>
        </w:tc>
      </w:tr>
      <w:tr w:rsidR="00CD7984">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CD7984" w:rsidRDefault="00CD7984">
            <w:pPr>
              <w:pStyle w:val="ConsPlusNormal"/>
            </w:pPr>
            <w:r>
              <w:t>Госпогранкомитет</w:t>
            </w:r>
          </w:p>
        </w:tc>
        <w:tc>
          <w:tcPr>
            <w:tcW w:w="1020" w:type="dxa"/>
            <w:tcBorders>
              <w:top w:val="single" w:sz="4" w:space="0" w:color="auto"/>
              <w:left w:val="nil"/>
              <w:bottom w:val="nil"/>
              <w:right w:val="nil"/>
            </w:tcBorders>
          </w:tcPr>
          <w:p w:rsidR="00CD7984" w:rsidRDefault="00CD7984">
            <w:pPr>
              <w:pStyle w:val="ConsPlusNormal"/>
              <w:jc w:val="center"/>
            </w:pPr>
            <w:r>
              <w:t>70,0</w:t>
            </w:r>
          </w:p>
        </w:tc>
        <w:tc>
          <w:tcPr>
            <w:tcW w:w="850" w:type="dxa"/>
            <w:tcBorders>
              <w:top w:val="single" w:sz="4" w:space="0" w:color="auto"/>
              <w:left w:val="nil"/>
              <w:bottom w:val="nil"/>
              <w:right w:val="nil"/>
            </w:tcBorders>
          </w:tcPr>
          <w:p w:rsidR="00CD7984" w:rsidRDefault="00CD7984">
            <w:pPr>
              <w:pStyle w:val="ConsPlusNormal"/>
              <w:jc w:val="center"/>
            </w:pPr>
            <w:r>
              <w:t>49,8</w:t>
            </w:r>
          </w:p>
        </w:tc>
        <w:tc>
          <w:tcPr>
            <w:tcW w:w="994" w:type="dxa"/>
            <w:tcBorders>
              <w:top w:val="single" w:sz="4" w:space="0" w:color="auto"/>
              <w:left w:val="nil"/>
              <w:bottom w:val="nil"/>
              <w:right w:val="nil"/>
            </w:tcBorders>
          </w:tcPr>
          <w:p w:rsidR="00CD7984" w:rsidRDefault="00CD7984">
            <w:pPr>
              <w:pStyle w:val="ConsPlusNormal"/>
              <w:jc w:val="center"/>
            </w:pPr>
            <w:r>
              <w:t>70,1</w:t>
            </w:r>
          </w:p>
        </w:tc>
        <w:tc>
          <w:tcPr>
            <w:tcW w:w="850" w:type="dxa"/>
            <w:tcBorders>
              <w:top w:val="single" w:sz="4" w:space="0" w:color="auto"/>
              <w:left w:val="nil"/>
              <w:bottom w:val="nil"/>
              <w:right w:val="nil"/>
            </w:tcBorders>
          </w:tcPr>
          <w:p w:rsidR="00CD7984" w:rsidRDefault="00CD7984">
            <w:pPr>
              <w:pStyle w:val="ConsPlusNormal"/>
              <w:jc w:val="center"/>
            </w:pPr>
            <w:r>
              <w:t>49,9</w:t>
            </w:r>
          </w:p>
        </w:tc>
        <w:tc>
          <w:tcPr>
            <w:tcW w:w="1020" w:type="dxa"/>
            <w:tcBorders>
              <w:top w:val="single" w:sz="4" w:space="0" w:color="auto"/>
              <w:left w:val="nil"/>
              <w:bottom w:val="nil"/>
              <w:right w:val="nil"/>
            </w:tcBorders>
          </w:tcPr>
          <w:p w:rsidR="00CD7984" w:rsidRDefault="00CD7984">
            <w:pPr>
              <w:pStyle w:val="ConsPlusNormal"/>
              <w:jc w:val="center"/>
            </w:pPr>
            <w:r>
              <w:t>70,1</w:t>
            </w:r>
          </w:p>
        </w:tc>
        <w:tc>
          <w:tcPr>
            <w:tcW w:w="850" w:type="dxa"/>
            <w:tcBorders>
              <w:top w:val="single" w:sz="4" w:space="0" w:color="auto"/>
              <w:left w:val="nil"/>
              <w:bottom w:val="nil"/>
              <w:right w:val="nil"/>
            </w:tcBorders>
          </w:tcPr>
          <w:p w:rsidR="00CD7984" w:rsidRDefault="00CD7984">
            <w:pPr>
              <w:pStyle w:val="ConsPlusNormal"/>
              <w:jc w:val="center"/>
            </w:pPr>
            <w:r>
              <w:t>49,9</w:t>
            </w:r>
          </w:p>
        </w:tc>
        <w:tc>
          <w:tcPr>
            <w:tcW w:w="994" w:type="dxa"/>
            <w:tcBorders>
              <w:top w:val="single" w:sz="4" w:space="0" w:color="auto"/>
              <w:left w:val="nil"/>
              <w:bottom w:val="nil"/>
              <w:right w:val="nil"/>
            </w:tcBorders>
          </w:tcPr>
          <w:p w:rsidR="00CD7984" w:rsidRDefault="00CD7984">
            <w:pPr>
              <w:pStyle w:val="ConsPlusNormal"/>
              <w:jc w:val="center"/>
            </w:pPr>
            <w:r>
              <w:t>70,2</w:t>
            </w:r>
          </w:p>
        </w:tc>
        <w:tc>
          <w:tcPr>
            <w:tcW w:w="794" w:type="dxa"/>
            <w:tcBorders>
              <w:top w:val="single" w:sz="4" w:space="0" w:color="auto"/>
              <w:left w:val="nil"/>
              <w:bottom w:val="nil"/>
              <w:right w:val="nil"/>
            </w:tcBorders>
          </w:tcPr>
          <w:p w:rsidR="00CD7984" w:rsidRDefault="00CD7984">
            <w:pPr>
              <w:pStyle w:val="ConsPlusNormal"/>
              <w:jc w:val="center"/>
            </w:pPr>
            <w:r>
              <w:t>50,0</w:t>
            </w:r>
          </w:p>
        </w:tc>
        <w:tc>
          <w:tcPr>
            <w:tcW w:w="994" w:type="dxa"/>
            <w:tcBorders>
              <w:top w:val="single" w:sz="4" w:space="0" w:color="auto"/>
              <w:left w:val="nil"/>
              <w:bottom w:val="nil"/>
              <w:right w:val="nil"/>
            </w:tcBorders>
          </w:tcPr>
          <w:p w:rsidR="00CD7984" w:rsidRDefault="00CD7984">
            <w:pPr>
              <w:pStyle w:val="ConsPlusNormal"/>
              <w:jc w:val="center"/>
            </w:pPr>
            <w:r>
              <w:t>70,2</w:t>
            </w:r>
          </w:p>
        </w:tc>
        <w:tc>
          <w:tcPr>
            <w:tcW w:w="907" w:type="dxa"/>
            <w:tcBorders>
              <w:top w:val="single" w:sz="4" w:space="0" w:color="auto"/>
              <w:left w:val="nil"/>
              <w:bottom w:val="nil"/>
              <w:right w:val="nil"/>
            </w:tcBorders>
          </w:tcPr>
          <w:p w:rsidR="00CD7984" w:rsidRDefault="00CD7984">
            <w:pPr>
              <w:pStyle w:val="ConsPlusNormal"/>
              <w:jc w:val="center"/>
            </w:pPr>
            <w:r>
              <w:t>50,0</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МВД</w:t>
            </w:r>
          </w:p>
        </w:tc>
        <w:tc>
          <w:tcPr>
            <w:tcW w:w="1020" w:type="dxa"/>
            <w:tcBorders>
              <w:top w:val="nil"/>
              <w:left w:val="nil"/>
              <w:bottom w:val="nil"/>
              <w:right w:val="nil"/>
            </w:tcBorders>
          </w:tcPr>
          <w:p w:rsidR="00CD7984" w:rsidRDefault="00CD7984">
            <w:pPr>
              <w:pStyle w:val="ConsPlusNormal"/>
              <w:jc w:val="center"/>
            </w:pPr>
            <w:r>
              <w:t>70,0</w:t>
            </w:r>
          </w:p>
        </w:tc>
        <w:tc>
          <w:tcPr>
            <w:tcW w:w="850" w:type="dxa"/>
            <w:tcBorders>
              <w:top w:val="nil"/>
              <w:left w:val="nil"/>
              <w:bottom w:val="nil"/>
              <w:right w:val="nil"/>
            </w:tcBorders>
          </w:tcPr>
          <w:p w:rsidR="00CD7984" w:rsidRDefault="00CD7984">
            <w:pPr>
              <w:pStyle w:val="ConsPlusNormal"/>
              <w:jc w:val="center"/>
            </w:pPr>
            <w:r>
              <w:t>49,9</w:t>
            </w:r>
          </w:p>
        </w:tc>
        <w:tc>
          <w:tcPr>
            <w:tcW w:w="994" w:type="dxa"/>
            <w:tcBorders>
              <w:top w:val="nil"/>
              <w:left w:val="nil"/>
              <w:bottom w:val="nil"/>
              <w:right w:val="nil"/>
            </w:tcBorders>
          </w:tcPr>
          <w:p w:rsidR="00CD7984" w:rsidRDefault="00CD7984">
            <w:pPr>
              <w:pStyle w:val="ConsPlusNormal"/>
              <w:jc w:val="center"/>
            </w:pPr>
            <w:r>
              <w:t>70,0</w:t>
            </w:r>
          </w:p>
        </w:tc>
        <w:tc>
          <w:tcPr>
            <w:tcW w:w="850" w:type="dxa"/>
            <w:tcBorders>
              <w:top w:val="nil"/>
              <w:left w:val="nil"/>
              <w:bottom w:val="nil"/>
              <w:right w:val="nil"/>
            </w:tcBorders>
          </w:tcPr>
          <w:p w:rsidR="00CD7984" w:rsidRDefault="00CD7984">
            <w:pPr>
              <w:pStyle w:val="ConsPlusNormal"/>
              <w:jc w:val="center"/>
            </w:pPr>
            <w:r>
              <w:t>49,9</w:t>
            </w:r>
          </w:p>
        </w:tc>
        <w:tc>
          <w:tcPr>
            <w:tcW w:w="1020" w:type="dxa"/>
            <w:tcBorders>
              <w:top w:val="nil"/>
              <w:left w:val="nil"/>
              <w:bottom w:val="nil"/>
              <w:right w:val="nil"/>
            </w:tcBorders>
          </w:tcPr>
          <w:p w:rsidR="00CD7984" w:rsidRDefault="00CD7984">
            <w:pPr>
              <w:pStyle w:val="ConsPlusNormal"/>
              <w:jc w:val="center"/>
            </w:pPr>
            <w:r>
              <w:t>70,0</w:t>
            </w:r>
          </w:p>
        </w:tc>
        <w:tc>
          <w:tcPr>
            <w:tcW w:w="850" w:type="dxa"/>
            <w:tcBorders>
              <w:top w:val="nil"/>
              <w:left w:val="nil"/>
              <w:bottom w:val="nil"/>
              <w:right w:val="nil"/>
            </w:tcBorders>
          </w:tcPr>
          <w:p w:rsidR="00CD7984" w:rsidRDefault="00CD7984">
            <w:pPr>
              <w:pStyle w:val="ConsPlusNormal"/>
              <w:jc w:val="center"/>
            </w:pPr>
            <w:r>
              <w:t>49,9</w:t>
            </w:r>
          </w:p>
        </w:tc>
        <w:tc>
          <w:tcPr>
            <w:tcW w:w="994" w:type="dxa"/>
            <w:tcBorders>
              <w:top w:val="nil"/>
              <w:left w:val="nil"/>
              <w:bottom w:val="nil"/>
              <w:right w:val="nil"/>
            </w:tcBorders>
          </w:tcPr>
          <w:p w:rsidR="00CD7984" w:rsidRDefault="00CD7984">
            <w:pPr>
              <w:pStyle w:val="ConsPlusNormal"/>
              <w:jc w:val="center"/>
            </w:pPr>
            <w:r>
              <w:t>71,5</w:t>
            </w:r>
          </w:p>
        </w:tc>
        <w:tc>
          <w:tcPr>
            <w:tcW w:w="794" w:type="dxa"/>
            <w:tcBorders>
              <w:top w:val="nil"/>
              <w:left w:val="nil"/>
              <w:bottom w:val="nil"/>
              <w:right w:val="nil"/>
            </w:tcBorders>
          </w:tcPr>
          <w:p w:rsidR="00CD7984" w:rsidRDefault="00CD7984">
            <w:pPr>
              <w:pStyle w:val="ConsPlusNormal"/>
              <w:jc w:val="center"/>
            </w:pPr>
            <w:r>
              <w:t>54,0</w:t>
            </w:r>
          </w:p>
        </w:tc>
        <w:tc>
          <w:tcPr>
            <w:tcW w:w="994" w:type="dxa"/>
            <w:tcBorders>
              <w:top w:val="nil"/>
              <w:left w:val="nil"/>
              <w:bottom w:val="nil"/>
              <w:right w:val="nil"/>
            </w:tcBorders>
          </w:tcPr>
          <w:p w:rsidR="00CD7984" w:rsidRDefault="00CD7984">
            <w:pPr>
              <w:pStyle w:val="ConsPlusNormal"/>
              <w:jc w:val="center"/>
            </w:pPr>
            <w:r>
              <w:t>71,5</w:t>
            </w:r>
          </w:p>
        </w:tc>
        <w:tc>
          <w:tcPr>
            <w:tcW w:w="907" w:type="dxa"/>
            <w:tcBorders>
              <w:top w:val="nil"/>
              <w:left w:val="nil"/>
              <w:bottom w:val="nil"/>
              <w:right w:val="nil"/>
            </w:tcBorders>
          </w:tcPr>
          <w:p w:rsidR="00CD7984" w:rsidRDefault="00CD7984">
            <w:pPr>
              <w:pStyle w:val="ConsPlusNormal"/>
              <w:jc w:val="center"/>
            </w:pPr>
            <w:r>
              <w:t>54,0</w:t>
            </w:r>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t xml:space="preserve">(позиция в ред. </w:t>
            </w:r>
            <w:hyperlink r:id="rId167"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Минздрав</w:t>
            </w:r>
          </w:p>
        </w:tc>
        <w:tc>
          <w:tcPr>
            <w:tcW w:w="1020" w:type="dxa"/>
            <w:tcBorders>
              <w:top w:val="nil"/>
              <w:left w:val="nil"/>
              <w:bottom w:val="nil"/>
              <w:right w:val="nil"/>
            </w:tcBorders>
          </w:tcPr>
          <w:p w:rsidR="00CD7984" w:rsidRDefault="00CD7984">
            <w:pPr>
              <w:pStyle w:val="ConsPlusNormal"/>
              <w:jc w:val="center"/>
            </w:pPr>
            <w:r>
              <w:t>9,8</w:t>
            </w:r>
          </w:p>
        </w:tc>
        <w:tc>
          <w:tcPr>
            <w:tcW w:w="850" w:type="dxa"/>
            <w:tcBorders>
              <w:top w:val="nil"/>
              <w:left w:val="nil"/>
              <w:bottom w:val="nil"/>
              <w:right w:val="nil"/>
            </w:tcBorders>
          </w:tcPr>
          <w:p w:rsidR="00CD7984" w:rsidRDefault="00CD7984">
            <w:pPr>
              <w:pStyle w:val="ConsPlusNormal"/>
              <w:jc w:val="center"/>
            </w:pPr>
            <w:r>
              <w:t>3,5</w:t>
            </w:r>
          </w:p>
        </w:tc>
        <w:tc>
          <w:tcPr>
            <w:tcW w:w="994" w:type="dxa"/>
            <w:tcBorders>
              <w:top w:val="nil"/>
              <w:left w:val="nil"/>
              <w:bottom w:val="nil"/>
              <w:right w:val="nil"/>
            </w:tcBorders>
          </w:tcPr>
          <w:p w:rsidR="00CD7984" w:rsidRDefault="00CD7984">
            <w:pPr>
              <w:pStyle w:val="ConsPlusNormal"/>
              <w:jc w:val="center"/>
            </w:pPr>
            <w:r>
              <w:t>10,2</w:t>
            </w:r>
          </w:p>
        </w:tc>
        <w:tc>
          <w:tcPr>
            <w:tcW w:w="850" w:type="dxa"/>
            <w:tcBorders>
              <w:top w:val="nil"/>
              <w:left w:val="nil"/>
              <w:bottom w:val="nil"/>
              <w:right w:val="nil"/>
            </w:tcBorders>
          </w:tcPr>
          <w:p w:rsidR="00CD7984" w:rsidRDefault="00CD7984">
            <w:pPr>
              <w:pStyle w:val="ConsPlusNormal"/>
              <w:jc w:val="center"/>
            </w:pPr>
            <w:r>
              <w:t>4,5</w:t>
            </w:r>
          </w:p>
        </w:tc>
        <w:tc>
          <w:tcPr>
            <w:tcW w:w="1020" w:type="dxa"/>
            <w:tcBorders>
              <w:top w:val="nil"/>
              <w:left w:val="nil"/>
              <w:bottom w:val="nil"/>
              <w:right w:val="nil"/>
            </w:tcBorders>
          </w:tcPr>
          <w:p w:rsidR="00CD7984" w:rsidRDefault="00CD7984">
            <w:pPr>
              <w:pStyle w:val="ConsPlusNormal"/>
              <w:jc w:val="center"/>
            </w:pPr>
            <w:r>
              <w:t>8,7</w:t>
            </w:r>
          </w:p>
        </w:tc>
        <w:tc>
          <w:tcPr>
            <w:tcW w:w="850" w:type="dxa"/>
            <w:tcBorders>
              <w:top w:val="nil"/>
              <w:left w:val="nil"/>
              <w:bottom w:val="nil"/>
              <w:right w:val="nil"/>
            </w:tcBorders>
          </w:tcPr>
          <w:p w:rsidR="00CD7984" w:rsidRDefault="00CD7984">
            <w:pPr>
              <w:pStyle w:val="ConsPlusNormal"/>
              <w:jc w:val="center"/>
            </w:pPr>
            <w:r>
              <w:t>3,6</w:t>
            </w:r>
          </w:p>
        </w:tc>
        <w:tc>
          <w:tcPr>
            <w:tcW w:w="994" w:type="dxa"/>
            <w:tcBorders>
              <w:top w:val="nil"/>
              <w:left w:val="nil"/>
              <w:bottom w:val="nil"/>
              <w:right w:val="nil"/>
            </w:tcBorders>
          </w:tcPr>
          <w:p w:rsidR="00CD7984" w:rsidRDefault="00CD7984">
            <w:pPr>
              <w:pStyle w:val="ConsPlusNormal"/>
              <w:jc w:val="center"/>
            </w:pPr>
            <w:r>
              <w:t>5,4</w:t>
            </w:r>
          </w:p>
        </w:tc>
        <w:tc>
          <w:tcPr>
            <w:tcW w:w="794" w:type="dxa"/>
            <w:tcBorders>
              <w:top w:val="nil"/>
              <w:left w:val="nil"/>
              <w:bottom w:val="nil"/>
              <w:right w:val="nil"/>
            </w:tcBorders>
          </w:tcPr>
          <w:p w:rsidR="00CD7984" w:rsidRDefault="00CD7984">
            <w:pPr>
              <w:pStyle w:val="ConsPlusNormal"/>
              <w:jc w:val="center"/>
            </w:pPr>
            <w:r>
              <w:t>2,2</w:t>
            </w:r>
          </w:p>
        </w:tc>
        <w:tc>
          <w:tcPr>
            <w:tcW w:w="994" w:type="dxa"/>
            <w:tcBorders>
              <w:top w:val="nil"/>
              <w:left w:val="nil"/>
              <w:bottom w:val="nil"/>
              <w:right w:val="nil"/>
            </w:tcBorders>
          </w:tcPr>
          <w:p w:rsidR="00CD7984" w:rsidRDefault="00CD7984">
            <w:pPr>
              <w:pStyle w:val="ConsPlusNormal"/>
              <w:jc w:val="center"/>
            </w:pPr>
            <w:r>
              <w:t>5,4</w:t>
            </w:r>
          </w:p>
        </w:tc>
        <w:tc>
          <w:tcPr>
            <w:tcW w:w="907" w:type="dxa"/>
            <w:tcBorders>
              <w:top w:val="nil"/>
              <w:left w:val="nil"/>
              <w:bottom w:val="nil"/>
              <w:right w:val="nil"/>
            </w:tcBorders>
          </w:tcPr>
          <w:p w:rsidR="00CD7984" w:rsidRDefault="00CD7984">
            <w:pPr>
              <w:pStyle w:val="ConsPlusNormal"/>
              <w:jc w:val="center"/>
            </w:pPr>
            <w:r>
              <w:t>2,2</w:t>
            </w:r>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t xml:space="preserve">(позиция в ред. </w:t>
            </w:r>
            <w:hyperlink r:id="rId168"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Минлесхоз</w:t>
            </w:r>
          </w:p>
        </w:tc>
        <w:tc>
          <w:tcPr>
            <w:tcW w:w="1020" w:type="dxa"/>
            <w:tcBorders>
              <w:top w:val="nil"/>
              <w:left w:val="nil"/>
              <w:bottom w:val="nil"/>
              <w:right w:val="nil"/>
            </w:tcBorders>
          </w:tcPr>
          <w:p w:rsidR="00CD7984" w:rsidRDefault="00CD7984">
            <w:pPr>
              <w:pStyle w:val="ConsPlusNormal"/>
              <w:jc w:val="center"/>
            </w:pPr>
            <w:r>
              <w:t>97,5</w:t>
            </w:r>
          </w:p>
        </w:tc>
        <w:tc>
          <w:tcPr>
            <w:tcW w:w="850" w:type="dxa"/>
            <w:tcBorders>
              <w:top w:val="nil"/>
              <w:left w:val="nil"/>
              <w:bottom w:val="nil"/>
              <w:right w:val="nil"/>
            </w:tcBorders>
          </w:tcPr>
          <w:p w:rsidR="00CD7984" w:rsidRDefault="00CD7984">
            <w:pPr>
              <w:pStyle w:val="ConsPlusNormal"/>
              <w:jc w:val="center"/>
            </w:pPr>
            <w:r>
              <w:t>97,5</w:t>
            </w:r>
          </w:p>
        </w:tc>
        <w:tc>
          <w:tcPr>
            <w:tcW w:w="994" w:type="dxa"/>
            <w:tcBorders>
              <w:top w:val="nil"/>
              <w:left w:val="nil"/>
              <w:bottom w:val="nil"/>
              <w:right w:val="nil"/>
            </w:tcBorders>
          </w:tcPr>
          <w:p w:rsidR="00CD7984" w:rsidRDefault="00CD7984">
            <w:pPr>
              <w:pStyle w:val="ConsPlusNormal"/>
              <w:jc w:val="center"/>
            </w:pPr>
            <w:r>
              <w:t>97,6</w:t>
            </w:r>
          </w:p>
        </w:tc>
        <w:tc>
          <w:tcPr>
            <w:tcW w:w="850" w:type="dxa"/>
            <w:tcBorders>
              <w:top w:val="nil"/>
              <w:left w:val="nil"/>
              <w:bottom w:val="nil"/>
              <w:right w:val="nil"/>
            </w:tcBorders>
          </w:tcPr>
          <w:p w:rsidR="00CD7984" w:rsidRDefault="00CD7984">
            <w:pPr>
              <w:pStyle w:val="ConsPlusNormal"/>
              <w:jc w:val="center"/>
            </w:pPr>
            <w:r>
              <w:t>97,6</w:t>
            </w:r>
          </w:p>
        </w:tc>
        <w:tc>
          <w:tcPr>
            <w:tcW w:w="1020" w:type="dxa"/>
            <w:tcBorders>
              <w:top w:val="nil"/>
              <w:left w:val="nil"/>
              <w:bottom w:val="nil"/>
              <w:right w:val="nil"/>
            </w:tcBorders>
          </w:tcPr>
          <w:p w:rsidR="00CD7984" w:rsidRDefault="00CD7984">
            <w:pPr>
              <w:pStyle w:val="ConsPlusNormal"/>
              <w:jc w:val="center"/>
            </w:pPr>
            <w:r>
              <w:t>97,8</w:t>
            </w:r>
          </w:p>
        </w:tc>
        <w:tc>
          <w:tcPr>
            <w:tcW w:w="850" w:type="dxa"/>
            <w:tcBorders>
              <w:top w:val="nil"/>
              <w:left w:val="nil"/>
              <w:bottom w:val="nil"/>
              <w:right w:val="nil"/>
            </w:tcBorders>
          </w:tcPr>
          <w:p w:rsidR="00CD7984" w:rsidRDefault="00CD7984">
            <w:pPr>
              <w:pStyle w:val="ConsPlusNormal"/>
              <w:jc w:val="center"/>
            </w:pPr>
            <w:r>
              <w:t>97,8</w:t>
            </w:r>
          </w:p>
        </w:tc>
        <w:tc>
          <w:tcPr>
            <w:tcW w:w="994" w:type="dxa"/>
            <w:tcBorders>
              <w:top w:val="nil"/>
              <w:left w:val="nil"/>
              <w:bottom w:val="nil"/>
              <w:right w:val="nil"/>
            </w:tcBorders>
          </w:tcPr>
          <w:p w:rsidR="00CD7984" w:rsidRDefault="00CD7984">
            <w:pPr>
              <w:pStyle w:val="ConsPlusNormal"/>
              <w:jc w:val="center"/>
            </w:pPr>
            <w:r>
              <w:t>97,9</w:t>
            </w:r>
          </w:p>
        </w:tc>
        <w:tc>
          <w:tcPr>
            <w:tcW w:w="794" w:type="dxa"/>
            <w:tcBorders>
              <w:top w:val="nil"/>
              <w:left w:val="nil"/>
              <w:bottom w:val="nil"/>
              <w:right w:val="nil"/>
            </w:tcBorders>
          </w:tcPr>
          <w:p w:rsidR="00CD7984" w:rsidRDefault="00CD7984">
            <w:pPr>
              <w:pStyle w:val="ConsPlusNormal"/>
              <w:jc w:val="center"/>
            </w:pPr>
            <w:r>
              <w:t>97,9</w:t>
            </w:r>
          </w:p>
        </w:tc>
        <w:tc>
          <w:tcPr>
            <w:tcW w:w="994" w:type="dxa"/>
            <w:tcBorders>
              <w:top w:val="nil"/>
              <w:left w:val="nil"/>
              <w:bottom w:val="nil"/>
              <w:right w:val="nil"/>
            </w:tcBorders>
          </w:tcPr>
          <w:p w:rsidR="00CD7984" w:rsidRDefault="00CD7984">
            <w:pPr>
              <w:pStyle w:val="ConsPlusNormal"/>
              <w:jc w:val="center"/>
            </w:pPr>
            <w:r>
              <w:t>98,0</w:t>
            </w:r>
          </w:p>
        </w:tc>
        <w:tc>
          <w:tcPr>
            <w:tcW w:w="907" w:type="dxa"/>
            <w:tcBorders>
              <w:top w:val="nil"/>
              <w:left w:val="nil"/>
              <w:bottom w:val="nil"/>
              <w:right w:val="nil"/>
            </w:tcBorders>
          </w:tcPr>
          <w:p w:rsidR="00CD7984" w:rsidRDefault="00CD7984">
            <w:pPr>
              <w:pStyle w:val="ConsPlusNormal"/>
              <w:jc w:val="center"/>
            </w:pPr>
            <w:r>
              <w:t>98,0</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Минобороны</w:t>
            </w:r>
          </w:p>
        </w:tc>
        <w:tc>
          <w:tcPr>
            <w:tcW w:w="1020" w:type="dxa"/>
            <w:tcBorders>
              <w:top w:val="nil"/>
              <w:left w:val="nil"/>
              <w:bottom w:val="nil"/>
              <w:right w:val="nil"/>
            </w:tcBorders>
          </w:tcPr>
          <w:p w:rsidR="00CD7984" w:rsidRDefault="00CD7984">
            <w:pPr>
              <w:pStyle w:val="ConsPlusNormal"/>
              <w:jc w:val="center"/>
            </w:pPr>
            <w:r>
              <w:t>70,0</w:t>
            </w:r>
          </w:p>
        </w:tc>
        <w:tc>
          <w:tcPr>
            <w:tcW w:w="850" w:type="dxa"/>
            <w:tcBorders>
              <w:top w:val="nil"/>
              <w:left w:val="nil"/>
              <w:bottom w:val="nil"/>
              <w:right w:val="nil"/>
            </w:tcBorders>
          </w:tcPr>
          <w:p w:rsidR="00CD7984" w:rsidRDefault="00CD7984">
            <w:pPr>
              <w:pStyle w:val="ConsPlusNormal"/>
              <w:jc w:val="center"/>
            </w:pPr>
            <w:r>
              <w:t>45,7</w:t>
            </w:r>
          </w:p>
        </w:tc>
        <w:tc>
          <w:tcPr>
            <w:tcW w:w="994" w:type="dxa"/>
            <w:tcBorders>
              <w:top w:val="nil"/>
              <w:left w:val="nil"/>
              <w:bottom w:val="nil"/>
              <w:right w:val="nil"/>
            </w:tcBorders>
          </w:tcPr>
          <w:p w:rsidR="00CD7984" w:rsidRDefault="00CD7984">
            <w:pPr>
              <w:pStyle w:val="ConsPlusNormal"/>
              <w:jc w:val="center"/>
            </w:pPr>
            <w:r>
              <w:t>70,0</w:t>
            </w:r>
          </w:p>
        </w:tc>
        <w:tc>
          <w:tcPr>
            <w:tcW w:w="850" w:type="dxa"/>
            <w:tcBorders>
              <w:top w:val="nil"/>
              <w:left w:val="nil"/>
              <w:bottom w:val="nil"/>
              <w:right w:val="nil"/>
            </w:tcBorders>
          </w:tcPr>
          <w:p w:rsidR="00CD7984" w:rsidRDefault="00CD7984">
            <w:pPr>
              <w:pStyle w:val="ConsPlusNormal"/>
              <w:jc w:val="center"/>
            </w:pPr>
            <w:r>
              <w:t>55,0</w:t>
            </w:r>
          </w:p>
        </w:tc>
        <w:tc>
          <w:tcPr>
            <w:tcW w:w="1020" w:type="dxa"/>
            <w:tcBorders>
              <w:top w:val="nil"/>
              <w:left w:val="nil"/>
              <w:bottom w:val="nil"/>
              <w:right w:val="nil"/>
            </w:tcBorders>
          </w:tcPr>
          <w:p w:rsidR="00CD7984" w:rsidRDefault="00CD7984">
            <w:pPr>
              <w:pStyle w:val="ConsPlusNormal"/>
              <w:jc w:val="center"/>
            </w:pPr>
            <w:r>
              <w:t>70,0</w:t>
            </w:r>
          </w:p>
        </w:tc>
        <w:tc>
          <w:tcPr>
            <w:tcW w:w="850" w:type="dxa"/>
            <w:tcBorders>
              <w:top w:val="nil"/>
              <w:left w:val="nil"/>
              <w:bottom w:val="nil"/>
              <w:right w:val="nil"/>
            </w:tcBorders>
          </w:tcPr>
          <w:p w:rsidR="00CD7984" w:rsidRDefault="00CD7984">
            <w:pPr>
              <w:pStyle w:val="ConsPlusNormal"/>
              <w:jc w:val="center"/>
            </w:pPr>
            <w:r>
              <w:t>55,0</w:t>
            </w:r>
          </w:p>
        </w:tc>
        <w:tc>
          <w:tcPr>
            <w:tcW w:w="994" w:type="dxa"/>
            <w:tcBorders>
              <w:top w:val="nil"/>
              <w:left w:val="nil"/>
              <w:bottom w:val="nil"/>
              <w:right w:val="nil"/>
            </w:tcBorders>
          </w:tcPr>
          <w:p w:rsidR="00CD7984" w:rsidRDefault="00CD7984">
            <w:pPr>
              <w:pStyle w:val="ConsPlusNormal"/>
              <w:jc w:val="center"/>
            </w:pPr>
            <w:r>
              <w:t>70,0</w:t>
            </w:r>
          </w:p>
        </w:tc>
        <w:tc>
          <w:tcPr>
            <w:tcW w:w="794" w:type="dxa"/>
            <w:tcBorders>
              <w:top w:val="nil"/>
              <w:left w:val="nil"/>
              <w:bottom w:val="nil"/>
              <w:right w:val="nil"/>
            </w:tcBorders>
          </w:tcPr>
          <w:p w:rsidR="00CD7984" w:rsidRDefault="00CD7984">
            <w:pPr>
              <w:pStyle w:val="ConsPlusNormal"/>
              <w:jc w:val="center"/>
            </w:pPr>
            <w:r>
              <w:t>58,0</w:t>
            </w:r>
          </w:p>
        </w:tc>
        <w:tc>
          <w:tcPr>
            <w:tcW w:w="994" w:type="dxa"/>
            <w:tcBorders>
              <w:top w:val="nil"/>
              <w:left w:val="nil"/>
              <w:bottom w:val="nil"/>
              <w:right w:val="nil"/>
            </w:tcBorders>
          </w:tcPr>
          <w:p w:rsidR="00CD7984" w:rsidRDefault="00CD7984">
            <w:pPr>
              <w:pStyle w:val="ConsPlusNormal"/>
              <w:jc w:val="center"/>
            </w:pPr>
            <w:r>
              <w:t>70,0</w:t>
            </w:r>
          </w:p>
        </w:tc>
        <w:tc>
          <w:tcPr>
            <w:tcW w:w="907" w:type="dxa"/>
            <w:tcBorders>
              <w:top w:val="nil"/>
              <w:left w:val="nil"/>
              <w:bottom w:val="nil"/>
              <w:right w:val="nil"/>
            </w:tcBorders>
          </w:tcPr>
          <w:p w:rsidR="00CD7984" w:rsidRDefault="00CD7984">
            <w:pPr>
              <w:pStyle w:val="ConsPlusNormal"/>
              <w:jc w:val="center"/>
            </w:pPr>
            <w:r>
              <w:t>58,0</w:t>
            </w:r>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t xml:space="preserve">(позиция в ред. </w:t>
            </w:r>
            <w:hyperlink r:id="rId169"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Минобразование</w:t>
            </w:r>
          </w:p>
        </w:tc>
        <w:tc>
          <w:tcPr>
            <w:tcW w:w="1020" w:type="dxa"/>
            <w:tcBorders>
              <w:top w:val="nil"/>
              <w:left w:val="nil"/>
              <w:bottom w:val="nil"/>
              <w:right w:val="nil"/>
            </w:tcBorders>
          </w:tcPr>
          <w:p w:rsidR="00CD7984" w:rsidRDefault="00CD7984">
            <w:pPr>
              <w:pStyle w:val="ConsPlusNormal"/>
              <w:jc w:val="center"/>
            </w:pPr>
            <w:r>
              <w:t>29,0</w:t>
            </w:r>
          </w:p>
        </w:tc>
        <w:tc>
          <w:tcPr>
            <w:tcW w:w="850" w:type="dxa"/>
            <w:tcBorders>
              <w:top w:val="nil"/>
              <w:left w:val="nil"/>
              <w:bottom w:val="nil"/>
              <w:right w:val="nil"/>
            </w:tcBorders>
          </w:tcPr>
          <w:p w:rsidR="00CD7984" w:rsidRDefault="00CD7984">
            <w:pPr>
              <w:pStyle w:val="ConsPlusNormal"/>
              <w:jc w:val="center"/>
            </w:pPr>
            <w:r>
              <w:t>29,0</w:t>
            </w:r>
          </w:p>
        </w:tc>
        <w:tc>
          <w:tcPr>
            <w:tcW w:w="994" w:type="dxa"/>
            <w:tcBorders>
              <w:top w:val="nil"/>
              <w:left w:val="nil"/>
              <w:bottom w:val="nil"/>
              <w:right w:val="nil"/>
            </w:tcBorders>
          </w:tcPr>
          <w:p w:rsidR="00CD7984" w:rsidRDefault="00CD7984">
            <w:pPr>
              <w:pStyle w:val="ConsPlusNormal"/>
              <w:jc w:val="center"/>
            </w:pPr>
            <w:r>
              <w:t>29,9</w:t>
            </w:r>
          </w:p>
        </w:tc>
        <w:tc>
          <w:tcPr>
            <w:tcW w:w="850" w:type="dxa"/>
            <w:tcBorders>
              <w:top w:val="nil"/>
              <w:left w:val="nil"/>
              <w:bottom w:val="nil"/>
              <w:right w:val="nil"/>
            </w:tcBorders>
          </w:tcPr>
          <w:p w:rsidR="00CD7984" w:rsidRDefault="00CD7984">
            <w:pPr>
              <w:pStyle w:val="ConsPlusNormal"/>
              <w:jc w:val="center"/>
            </w:pPr>
            <w:r>
              <w:t>29,9</w:t>
            </w:r>
          </w:p>
        </w:tc>
        <w:tc>
          <w:tcPr>
            <w:tcW w:w="1020" w:type="dxa"/>
            <w:tcBorders>
              <w:top w:val="nil"/>
              <w:left w:val="nil"/>
              <w:bottom w:val="nil"/>
              <w:right w:val="nil"/>
            </w:tcBorders>
          </w:tcPr>
          <w:p w:rsidR="00CD7984" w:rsidRDefault="00CD7984">
            <w:pPr>
              <w:pStyle w:val="ConsPlusNormal"/>
              <w:jc w:val="center"/>
            </w:pPr>
            <w:r>
              <w:t>30,1</w:t>
            </w:r>
          </w:p>
        </w:tc>
        <w:tc>
          <w:tcPr>
            <w:tcW w:w="850" w:type="dxa"/>
            <w:tcBorders>
              <w:top w:val="nil"/>
              <w:left w:val="nil"/>
              <w:bottom w:val="nil"/>
              <w:right w:val="nil"/>
            </w:tcBorders>
          </w:tcPr>
          <w:p w:rsidR="00CD7984" w:rsidRDefault="00CD7984">
            <w:pPr>
              <w:pStyle w:val="ConsPlusNormal"/>
              <w:jc w:val="center"/>
            </w:pPr>
            <w:r>
              <w:t>30,1</w:t>
            </w:r>
          </w:p>
        </w:tc>
        <w:tc>
          <w:tcPr>
            <w:tcW w:w="994" w:type="dxa"/>
            <w:tcBorders>
              <w:top w:val="nil"/>
              <w:left w:val="nil"/>
              <w:bottom w:val="nil"/>
              <w:right w:val="nil"/>
            </w:tcBorders>
          </w:tcPr>
          <w:p w:rsidR="00CD7984" w:rsidRDefault="00CD7984">
            <w:pPr>
              <w:pStyle w:val="ConsPlusNormal"/>
              <w:jc w:val="center"/>
            </w:pPr>
            <w:r>
              <w:t>30,3</w:t>
            </w:r>
          </w:p>
        </w:tc>
        <w:tc>
          <w:tcPr>
            <w:tcW w:w="794" w:type="dxa"/>
            <w:tcBorders>
              <w:top w:val="nil"/>
              <w:left w:val="nil"/>
              <w:bottom w:val="nil"/>
              <w:right w:val="nil"/>
            </w:tcBorders>
          </w:tcPr>
          <w:p w:rsidR="00CD7984" w:rsidRDefault="00CD7984">
            <w:pPr>
              <w:pStyle w:val="ConsPlusNormal"/>
              <w:jc w:val="center"/>
            </w:pPr>
            <w:r>
              <w:t>30,3</w:t>
            </w:r>
          </w:p>
        </w:tc>
        <w:tc>
          <w:tcPr>
            <w:tcW w:w="994" w:type="dxa"/>
            <w:tcBorders>
              <w:top w:val="nil"/>
              <w:left w:val="nil"/>
              <w:bottom w:val="nil"/>
              <w:right w:val="nil"/>
            </w:tcBorders>
          </w:tcPr>
          <w:p w:rsidR="00CD7984" w:rsidRDefault="00CD7984">
            <w:pPr>
              <w:pStyle w:val="ConsPlusNormal"/>
              <w:jc w:val="center"/>
            </w:pPr>
            <w:r>
              <w:t>30,5</w:t>
            </w:r>
          </w:p>
        </w:tc>
        <w:tc>
          <w:tcPr>
            <w:tcW w:w="907" w:type="dxa"/>
            <w:tcBorders>
              <w:top w:val="nil"/>
              <w:left w:val="nil"/>
              <w:bottom w:val="nil"/>
              <w:right w:val="nil"/>
            </w:tcBorders>
          </w:tcPr>
          <w:p w:rsidR="00CD7984" w:rsidRDefault="00CD7984">
            <w:pPr>
              <w:pStyle w:val="ConsPlusNormal"/>
              <w:jc w:val="center"/>
            </w:pPr>
            <w:r>
              <w:t>30,5</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Минпром</w:t>
            </w:r>
          </w:p>
        </w:tc>
        <w:tc>
          <w:tcPr>
            <w:tcW w:w="1020" w:type="dxa"/>
            <w:tcBorders>
              <w:top w:val="nil"/>
              <w:left w:val="nil"/>
              <w:bottom w:val="nil"/>
              <w:right w:val="nil"/>
            </w:tcBorders>
          </w:tcPr>
          <w:p w:rsidR="00CD7984" w:rsidRDefault="00CD7984">
            <w:pPr>
              <w:pStyle w:val="ConsPlusNormal"/>
              <w:jc w:val="center"/>
            </w:pPr>
            <w:r>
              <w:t>1,7</w:t>
            </w:r>
          </w:p>
        </w:tc>
        <w:tc>
          <w:tcPr>
            <w:tcW w:w="850" w:type="dxa"/>
            <w:tcBorders>
              <w:top w:val="nil"/>
              <w:left w:val="nil"/>
              <w:bottom w:val="nil"/>
              <w:right w:val="nil"/>
            </w:tcBorders>
          </w:tcPr>
          <w:p w:rsidR="00CD7984" w:rsidRDefault="00CD7984">
            <w:pPr>
              <w:pStyle w:val="ConsPlusNormal"/>
              <w:jc w:val="center"/>
            </w:pPr>
            <w:r>
              <w:t>1,4</w:t>
            </w:r>
          </w:p>
        </w:tc>
        <w:tc>
          <w:tcPr>
            <w:tcW w:w="994" w:type="dxa"/>
            <w:tcBorders>
              <w:top w:val="nil"/>
              <w:left w:val="nil"/>
              <w:bottom w:val="nil"/>
              <w:right w:val="nil"/>
            </w:tcBorders>
          </w:tcPr>
          <w:p w:rsidR="00CD7984" w:rsidRDefault="00CD7984">
            <w:pPr>
              <w:pStyle w:val="ConsPlusNormal"/>
              <w:jc w:val="center"/>
            </w:pPr>
            <w:r>
              <w:t>1,8</w:t>
            </w:r>
          </w:p>
        </w:tc>
        <w:tc>
          <w:tcPr>
            <w:tcW w:w="850" w:type="dxa"/>
            <w:tcBorders>
              <w:top w:val="nil"/>
              <w:left w:val="nil"/>
              <w:bottom w:val="nil"/>
              <w:right w:val="nil"/>
            </w:tcBorders>
          </w:tcPr>
          <w:p w:rsidR="00CD7984" w:rsidRDefault="00CD7984">
            <w:pPr>
              <w:pStyle w:val="ConsPlusNormal"/>
              <w:jc w:val="center"/>
            </w:pPr>
            <w:r>
              <w:t>1,4</w:t>
            </w:r>
          </w:p>
        </w:tc>
        <w:tc>
          <w:tcPr>
            <w:tcW w:w="1020" w:type="dxa"/>
            <w:tcBorders>
              <w:top w:val="nil"/>
              <w:left w:val="nil"/>
              <w:bottom w:val="nil"/>
              <w:right w:val="nil"/>
            </w:tcBorders>
          </w:tcPr>
          <w:p w:rsidR="00CD7984" w:rsidRDefault="00CD7984">
            <w:pPr>
              <w:pStyle w:val="ConsPlusNormal"/>
              <w:jc w:val="center"/>
            </w:pPr>
            <w:r>
              <w:t>2,0</w:t>
            </w:r>
          </w:p>
        </w:tc>
        <w:tc>
          <w:tcPr>
            <w:tcW w:w="850" w:type="dxa"/>
            <w:tcBorders>
              <w:top w:val="nil"/>
              <w:left w:val="nil"/>
              <w:bottom w:val="nil"/>
              <w:right w:val="nil"/>
            </w:tcBorders>
          </w:tcPr>
          <w:p w:rsidR="00CD7984" w:rsidRDefault="00CD7984">
            <w:pPr>
              <w:pStyle w:val="ConsPlusNormal"/>
              <w:jc w:val="center"/>
            </w:pPr>
            <w:r>
              <w:t>1,5</w:t>
            </w:r>
          </w:p>
        </w:tc>
        <w:tc>
          <w:tcPr>
            <w:tcW w:w="994" w:type="dxa"/>
            <w:tcBorders>
              <w:top w:val="nil"/>
              <w:left w:val="nil"/>
              <w:bottom w:val="nil"/>
              <w:right w:val="nil"/>
            </w:tcBorders>
          </w:tcPr>
          <w:p w:rsidR="00CD7984" w:rsidRDefault="00CD7984">
            <w:pPr>
              <w:pStyle w:val="ConsPlusNormal"/>
              <w:jc w:val="center"/>
            </w:pPr>
            <w:r>
              <w:t>1,5</w:t>
            </w:r>
          </w:p>
        </w:tc>
        <w:tc>
          <w:tcPr>
            <w:tcW w:w="794" w:type="dxa"/>
            <w:tcBorders>
              <w:top w:val="nil"/>
              <w:left w:val="nil"/>
              <w:bottom w:val="nil"/>
              <w:right w:val="nil"/>
            </w:tcBorders>
          </w:tcPr>
          <w:p w:rsidR="00CD7984" w:rsidRDefault="00CD7984">
            <w:pPr>
              <w:pStyle w:val="ConsPlusNormal"/>
              <w:jc w:val="center"/>
            </w:pPr>
            <w:r>
              <w:t>1,3</w:t>
            </w:r>
          </w:p>
        </w:tc>
        <w:tc>
          <w:tcPr>
            <w:tcW w:w="994" w:type="dxa"/>
            <w:tcBorders>
              <w:top w:val="nil"/>
              <w:left w:val="nil"/>
              <w:bottom w:val="nil"/>
              <w:right w:val="nil"/>
            </w:tcBorders>
          </w:tcPr>
          <w:p w:rsidR="00CD7984" w:rsidRDefault="00CD7984">
            <w:pPr>
              <w:pStyle w:val="ConsPlusNormal"/>
              <w:jc w:val="center"/>
            </w:pPr>
            <w:r>
              <w:t>1,5</w:t>
            </w:r>
          </w:p>
        </w:tc>
        <w:tc>
          <w:tcPr>
            <w:tcW w:w="907" w:type="dxa"/>
            <w:tcBorders>
              <w:top w:val="nil"/>
              <w:left w:val="nil"/>
              <w:bottom w:val="nil"/>
              <w:right w:val="nil"/>
            </w:tcBorders>
          </w:tcPr>
          <w:p w:rsidR="00CD7984" w:rsidRDefault="00CD7984">
            <w:pPr>
              <w:pStyle w:val="ConsPlusNormal"/>
              <w:jc w:val="center"/>
            </w:pPr>
            <w:r>
              <w:t>1,3</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Минсвязи</w:t>
            </w:r>
          </w:p>
        </w:tc>
        <w:tc>
          <w:tcPr>
            <w:tcW w:w="1020" w:type="dxa"/>
            <w:tcBorders>
              <w:top w:val="nil"/>
              <w:left w:val="nil"/>
              <w:bottom w:val="nil"/>
              <w:right w:val="nil"/>
            </w:tcBorders>
          </w:tcPr>
          <w:p w:rsidR="00CD7984" w:rsidRDefault="00CD7984">
            <w:pPr>
              <w:pStyle w:val="ConsPlusNormal"/>
              <w:jc w:val="center"/>
            </w:pPr>
            <w:r>
              <w:t>79,0</w:t>
            </w:r>
          </w:p>
        </w:tc>
        <w:tc>
          <w:tcPr>
            <w:tcW w:w="850" w:type="dxa"/>
            <w:tcBorders>
              <w:top w:val="nil"/>
              <w:left w:val="nil"/>
              <w:bottom w:val="nil"/>
              <w:right w:val="nil"/>
            </w:tcBorders>
          </w:tcPr>
          <w:p w:rsidR="00CD7984" w:rsidRDefault="00CD7984">
            <w:pPr>
              <w:pStyle w:val="ConsPlusNormal"/>
              <w:jc w:val="center"/>
            </w:pPr>
            <w:r>
              <w:t>36,2</w:t>
            </w:r>
          </w:p>
        </w:tc>
        <w:tc>
          <w:tcPr>
            <w:tcW w:w="994" w:type="dxa"/>
            <w:tcBorders>
              <w:top w:val="nil"/>
              <w:left w:val="nil"/>
              <w:bottom w:val="nil"/>
              <w:right w:val="nil"/>
            </w:tcBorders>
          </w:tcPr>
          <w:p w:rsidR="00CD7984" w:rsidRDefault="00CD7984">
            <w:pPr>
              <w:pStyle w:val="ConsPlusNormal"/>
              <w:jc w:val="center"/>
            </w:pPr>
            <w:r>
              <w:t>79,4</w:t>
            </w:r>
          </w:p>
        </w:tc>
        <w:tc>
          <w:tcPr>
            <w:tcW w:w="850" w:type="dxa"/>
            <w:tcBorders>
              <w:top w:val="nil"/>
              <w:left w:val="nil"/>
              <w:bottom w:val="nil"/>
              <w:right w:val="nil"/>
            </w:tcBorders>
          </w:tcPr>
          <w:p w:rsidR="00CD7984" w:rsidRDefault="00CD7984">
            <w:pPr>
              <w:pStyle w:val="ConsPlusNormal"/>
              <w:jc w:val="center"/>
            </w:pPr>
            <w:r>
              <w:t>36,6</w:t>
            </w:r>
          </w:p>
        </w:tc>
        <w:tc>
          <w:tcPr>
            <w:tcW w:w="1020" w:type="dxa"/>
            <w:tcBorders>
              <w:top w:val="nil"/>
              <w:left w:val="nil"/>
              <w:bottom w:val="nil"/>
              <w:right w:val="nil"/>
            </w:tcBorders>
          </w:tcPr>
          <w:p w:rsidR="00CD7984" w:rsidRDefault="00CD7984">
            <w:pPr>
              <w:pStyle w:val="ConsPlusNormal"/>
              <w:jc w:val="center"/>
            </w:pPr>
            <w:r>
              <w:t>79,9</w:t>
            </w:r>
          </w:p>
        </w:tc>
        <w:tc>
          <w:tcPr>
            <w:tcW w:w="850" w:type="dxa"/>
            <w:tcBorders>
              <w:top w:val="nil"/>
              <w:left w:val="nil"/>
              <w:bottom w:val="nil"/>
              <w:right w:val="nil"/>
            </w:tcBorders>
          </w:tcPr>
          <w:p w:rsidR="00CD7984" w:rsidRDefault="00CD7984">
            <w:pPr>
              <w:pStyle w:val="ConsPlusNormal"/>
              <w:jc w:val="center"/>
            </w:pPr>
            <w:r>
              <w:t>37,1</w:t>
            </w:r>
          </w:p>
        </w:tc>
        <w:tc>
          <w:tcPr>
            <w:tcW w:w="994" w:type="dxa"/>
            <w:tcBorders>
              <w:top w:val="nil"/>
              <w:left w:val="nil"/>
              <w:bottom w:val="nil"/>
              <w:right w:val="nil"/>
            </w:tcBorders>
          </w:tcPr>
          <w:p w:rsidR="00CD7984" w:rsidRDefault="00CD7984">
            <w:pPr>
              <w:pStyle w:val="ConsPlusNormal"/>
              <w:jc w:val="center"/>
            </w:pPr>
            <w:r>
              <w:t>80,0</w:t>
            </w:r>
          </w:p>
        </w:tc>
        <w:tc>
          <w:tcPr>
            <w:tcW w:w="794" w:type="dxa"/>
            <w:tcBorders>
              <w:top w:val="nil"/>
              <w:left w:val="nil"/>
              <w:bottom w:val="nil"/>
              <w:right w:val="nil"/>
            </w:tcBorders>
          </w:tcPr>
          <w:p w:rsidR="00CD7984" w:rsidRDefault="00CD7984">
            <w:pPr>
              <w:pStyle w:val="ConsPlusNormal"/>
              <w:jc w:val="center"/>
            </w:pPr>
            <w:r>
              <w:t>37,2</w:t>
            </w:r>
          </w:p>
        </w:tc>
        <w:tc>
          <w:tcPr>
            <w:tcW w:w="994" w:type="dxa"/>
            <w:tcBorders>
              <w:top w:val="nil"/>
              <w:left w:val="nil"/>
              <w:bottom w:val="nil"/>
              <w:right w:val="nil"/>
            </w:tcBorders>
          </w:tcPr>
          <w:p w:rsidR="00CD7984" w:rsidRDefault="00CD7984">
            <w:pPr>
              <w:pStyle w:val="ConsPlusNormal"/>
              <w:jc w:val="center"/>
            </w:pPr>
            <w:r>
              <w:t>80,1</w:t>
            </w:r>
          </w:p>
        </w:tc>
        <w:tc>
          <w:tcPr>
            <w:tcW w:w="907" w:type="dxa"/>
            <w:tcBorders>
              <w:top w:val="nil"/>
              <w:left w:val="nil"/>
              <w:bottom w:val="nil"/>
              <w:right w:val="nil"/>
            </w:tcBorders>
          </w:tcPr>
          <w:p w:rsidR="00CD7984" w:rsidRDefault="00CD7984">
            <w:pPr>
              <w:pStyle w:val="ConsPlusNormal"/>
              <w:jc w:val="center"/>
            </w:pPr>
            <w:r>
              <w:t>37,3</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Минсельхозпрод</w:t>
            </w:r>
          </w:p>
        </w:tc>
        <w:tc>
          <w:tcPr>
            <w:tcW w:w="1020" w:type="dxa"/>
            <w:tcBorders>
              <w:top w:val="nil"/>
              <w:left w:val="nil"/>
              <w:bottom w:val="nil"/>
              <w:right w:val="nil"/>
            </w:tcBorders>
          </w:tcPr>
          <w:p w:rsidR="00CD7984" w:rsidRDefault="00CD7984">
            <w:pPr>
              <w:pStyle w:val="ConsPlusNormal"/>
              <w:jc w:val="center"/>
            </w:pPr>
            <w:r>
              <w:t>7,1</w:t>
            </w:r>
          </w:p>
        </w:tc>
        <w:tc>
          <w:tcPr>
            <w:tcW w:w="850" w:type="dxa"/>
            <w:tcBorders>
              <w:top w:val="nil"/>
              <w:left w:val="nil"/>
              <w:bottom w:val="nil"/>
              <w:right w:val="nil"/>
            </w:tcBorders>
          </w:tcPr>
          <w:p w:rsidR="00CD7984" w:rsidRDefault="00CD7984">
            <w:pPr>
              <w:pStyle w:val="ConsPlusNormal"/>
              <w:jc w:val="center"/>
            </w:pPr>
            <w:r>
              <w:t>6,4</w:t>
            </w:r>
          </w:p>
        </w:tc>
        <w:tc>
          <w:tcPr>
            <w:tcW w:w="994" w:type="dxa"/>
            <w:tcBorders>
              <w:top w:val="nil"/>
              <w:left w:val="nil"/>
              <w:bottom w:val="nil"/>
              <w:right w:val="nil"/>
            </w:tcBorders>
          </w:tcPr>
          <w:p w:rsidR="00CD7984" w:rsidRDefault="00CD7984">
            <w:pPr>
              <w:pStyle w:val="ConsPlusNormal"/>
              <w:jc w:val="center"/>
            </w:pPr>
            <w:r>
              <w:t>7,5</w:t>
            </w:r>
          </w:p>
        </w:tc>
        <w:tc>
          <w:tcPr>
            <w:tcW w:w="850" w:type="dxa"/>
            <w:tcBorders>
              <w:top w:val="nil"/>
              <w:left w:val="nil"/>
              <w:bottom w:val="nil"/>
              <w:right w:val="nil"/>
            </w:tcBorders>
          </w:tcPr>
          <w:p w:rsidR="00CD7984" w:rsidRDefault="00CD7984">
            <w:pPr>
              <w:pStyle w:val="ConsPlusNormal"/>
              <w:jc w:val="center"/>
            </w:pPr>
            <w:r>
              <w:t>6,8</w:t>
            </w:r>
          </w:p>
        </w:tc>
        <w:tc>
          <w:tcPr>
            <w:tcW w:w="1020" w:type="dxa"/>
            <w:tcBorders>
              <w:top w:val="nil"/>
              <w:left w:val="nil"/>
              <w:bottom w:val="nil"/>
              <w:right w:val="nil"/>
            </w:tcBorders>
          </w:tcPr>
          <w:p w:rsidR="00CD7984" w:rsidRDefault="00CD7984">
            <w:pPr>
              <w:pStyle w:val="ConsPlusNormal"/>
              <w:jc w:val="center"/>
            </w:pPr>
            <w:r>
              <w:t>17,0</w:t>
            </w:r>
          </w:p>
        </w:tc>
        <w:tc>
          <w:tcPr>
            <w:tcW w:w="850" w:type="dxa"/>
            <w:tcBorders>
              <w:top w:val="nil"/>
              <w:left w:val="nil"/>
              <w:bottom w:val="nil"/>
              <w:right w:val="nil"/>
            </w:tcBorders>
          </w:tcPr>
          <w:p w:rsidR="00CD7984" w:rsidRDefault="00CD7984">
            <w:pPr>
              <w:pStyle w:val="ConsPlusNormal"/>
              <w:jc w:val="center"/>
            </w:pPr>
            <w:r>
              <w:t>14,5</w:t>
            </w:r>
          </w:p>
        </w:tc>
        <w:tc>
          <w:tcPr>
            <w:tcW w:w="994" w:type="dxa"/>
            <w:tcBorders>
              <w:top w:val="nil"/>
              <w:left w:val="nil"/>
              <w:bottom w:val="nil"/>
              <w:right w:val="nil"/>
            </w:tcBorders>
          </w:tcPr>
          <w:p w:rsidR="00CD7984" w:rsidRDefault="00CD7984">
            <w:pPr>
              <w:pStyle w:val="ConsPlusNormal"/>
              <w:jc w:val="center"/>
            </w:pPr>
            <w:r>
              <w:t>17,2</w:t>
            </w:r>
          </w:p>
        </w:tc>
        <w:tc>
          <w:tcPr>
            <w:tcW w:w="794" w:type="dxa"/>
            <w:tcBorders>
              <w:top w:val="nil"/>
              <w:left w:val="nil"/>
              <w:bottom w:val="nil"/>
              <w:right w:val="nil"/>
            </w:tcBorders>
          </w:tcPr>
          <w:p w:rsidR="00CD7984" w:rsidRDefault="00CD7984">
            <w:pPr>
              <w:pStyle w:val="ConsPlusNormal"/>
              <w:jc w:val="center"/>
            </w:pPr>
            <w:r>
              <w:t>14,9</w:t>
            </w:r>
          </w:p>
        </w:tc>
        <w:tc>
          <w:tcPr>
            <w:tcW w:w="994" w:type="dxa"/>
            <w:tcBorders>
              <w:top w:val="nil"/>
              <w:left w:val="nil"/>
              <w:bottom w:val="nil"/>
              <w:right w:val="nil"/>
            </w:tcBorders>
          </w:tcPr>
          <w:p w:rsidR="00CD7984" w:rsidRDefault="00CD7984">
            <w:pPr>
              <w:pStyle w:val="ConsPlusNormal"/>
              <w:jc w:val="center"/>
            </w:pPr>
            <w:r>
              <w:t>17,3</w:t>
            </w:r>
          </w:p>
        </w:tc>
        <w:tc>
          <w:tcPr>
            <w:tcW w:w="907" w:type="dxa"/>
            <w:tcBorders>
              <w:top w:val="nil"/>
              <w:left w:val="nil"/>
              <w:bottom w:val="nil"/>
              <w:right w:val="nil"/>
            </w:tcBorders>
          </w:tcPr>
          <w:p w:rsidR="00CD7984" w:rsidRDefault="00CD7984">
            <w:pPr>
              <w:pStyle w:val="ConsPlusNormal"/>
              <w:jc w:val="center"/>
            </w:pPr>
            <w:r>
              <w:t>15,0</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lastRenderedPageBreak/>
              <w:t>Минстройархитектуры</w:t>
            </w:r>
          </w:p>
        </w:tc>
        <w:tc>
          <w:tcPr>
            <w:tcW w:w="1020" w:type="dxa"/>
            <w:tcBorders>
              <w:top w:val="nil"/>
              <w:left w:val="nil"/>
              <w:bottom w:val="nil"/>
              <w:right w:val="nil"/>
            </w:tcBorders>
          </w:tcPr>
          <w:p w:rsidR="00CD7984" w:rsidRDefault="00CD7984">
            <w:pPr>
              <w:pStyle w:val="ConsPlusNormal"/>
              <w:jc w:val="center"/>
            </w:pPr>
            <w:r>
              <w:t>13,0</w:t>
            </w:r>
          </w:p>
        </w:tc>
        <w:tc>
          <w:tcPr>
            <w:tcW w:w="850" w:type="dxa"/>
            <w:tcBorders>
              <w:top w:val="nil"/>
              <w:left w:val="nil"/>
              <w:bottom w:val="nil"/>
              <w:right w:val="nil"/>
            </w:tcBorders>
          </w:tcPr>
          <w:p w:rsidR="00CD7984" w:rsidRDefault="00CD7984">
            <w:pPr>
              <w:pStyle w:val="ConsPlusNormal"/>
              <w:jc w:val="center"/>
            </w:pPr>
            <w:r>
              <w:t>1,0</w:t>
            </w:r>
          </w:p>
        </w:tc>
        <w:tc>
          <w:tcPr>
            <w:tcW w:w="994" w:type="dxa"/>
            <w:tcBorders>
              <w:top w:val="nil"/>
              <w:left w:val="nil"/>
              <w:bottom w:val="nil"/>
              <w:right w:val="nil"/>
            </w:tcBorders>
          </w:tcPr>
          <w:p w:rsidR="00CD7984" w:rsidRDefault="00CD7984">
            <w:pPr>
              <w:pStyle w:val="ConsPlusNormal"/>
              <w:jc w:val="center"/>
            </w:pPr>
            <w:r>
              <w:t>15,2</w:t>
            </w:r>
          </w:p>
        </w:tc>
        <w:tc>
          <w:tcPr>
            <w:tcW w:w="850" w:type="dxa"/>
            <w:tcBorders>
              <w:top w:val="nil"/>
              <w:left w:val="nil"/>
              <w:bottom w:val="nil"/>
              <w:right w:val="nil"/>
            </w:tcBorders>
          </w:tcPr>
          <w:p w:rsidR="00CD7984" w:rsidRDefault="00CD7984">
            <w:pPr>
              <w:pStyle w:val="ConsPlusNormal"/>
              <w:jc w:val="center"/>
            </w:pPr>
            <w:r>
              <w:t>1,1</w:t>
            </w:r>
          </w:p>
        </w:tc>
        <w:tc>
          <w:tcPr>
            <w:tcW w:w="1020" w:type="dxa"/>
            <w:tcBorders>
              <w:top w:val="nil"/>
              <w:left w:val="nil"/>
              <w:bottom w:val="nil"/>
              <w:right w:val="nil"/>
            </w:tcBorders>
          </w:tcPr>
          <w:p w:rsidR="00CD7984" w:rsidRDefault="00CD7984">
            <w:pPr>
              <w:pStyle w:val="ConsPlusNormal"/>
              <w:jc w:val="center"/>
            </w:pPr>
            <w:r>
              <w:t>16,9</w:t>
            </w:r>
          </w:p>
        </w:tc>
        <w:tc>
          <w:tcPr>
            <w:tcW w:w="850" w:type="dxa"/>
            <w:tcBorders>
              <w:top w:val="nil"/>
              <w:left w:val="nil"/>
              <w:bottom w:val="nil"/>
              <w:right w:val="nil"/>
            </w:tcBorders>
          </w:tcPr>
          <w:p w:rsidR="00CD7984" w:rsidRDefault="00CD7984">
            <w:pPr>
              <w:pStyle w:val="ConsPlusNormal"/>
              <w:jc w:val="center"/>
            </w:pPr>
            <w:r>
              <w:t>0,7</w:t>
            </w:r>
          </w:p>
        </w:tc>
        <w:tc>
          <w:tcPr>
            <w:tcW w:w="994" w:type="dxa"/>
            <w:tcBorders>
              <w:top w:val="nil"/>
              <w:left w:val="nil"/>
              <w:bottom w:val="nil"/>
              <w:right w:val="nil"/>
            </w:tcBorders>
          </w:tcPr>
          <w:p w:rsidR="00CD7984" w:rsidRDefault="00CD7984">
            <w:pPr>
              <w:pStyle w:val="ConsPlusNormal"/>
              <w:jc w:val="center"/>
            </w:pPr>
            <w:r>
              <w:t>15,9</w:t>
            </w:r>
          </w:p>
        </w:tc>
        <w:tc>
          <w:tcPr>
            <w:tcW w:w="794" w:type="dxa"/>
            <w:tcBorders>
              <w:top w:val="nil"/>
              <w:left w:val="nil"/>
              <w:bottom w:val="nil"/>
              <w:right w:val="nil"/>
            </w:tcBorders>
          </w:tcPr>
          <w:p w:rsidR="00CD7984" w:rsidRDefault="00CD7984">
            <w:pPr>
              <w:pStyle w:val="ConsPlusNormal"/>
              <w:jc w:val="center"/>
            </w:pPr>
            <w:r>
              <w:t>0,5</w:t>
            </w:r>
          </w:p>
        </w:tc>
        <w:tc>
          <w:tcPr>
            <w:tcW w:w="994" w:type="dxa"/>
            <w:tcBorders>
              <w:top w:val="nil"/>
              <w:left w:val="nil"/>
              <w:bottom w:val="nil"/>
              <w:right w:val="nil"/>
            </w:tcBorders>
          </w:tcPr>
          <w:p w:rsidR="00CD7984" w:rsidRDefault="00CD7984">
            <w:pPr>
              <w:pStyle w:val="ConsPlusNormal"/>
              <w:jc w:val="center"/>
            </w:pPr>
            <w:r>
              <w:t xml:space="preserve">17,8 </w:t>
            </w:r>
            <w:hyperlink w:anchor="P5190" w:history="1">
              <w:r>
                <w:rPr>
                  <w:color w:val="0000FF"/>
                </w:rPr>
                <w:t>&lt;5&gt;</w:t>
              </w:r>
            </w:hyperlink>
          </w:p>
        </w:tc>
        <w:tc>
          <w:tcPr>
            <w:tcW w:w="907" w:type="dxa"/>
            <w:tcBorders>
              <w:top w:val="nil"/>
              <w:left w:val="nil"/>
              <w:bottom w:val="nil"/>
              <w:right w:val="nil"/>
            </w:tcBorders>
          </w:tcPr>
          <w:p w:rsidR="00CD7984" w:rsidRDefault="00CD7984">
            <w:pPr>
              <w:pStyle w:val="ConsPlusNormal"/>
              <w:jc w:val="center"/>
            </w:pPr>
            <w:r>
              <w:t xml:space="preserve">0,7 </w:t>
            </w:r>
            <w:hyperlink w:anchor="P5190" w:history="1">
              <w:r>
                <w:rPr>
                  <w:color w:val="0000FF"/>
                </w:rPr>
                <w:t>&lt;5&gt;</w:t>
              </w:r>
            </w:hyperlink>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t xml:space="preserve">(позиция в ред. </w:t>
            </w:r>
            <w:hyperlink r:id="rId170"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Минтранс</w:t>
            </w:r>
          </w:p>
        </w:tc>
        <w:tc>
          <w:tcPr>
            <w:tcW w:w="1020" w:type="dxa"/>
            <w:tcBorders>
              <w:top w:val="nil"/>
              <w:left w:val="nil"/>
              <w:bottom w:val="nil"/>
              <w:right w:val="nil"/>
            </w:tcBorders>
          </w:tcPr>
          <w:p w:rsidR="00CD7984" w:rsidRDefault="00CD7984">
            <w:pPr>
              <w:pStyle w:val="ConsPlusNormal"/>
              <w:jc w:val="center"/>
            </w:pPr>
            <w:r>
              <w:t>16,0</w:t>
            </w:r>
          </w:p>
        </w:tc>
        <w:tc>
          <w:tcPr>
            <w:tcW w:w="850" w:type="dxa"/>
            <w:tcBorders>
              <w:top w:val="nil"/>
              <w:left w:val="nil"/>
              <w:bottom w:val="nil"/>
              <w:right w:val="nil"/>
            </w:tcBorders>
          </w:tcPr>
          <w:p w:rsidR="00CD7984" w:rsidRDefault="00CD7984">
            <w:pPr>
              <w:pStyle w:val="ConsPlusNormal"/>
              <w:jc w:val="center"/>
            </w:pPr>
            <w:r>
              <w:t>11,5</w:t>
            </w:r>
          </w:p>
        </w:tc>
        <w:tc>
          <w:tcPr>
            <w:tcW w:w="994" w:type="dxa"/>
            <w:tcBorders>
              <w:top w:val="nil"/>
              <w:left w:val="nil"/>
              <w:bottom w:val="nil"/>
              <w:right w:val="nil"/>
            </w:tcBorders>
          </w:tcPr>
          <w:p w:rsidR="00CD7984" w:rsidRDefault="00CD7984">
            <w:pPr>
              <w:pStyle w:val="ConsPlusNormal"/>
              <w:jc w:val="center"/>
            </w:pPr>
            <w:r>
              <w:t>16,3</w:t>
            </w:r>
          </w:p>
        </w:tc>
        <w:tc>
          <w:tcPr>
            <w:tcW w:w="850" w:type="dxa"/>
            <w:tcBorders>
              <w:top w:val="nil"/>
              <w:left w:val="nil"/>
              <w:bottom w:val="nil"/>
              <w:right w:val="nil"/>
            </w:tcBorders>
          </w:tcPr>
          <w:p w:rsidR="00CD7984" w:rsidRDefault="00CD7984">
            <w:pPr>
              <w:pStyle w:val="ConsPlusNormal"/>
              <w:jc w:val="center"/>
            </w:pPr>
            <w:r>
              <w:t>11,9</w:t>
            </w:r>
          </w:p>
        </w:tc>
        <w:tc>
          <w:tcPr>
            <w:tcW w:w="1020" w:type="dxa"/>
            <w:tcBorders>
              <w:top w:val="nil"/>
              <w:left w:val="nil"/>
              <w:bottom w:val="nil"/>
              <w:right w:val="nil"/>
            </w:tcBorders>
          </w:tcPr>
          <w:p w:rsidR="00CD7984" w:rsidRDefault="00CD7984">
            <w:pPr>
              <w:pStyle w:val="ConsPlusNormal"/>
              <w:jc w:val="center"/>
            </w:pPr>
            <w:r>
              <w:t>16,8</w:t>
            </w:r>
          </w:p>
        </w:tc>
        <w:tc>
          <w:tcPr>
            <w:tcW w:w="850" w:type="dxa"/>
            <w:tcBorders>
              <w:top w:val="nil"/>
              <w:left w:val="nil"/>
              <w:bottom w:val="nil"/>
              <w:right w:val="nil"/>
            </w:tcBorders>
          </w:tcPr>
          <w:p w:rsidR="00CD7984" w:rsidRDefault="00CD7984">
            <w:pPr>
              <w:pStyle w:val="ConsPlusNormal"/>
              <w:jc w:val="center"/>
            </w:pPr>
            <w:r>
              <w:t>12,4</w:t>
            </w:r>
          </w:p>
        </w:tc>
        <w:tc>
          <w:tcPr>
            <w:tcW w:w="994" w:type="dxa"/>
            <w:tcBorders>
              <w:top w:val="nil"/>
              <w:left w:val="nil"/>
              <w:bottom w:val="nil"/>
              <w:right w:val="nil"/>
            </w:tcBorders>
          </w:tcPr>
          <w:p w:rsidR="00CD7984" w:rsidRDefault="00CD7984">
            <w:pPr>
              <w:pStyle w:val="ConsPlusNormal"/>
              <w:jc w:val="center"/>
            </w:pPr>
            <w:r>
              <w:t>16,9</w:t>
            </w:r>
          </w:p>
        </w:tc>
        <w:tc>
          <w:tcPr>
            <w:tcW w:w="794" w:type="dxa"/>
            <w:tcBorders>
              <w:top w:val="nil"/>
              <w:left w:val="nil"/>
              <w:bottom w:val="nil"/>
              <w:right w:val="nil"/>
            </w:tcBorders>
          </w:tcPr>
          <w:p w:rsidR="00CD7984" w:rsidRDefault="00CD7984">
            <w:pPr>
              <w:pStyle w:val="ConsPlusNormal"/>
              <w:jc w:val="center"/>
            </w:pPr>
            <w:r>
              <w:t>12,5</w:t>
            </w:r>
          </w:p>
        </w:tc>
        <w:tc>
          <w:tcPr>
            <w:tcW w:w="994" w:type="dxa"/>
            <w:tcBorders>
              <w:top w:val="nil"/>
              <w:left w:val="nil"/>
              <w:bottom w:val="nil"/>
              <w:right w:val="nil"/>
            </w:tcBorders>
          </w:tcPr>
          <w:p w:rsidR="00CD7984" w:rsidRDefault="00CD7984">
            <w:pPr>
              <w:pStyle w:val="ConsPlusNormal"/>
              <w:jc w:val="center"/>
            </w:pPr>
            <w:r>
              <w:t>17,0</w:t>
            </w:r>
          </w:p>
        </w:tc>
        <w:tc>
          <w:tcPr>
            <w:tcW w:w="907" w:type="dxa"/>
            <w:tcBorders>
              <w:top w:val="nil"/>
              <w:left w:val="nil"/>
              <w:bottom w:val="nil"/>
              <w:right w:val="nil"/>
            </w:tcBorders>
          </w:tcPr>
          <w:p w:rsidR="00CD7984" w:rsidRDefault="00CD7984">
            <w:pPr>
              <w:pStyle w:val="ConsPlusNormal"/>
              <w:jc w:val="center"/>
            </w:pPr>
            <w:r>
              <w:t>12,6</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МЧС</w:t>
            </w:r>
          </w:p>
        </w:tc>
        <w:tc>
          <w:tcPr>
            <w:tcW w:w="1020" w:type="dxa"/>
            <w:tcBorders>
              <w:top w:val="nil"/>
              <w:left w:val="nil"/>
              <w:bottom w:val="nil"/>
              <w:right w:val="nil"/>
            </w:tcBorders>
          </w:tcPr>
          <w:p w:rsidR="00CD7984" w:rsidRDefault="00CD7984">
            <w:pPr>
              <w:pStyle w:val="ConsPlusNormal"/>
              <w:jc w:val="center"/>
            </w:pPr>
            <w:r>
              <w:t>70,0</w:t>
            </w:r>
          </w:p>
        </w:tc>
        <w:tc>
          <w:tcPr>
            <w:tcW w:w="850" w:type="dxa"/>
            <w:tcBorders>
              <w:top w:val="nil"/>
              <w:left w:val="nil"/>
              <w:bottom w:val="nil"/>
              <w:right w:val="nil"/>
            </w:tcBorders>
          </w:tcPr>
          <w:p w:rsidR="00CD7984" w:rsidRDefault="00CD7984">
            <w:pPr>
              <w:pStyle w:val="ConsPlusNormal"/>
              <w:jc w:val="center"/>
            </w:pPr>
            <w:r>
              <w:t>62,7</w:t>
            </w:r>
          </w:p>
        </w:tc>
        <w:tc>
          <w:tcPr>
            <w:tcW w:w="994" w:type="dxa"/>
            <w:tcBorders>
              <w:top w:val="nil"/>
              <w:left w:val="nil"/>
              <w:bottom w:val="nil"/>
              <w:right w:val="nil"/>
            </w:tcBorders>
          </w:tcPr>
          <w:p w:rsidR="00CD7984" w:rsidRDefault="00CD7984">
            <w:pPr>
              <w:pStyle w:val="ConsPlusNormal"/>
              <w:jc w:val="center"/>
            </w:pPr>
            <w:r>
              <w:t>70,0</w:t>
            </w:r>
          </w:p>
        </w:tc>
        <w:tc>
          <w:tcPr>
            <w:tcW w:w="850" w:type="dxa"/>
            <w:tcBorders>
              <w:top w:val="nil"/>
              <w:left w:val="nil"/>
              <w:bottom w:val="nil"/>
              <w:right w:val="nil"/>
            </w:tcBorders>
          </w:tcPr>
          <w:p w:rsidR="00CD7984" w:rsidRDefault="00CD7984">
            <w:pPr>
              <w:pStyle w:val="ConsPlusNormal"/>
              <w:jc w:val="center"/>
            </w:pPr>
            <w:r>
              <w:t>62,7</w:t>
            </w:r>
          </w:p>
        </w:tc>
        <w:tc>
          <w:tcPr>
            <w:tcW w:w="1020" w:type="dxa"/>
            <w:tcBorders>
              <w:top w:val="nil"/>
              <w:left w:val="nil"/>
              <w:bottom w:val="nil"/>
              <w:right w:val="nil"/>
            </w:tcBorders>
          </w:tcPr>
          <w:p w:rsidR="00CD7984" w:rsidRDefault="00CD7984">
            <w:pPr>
              <w:pStyle w:val="ConsPlusNormal"/>
              <w:jc w:val="center"/>
            </w:pPr>
            <w:r>
              <w:t>70,0</w:t>
            </w:r>
          </w:p>
        </w:tc>
        <w:tc>
          <w:tcPr>
            <w:tcW w:w="850" w:type="dxa"/>
            <w:tcBorders>
              <w:top w:val="nil"/>
              <w:left w:val="nil"/>
              <w:bottom w:val="nil"/>
              <w:right w:val="nil"/>
            </w:tcBorders>
          </w:tcPr>
          <w:p w:rsidR="00CD7984" w:rsidRDefault="00CD7984">
            <w:pPr>
              <w:pStyle w:val="ConsPlusNormal"/>
              <w:jc w:val="center"/>
            </w:pPr>
            <w:r>
              <w:t>62,7</w:t>
            </w:r>
          </w:p>
        </w:tc>
        <w:tc>
          <w:tcPr>
            <w:tcW w:w="994" w:type="dxa"/>
            <w:tcBorders>
              <w:top w:val="nil"/>
              <w:left w:val="nil"/>
              <w:bottom w:val="nil"/>
              <w:right w:val="nil"/>
            </w:tcBorders>
          </w:tcPr>
          <w:p w:rsidR="00CD7984" w:rsidRDefault="00CD7984">
            <w:pPr>
              <w:pStyle w:val="ConsPlusNormal"/>
              <w:jc w:val="center"/>
            </w:pPr>
            <w:r>
              <w:t>70,0</w:t>
            </w:r>
          </w:p>
        </w:tc>
        <w:tc>
          <w:tcPr>
            <w:tcW w:w="794" w:type="dxa"/>
            <w:tcBorders>
              <w:top w:val="nil"/>
              <w:left w:val="nil"/>
              <w:bottom w:val="nil"/>
              <w:right w:val="nil"/>
            </w:tcBorders>
          </w:tcPr>
          <w:p w:rsidR="00CD7984" w:rsidRDefault="00CD7984">
            <w:pPr>
              <w:pStyle w:val="ConsPlusNormal"/>
              <w:jc w:val="center"/>
            </w:pPr>
            <w:r>
              <w:t>62,7</w:t>
            </w:r>
          </w:p>
        </w:tc>
        <w:tc>
          <w:tcPr>
            <w:tcW w:w="994" w:type="dxa"/>
            <w:tcBorders>
              <w:top w:val="nil"/>
              <w:left w:val="nil"/>
              <w:bottom w:val="nil"/>
              <w:right w:val="nil"/>
            </w:tcBorders>
          </w:tcPr>
          <w:p w:rsidR="00CD7984" w:rsidRDefault="00CD7984">
            <w:pPr>
              <w:pStyle w:val="ConsPlusNormal"/>
              <w:jc w:val="center"/>
            </w:pPr>
            <w:r>
              <w:t>70,0</w:t>
            </w:r>
          </w:p>
        </w:tc>
        <w:tc>
          <w:tcPr>
            <w:tcW w:w="907" w:type="dxa"/>
            <w:tcBorders>
              <w:top w:val="nil"/>
              <w:left w:val="nil"/>
              <w:bottom w:val="nil"/>
              <w:right w:val="nil"/>
            </w:tcBorders>
          </w:tcPr>
          <w:p w:rsidR="00CD7984" w:rsidRDefault="00CD7984">
            <w:pPr>
              <w:pStyle w:val="ConsPlusNormal"/>
              <w:jc w:val="center"/>
            </w:pPr>
            <w:r>
              <w:t>62,7</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Организации, подчиненные Минэнерго:</w:t>
            </w:r>
          </w:p>
        </w:tc>
        <w:tc>
          <w:tcPr>
            <w:tcW w:w="1020" w:type="dxa"/>
            <w:tcBorders>
              <w:top w:val="nil"/>
              <w:left w:val="nil"/>
              <w:bottom w:val="nil"/>
              <w:right w:val="nil"/>
            </w:tcBorders>
          </w:tcPr>
          <w:p w:rsidR="00CD7984" w:rsidRDefault="00CD7984">
            <w:pPr>
              <w:pStyle w:val="ConsPlusNormal"/>
            </w:pPr>
          </w:p>
        </w:tc>
        <w:tc>
          <w:tcPr>
            <w:tcW w:w="850" w:type="dxa"/>
            <w:tcBorders>
              <w:top w:val="nil"/>
              <w:left w:val="nil"/>
              <w:bottom w:val="nil"/>
              <w:right w:val="nil"/>
            </w:tcBorders>
          </w:tcPr>
          <w:p w:rsidR="00CD7984" w:rsidRDefault="00CD7984">
            <w:pPr>
              <w:pStyle w:val="ConsPlusNormal"/>
            </w:pPr>
          </w:p>
        </w:tc>
        <w:tc>
          <w:tcPr>
            <w:tcW w:w="994" w:type="dxa"/>
            <w:tcBorders>
              <w:top w:val="nil"/>
              <w:left w:val="nil"/>
              <w:bottom w:val="nil"/>
              <w:right w:val="nil"/>
            </w:tcBorders>
          </w:tcPr>
          <w:p w:rsidR="00CD7984" w:rsidRDefault="00CD7984">
            <w:pPr>
              <w:pStyle w:val="ConsPlusNormal"/>
            </w:pPr>
          </w:p>
        </w:tc>
        <w:tc>
          <w:tcPr>
            <w:tcW w:w="850" w:type="dxa"/>
            <w:tcBorders>
              <w:top w:val="nil"/>
              <w:left w:val="nil"/>
              <w:bottom w:val="nil"/>
              <w:right w:val="nil"/>
            </w:tcBorders>
          </w:tcPr>
          <w:p w:rsidR="00CD7984" w:rsidRDefault="00CD7984">
            <w:pPr>
              <w:pStyle w:val="ConsPlusNormal"/>
            </w:pPr>
          </w:p>
        </w:tc>
        <w:tc>
          <w:tcPr>
            <w:tcW w:w="1020" w:type="dxa"/>
            <w:tcBorders>
              <w:top w:val="nil"/>
              <w:left w:val="nil"/>
              <w:bottom w:val="nil"/>
              <w:right w:val="nil"/>
            </w:tcBorders>
          </w:tcPr>
          <w:p w:rsidR="00CD7984" w:rsidRDefault="00CD7984">
            <w:pPr>
              <w:pStyle w:val="ConsPlusNormal"/>
            </w:pPr>
          </w:p>
        </w:tc>
        <w:tc>
          <w:tcPr>
            <w:tcW w:w="850" w:type="dxa"/>
            <w:tcBorders>
              <w:top w:val="nil"/>
              <w:left w:val="nil"/>
              <w:bottom w:val="nil"/>
              <w:right w:val="nil"/>
            </w:tcBorders>
          </w:tcPr>
          <w:p w:rsidR="00CD7984" w:rsidRDefault="00CD7984">
            <w:pPr>
              <w:pStyle w:val="ConsPlusNormal"/>
            </w:pPr>
          </w:p>
        </w:tc>
        <w:tc>
          <w:tcPr>
            <w:tcW w:w="994" w:type="dxa"/>
            <w:tcBorders>
              <w:top w:val="nil"/>
              <w:left w:val="nil"/>
              <w:bottom w:val="nil"/>
              <w:right w:val="nil"/>
            </w:tcBorders>
          </w:tcPr>
          <w:p w:rsidR="00CD7984" w:rsidRDefault="00CD7984">
            <w:pPr>
              <w:pStyle w:val="ConsPlusNormal"/>
            </w:pPr>
          </w:p>
        </w:tc>
        <w:tc>
          <w:tcPr>
            <w:tcW w:w="794" w:type="dxa"/>
            <w:tcBorders>
              <w:top w:val="nil"/>
              <w:left w:val="nil"/>
              <w:bottom w:val="nil"/>
              <w:right w:val="nil"/>
            </w:tcBorders>
          </w:tcPr>
          <w:p w:rsidR="00CD7984" w:rsidRDefault="00CD7984">
            <w:pPr>
              <w:pStyle w:val="ConsPlusNormal"/>
            </w:pPr>
          </w:p>
        </w:tc>
        <w:tc>
          <w:tcPr>
            <w:tcW w:w="994" w:type="dxa"/>
            <w:tcBorders>
              <w:top w:val="nil"/>
              <w:left w:val="nil"/>
              <w:bottom w:val="nil"/>
              <w:right w:val="nil"/>
            </w:tcBorders>
          </w:tcPr>
          <w:p w:rsidR="00CD7984" w:rsidRDefault="00CD7984">
            <w:pPr>
              <w:pStyle w:val="ConsPlusNormal"/>
            </w:pPr>
          </w:p>
        </w:tc>
        <w:tc>
          <w:tcPr>
            <w:tcW w:w="907"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ind w:left="283"/>
            </w:pPr>
            <w:r>
              <w:t>ГПО "Белтопгаз"</w:t>
            </w:r>
          </w:p>
        </w:tc>
        <w:tc>
          <w:tcPr>
            <w:tcW w:w="1020" w:type="dxa"/>
            <w:tcBorders>
              <w:top w:val="nil"/>
              <w:left w:val="nil"/>
              <w:bottom w:val="nil"/>
              <w:right w:val="nil"/>
            </w:tcBorders>
          </w:tcPr>
          <w:p w:rsidR="00CD7984" w:rsidRDefault="00CD7984">
            <w:pPr>
              <w:pStyle w:val="ConsPlusNormal"/>
              <w:jc w:val="center"/>
            </w:pPr>
            <w:r>
              <w:t>55,9</w:t>
            </w:r>
          </w:p>
        </w:tc>
        <w:tc>
          <w:tcPr>
            <w:tcW w:w="850" w:type="dxa"/>
            <w:tcBorders>
              <w:top w:val="nil"/>
              <w:left w:val="nil"/>
              <w:bottom w:val="nil"/>
              <w:right w:val="nil"/>
            </w:tcBorders>
          </w:tcPr>
          <w:p w:rsidR="00CD7984" w:rsidRDefault="00CD7984">
            <w:pPr>
              <w:pStyle w:val="ConsPlusNormal"/>
              <w:jc w:val="center"/>
            </w:pPr>
            <w:r>
              <w:t>1,2</w:t>
            </w:r>
          </w:p>
        </w:tc>
        <w:tc>
          <w:tcPr>
            <w:tcW w:w="994" w:type="dxa"/>
            <w:tcBorders>
              <w:top w:val="nil"/>
              <w:left w:val="nil"/>
              <w:bottom w:val="nil"/>
              <w:right w:val="nil"/>
            </w:tcBorders>
          </w:tcPr>
          <w:p w:rsidR="00CD7984" w:rsidRDefault="00CD7984">
            <w:pPr>
              <w:pStyle w:val="ConsPlusNormal"/>
              <w:jc w:val="center"/>
            </w:pPr>
            <w:r>
              <w:t>56,3</w:t>
            </w:r>
          </w:p>
        </w:tc>
        <w:tc>
          <w:tcPr>
            <w:tcW w:w="850" w:type="dxa"/>
            <w:tcBorders>
              <w:top w:val="nil"/>
              <w:left w:val="nil"/>
              <w:bottom w:val="nil"/>
              <w:right w:val="nil"/>
            </w:tcBorders>
          </w:tcPr>
          <w:p w:rsidR="00CD7984" w:rsidRDefault="00CD7984">
            <w:pPr>
              <w:pStyle w:val="ConsPlusNormal"/>
              <w:jc w:val="center"/>
            </w:pPr>
            <w:r>
              <w:t>1,2</w:t>
            </w:r>
          </w:p>
        </w:tc>
        <w:tc>
          <w:tcPr>
            <w:tcW w:w="1020" w:type="dxa"/>
            <w:tcBorders>
              <w:top w:val="nil"/>
              <w:left w:val="nil"/>
              <w:bottom w:val="nil"/>
              <w:right w:val="nil"/>
            </w:tcBorders>
          </w:tcPr>
          <w:p w:rsidR="00CD7984" w:rsidRDefault="00CD7984">
            <w:pPr>
              <w:pStyle w:val="ConsPlusNormal"/>
              <w:jc w:val="center"/>
            </w:pPr>
            <w:r>
              <w:t>56,8</w:t>
            </w:r>
          </w:p>
        </w:tc>
        <w:tc>
          <w:tcPr>
            <w:tcW w:w="850" w:type="dxa"/>
            <w:tcBorders>
              <w:top w:val="nil"/>
              <w:left w:val="nil"/>
              <w:bottom w:val="nil"/>
              <w:right w:val="nil"/>
            </w:tcBorders>
          </w:tcPr>
          <w:p w:rsidR="00CD7984" w:rsidRDefault="00CD7984">
            <w:pPr>
              <w:pStyle w:val="ConsPlusNormal"/>
              <w:jc w:val="center"/>
            </w:pPr>
            <w:r>
              <w:t>1,2</w:t>
            </w:r>
          </w:p>
        </w:tc>
        <w:tc>
          <w:tcPr>
            <w:tcW w:w="994" w:type="dxa"/>
            <w:tcBorders>
              <w:top w:val="nil"/>
              <w:left w:val="nil"/>
              <w:bottom w:val="nil"/>
              <w:right w:val="nil"/>
            </w:tcBorders>
          </w:tcPr>
          <w:p w:rsidR="00CD7984" w:rsidRDefault="00CD7984">
            <w:pPr>
              <w:pStyle w:val="ConsPlusNormal"/>
              <w:jc w:val="center"/>
            </w:pPr>
            <w:r>
              <w:t>66,0</w:t>
            </w:r>
          </w:p>
        </w:tc>
        <w:tc>
          <w:tcPr>
            <w:tcW w:w="794" w:type="dxa"/>
            <w:tcBorders>
              <w:top w:val="nil"/>
              <w:left w:val="nil"/>
              <w:bottom w:val="nil"/>
              <w:right w:val="nil"/>
            </w:tcBorders>
          </w:tcPr>
          <w:p w:rsidR="00CD7984" w:rsidRDefault="00CD7984">
            <w:pPr>
              <w:pStyle w:val="ConsPlusNormal"/>
              <w:jc w:val="center"/>
            </w:pPr>
            <w:r>
              <w:t>0,8</w:t>
            </w:r>
          </w:p>
        </w:tc>
        <w:tc>
          <w:tcPr>
            <w:tcW w:w="994" w:type="dxa"/>
            <w:tcBorders>
              <w:top w:val="nil"/>
              <w:left w:val="nil"/>
              <w:bottom w:val="nil"/>
              <w:right w:val="nil"/>
            </w:tcBorders>
          </w:tcPr>
          <w:p w:rsidR="00CD7984" w:rsidRDefault="00CD7984">
            <w:pPr>
              <w:pStyle w:val="ConsPlusNormal"/>
              <w:jc w:val="center"/>
            </w:pPr>
            <w:r>
              <w:t>66,0</w:t>
            </w:r>
          </w:p>
        </w:tc>
        <w:tc>
          <w:tcPr>
            <w:tcW w:w="907" w:type="dxa"/>
            <w:tcBorders>
              <w:top w:val="nil"/>
              <w:left w:val="nil"/>
              <w:bottom w:val="nil"/>
              <w:right w:val="nil"/>
            </w:tcBorders>
          </w:tcPr>
          <w:p w:rsidR="00CD7984" w:rsidRDefault="00CD7984">
            <w:pPr>
              <w:pStyle w:val="ConsPlusNormal"/>
              <w:jc w:val="center"/>
            </w:pPr>
            <w:r>
              <w:t>0,8</w:t>
            </w:r>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t xml:space="preserve">(позиция в ред. </w:t>
            </w:r>
            <w:hyperlink r:id="rId171"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ind w:left="283"/>
            </w:pPr>
            <w:r>
              <w:t>ГПО "Белэнерго"</w:t>
            </w:r>
          </w:p>
        </w:tc>
        <w:tc>
          <w:tcPr>
            <w:tcW w:w="1020" w:type="dxa"/>
            <w:tcBorders>
              <w:top w:val="nil"/>
              <w:left w:val="nil"/>
              <w:bottom w:val="nil"/>
              <w:right w:val="nil"/>
            </w:tcBorders>
          </w:tcPr>
          <w:p w:rsidR="00CD7984" w:rsidRDefault="00CD7984">
            <w:pPr>
              <w:pStyle w:val="ConsPlusNormal"/>
              <w:jc w:val="center"/>
            </w:pPr>
            <w:r>
              <w:t>2,2</w:t>
            </w:r>
          </w:p>
        </w:tc>
        <w:tc>
          <w:tcPr>
            <w:tcW w:w="850" w:type="dxa"/>
            <w:tcBorders>
              <w:top w:val="nil"/>
              <w:left w:val="nil"/>
              <w:bottom w:val="nil"/>
              <w:right w:val="nil"/>
            </w:tcBorders>
          </w:tcPr>
          <w:p w:rsidR="00CD7984" w:rsidRDefault="00CD7984">
            <w:pPr>
              <w:pStyle w:val="ConsPlusNormal"/>
              <w:jc w:val="center"/>
            </w:pPr>
            <w:r>
              <w:t>1,0</w:t>
            </w:r>
          </w:p>
        </w:tc>
        <w:tc>
          <w:tcPr>
            <w:tcW w:w="994" w:type="dxa"/>
            <w:tcBorders>
              <w:top w:val="nil"/>
              <w:left w:val="nil"/>
              <w:bottom w:val="nil"/>
              <w:right w:val="nil"/>
            </w:tcBorders>
          </w:tcPr>
          <w:p w:rsidR="00CD7984" w:rsidRDefault="00CD7984">
            <w:pPr>
              <w:pStyle w:val="ConsPlusNormal"/>
              <w:jc w:val="center"/>
            </w:pPr>
            <w:r>
              <w:t>2,1</w:t>
            </w:r>
          </w:p>
        </w:tc>
        <w:tc>
          <w:tcPr>
            <w:tcW w:w="850" w:type="dxa"/>
            <w:tcBorders>
              <w:top w:val="nil"/>
              <w:left w:val="nil"/>
              <w:bottom w:val="nil"/>
              <w:right w:val="nil"/>
            </w:tcBorders>
          </w:tcPr>
          <w:p w:rsidR="00CD7984" w:rsidRDefault="00CD7984">
            <w:pPr>
              <w:pStyle w:val="ConsPlusNormal"/>
              <w:jc w:val="center"/>
            </w:pPr>
            <w:r>
              <w:t>1,0</w:t>
            </w:r>
          </w:p>
        </w:tc>
        <w:tc>
          <w:tcPr>
            <w:tcW w:w="1020" w:type="dxa"/>
            <w:tcBorders>
              <w:top w:val="nil"/>
              <w:left w:val="nil"/>
              <w:bottom w:val="nil"/>
              <w:right w:val="nil"/>
            </w:tcBorders>
          </w:tcPr>
          <w:p w:rsidR="00CD7984" w:rsidRDefault="00CD7984">
            <w:pPr>
              <w:pStyle w:val="ConsPlusNormal"/>
              <w:jc w:val="center"/>
            </w:pPr>
            <w:r>
              <w:t>1,9</w:t>
            </w:r>
          </w:p>
        </w:tc>
        <w:tc>
          <w:tcPr>
            <w:tcW w:w="850" w:type="dxa"/>
            <w:tcBorders>
              <w:top w:val="nil"/>
              <w:left w:val="nil"/>
              <w:bottom w:val="nil"/>
              <w:right w:val="nil"/>
            </w:tcBorders>
          </w:tcPr>
          <w:p w:rsidR="00CD7984" w:rsidRDefault="00CD7984">
            <w:pPr>
              <w:pStyle w:val="ConsPlusNormal"/>
              <w:jc w:val="center"/>
            </w:pPr>
            <w:r>
              <w:t>1,2</w:t>
            </w:r>
          </w:p>
        </w:tc>
        <w:tc>
          <w:tcPr>
            <w:tcW w:w="994" w:type="dxa"/>
            <w:tcBorders>
              <w:top w:val="nil"/>
              <w:left w:val="nil"/>
              <w:bottom w:val="nil"/>
              <w:right w:val="nil"/>
            </w:tcBorders>
          </w:tcPr>
          <w:p w:rsidR="00CD7984" w:rsidRDefault="00CD7984">
            <w:pPr>
              <w:pStyle w:val="ConsPlusNormal"/>
              <w:jc w:val="center"/>
            </w:pPr>
            <w:r>
              <w:t>1,9</w:t>
            </w:r>
          </w:p>
        </w:tc>
        <w:tc>
          <w:tcPr>
            <w:tcW w:w="794" w:type="dxa"/>
            <w:tcBorders>
              <w:top w:val="nil"/>
              <w:left w:val="nil"/>
              <w:bottom w:val="nil"/>
              <w:right w:val="nil"/>
            </w:tcBorders>
          </w:tcPr>
          <w:p w:rsidR="00CD7984" w:rsidRDefault="00CD7984">
            <w:pPr>
              <w:pStyle w:val="ConsPlusNormal"/>
              <w:jc w:val="center"/>
            </w:pPr>
            <w:r>
              <w:t>1,2</w:t>
            </w:r>
          </w:p>
        </w:tc>
        <w:tc>
          <w:tcPr>
            <w:tcW w:w="994" w:type="dxa"/>
            <w:tcBorders>
              <w:top w:val="nil"/>
              <w:left w:val="nil"/>
              <w:bottom w:val="nil"/>
              <w:right w:val="nil"/>
            </w:tcBorders>
          </w:tcPr>
          <w:p w:rsidR="00CD7984" w:rsidRDefault="00CD7984">
            <w:pPr>
              <w:pStyle w:val="ConsPlusNormal"/>
              <w:jc w:val="center"/>
            </w:pPr>
            <w:r>
              <w:t>2,3</w:t>
            </w:r>
          </w:p>
        </w:tc>
        <w:tc>
          <w:tcPr>
            <w:tcW w:w="907" w:type="dxa"/>
            <w:tcBorders>
              <w:top w:val="nil"/>
              <w:left w:val="nil"/>
              <w:bottom w:val="nil"/>
              <w:right w:val="nil"/>
            </w:tcBorders>
          </w:tcPr>
          <w:p w:rsidR="00CD7984" w:rsidRDefault="00CD7984">
            <w:pPr>
              <w:pStyle w:val="ConsPlusNormal"/>
              <w:jc w:val="center"/>
            </w:pPr>
            <w:r>
              <w:t>1,6</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Концерны:</w:t>
            </w:r>
          </w:p>
        </w:tc>
        <w:tc>
          <w:tcPr>
            <w:tcW w:w="1020" w:type="dxa"/>
            <w:tcBorders>
              <w:top w:val="nil"/>
              <w:left w:val="nil"/>
              <w:bottom w:val="nil"/>
              <w:right w:val="nil"/>
            </w:tcBorders>
          </w:tcPr>
          <w:p w:rsidR="00CD7984" w:rsidRDefault="00CD7984">
            <w:pPr>
              <w:pStyle w:val="ConsPlusNormal"/>
            </w:pPr>
          </w:p>
        </w:tc>
        <w:tc>
          <w:tcPr>
            <w:tcW w:w="850" w:type="dxa"/>
            <w:tcBorders>
              <w:top w:val="nil"/>
              <w:left w:val="nil"/>
              <w:bottom w:val="nil"/>
              <w:right w:val="nil"/>
            </w:tcBorders>
          </w:tcPr>
          <w:p w:rsidR="00CD7984" w:rsidRDefault="00CD7984">
            <w:pPr>
              <w:pStyle w:val="ConsPlusNormal"/>
            </w:pPr>
          </w:p>
        </w:tc>
        <w:tc>
          <w:tcPr>
            <w:tcW w:w="994" w:type="dxa"/>
            <w:tcBorders>
              <w:top w:val="nil"/>
              <w:left w:val="nil"/>
              <w:bottom w:val="nil"/>
              <w:right w:val="nil"/>
            </w:tcBorders>
          </w:tcPr>
          <w:p w:rsidR="00CD7984" w:rsidRDefault="00CD7984">
            <w:pPr>
              <w:pStyle w:val="ConsPlusNormal"/>
            </w:pPr>
          </w:p>
        </w:tc>
        <w:tc>
          <w:tcPr>
            <w:tcW w:w="850" w:type="dxa"/>
            <w:tcBorders>
              <w:top w:val="nil"/>
              <w:left w:val="nil"/>
              <w:bottom w:val="nil"/>
              <w:right w:val="nil"/>
            </w:tcBorders>
          </w:tcPr>
          <w:p w:rsidR="00CD7984" w:rsidRDefault="00CD7984">
            <w:pPr>
              <w:pStyle w:val="ConsPlusNormal"/>
            </w:pPr>
          </w:p>
        </w:tc>
        <w:tc>
          <w:tcPr>
            <w:tcW w:w="1020" w:type="dxa"/>
            <w:tcBorders>
              <w:top w:val="nil"/>
              <w:left w:val="nil"/>
              <w:bottom w:val="nil"/>
              <w:right w:val="nil"/>
            </w:tcBorders>
          </w:tcPr>
          <w:p w:rsidR="00CD7984" w:rsidRDefault="00CD7984">
            <w:pPr>
              <w:pStyle w:val="ConsPlusNormal"/>
            </w:pPr>
          </w:p>
        </w:tc>
        <w:tc>
          <w:tcPr>
            <w:tcW w:w="850" w:type="dxa"/>
            <w:tcBorders>
              <w:top w:val="nil"/>
              <w:left w:val="nil"/>
              <w:bottom w:val="nil"/>
              <w:right w:val="nil"/>
            </w:tcBorders>
          </w:tcPr>
          <w:p w:rsidR="00CD7984" w:rsidRDefault="00CD7984">
            <w:pPr>
              <w:pStyle w:val="ConsPlusNormal"/>
            </w:pPr>
          </w:p>
        </w:tc>
        <w:tc>
          <w:tcPr>
            <w:tcW w:w="994" w:type="dxa"/>
            <w:tcBorders>
              <w:top w:val="nil"/>
              <w:left w:val="nil"/>
              <w:bottom w:val="nil"/>
              <w:right w:val="nil"/>
            </w:tcBorders>
          </w:tcPr>
          <w:p w:rsidR="00CD7984" w:rsidRDefault="00CD7984">
            <w:pPr>
              <w:pStyle w:val="ConsPlusNormal"/>
            </w:pPr>
          </w:p>
        </w:tc>
        <w:tc>
          <w:tcPr>
            <w:tcW w:w="794" w:type="dxa"/>
            <w:tcBorders>
              <w:top w:val="nil"/>
              <w:left w:val="nil"/>
              <w:bottom w:val="nil"/>
              <w:right w:val="nil"/>
            </w:tcBorders>
          </w:tcPr>
          <w:p w:rsidR="00CD7984" w:rsidRDefault="00CD7984">
            <w:pPr>
              <w:pStyle w:val="ConsPlusNormal"/>
            </w:pPr>
          </w:p>
        </w:tc>
        <w:tc>
          <w:tcPr>
            <w:tcW w:w="994" w:type="dxa"/>
            <w:tcBorders>
              <w:top w:val="nil"/>
              <w:left w:val="nil"/>
              <w:bottom w:val="nil"/>
              <w:right w:val="nil"/>
            </w:tcBorders>
          </w:tcPr>
          <w:p w:rsidR="00CD7984" w:rsidRDefault="00CD7984">
            <w:pPr>
              <w:pStyle w:val="ConsPlusNormal"/>
            </w:pPr>
          </w:p>
        </w:tc>
        <w:tc>
          <w:tcPr>
            <w:tcW w:w="907" w:type="dxa"/>
            <w:tcBorders>
              <w:top w:val="nil"/>
              <w:left w:val="nil"/>
              <w:bottom w:val="nil"/>
              <w:right w:val="nil"/>
            </w:tcBorders>
          </w:tcPr>
          <w:p w:rsidR="00CD7984" w:rsidRDefault="00CD7984">
            <w:pPr>
              <w:pStyle w:val="ConsPlusNormal"/>
            </w:pP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ind w:left="283"/>
            </w:pPr>
            <w:r>
              <w:t>"Белгоспищепром"</w:t>
            </w:r>
          </w:p>
        </w:tc>
        <w:tc>
          <w:tcPr>
            <w:tcW w:w="1020" w:type="dxa"/>
            <w:tcBorders>
              <w:top w:val="nil"/>
              <w:left w:val="nil"/>
              <w:bottom w:val="nil"/>
              <w:right w:val="nil"/>
            </w:tcBorders>
          </w:tcPr>
          <w:p w:rsidR="00CD7984" w:rsidRDefault="00CD7984">
            <w:pPr>
              <w:pStyle w:val="ConsPlusNormal"/>
              <w:jc w:val="center"/>
            </w:pPr>
            <w:r>
              <w:t>0,5</w:t>
            </w:r>
          </w:p>
        </w:tc>
        <w:tc>
          <w:tcPr>
            <w:tcW w:w="850" w:type="dxa"/>
            <w:tcBorders>
              <w:top w:val="nil"/>
              <w:left w:val="nil"/>
              <w:bottom w:val="nil"/>
              <w:right w:val="nil"/>
            </w:tcBorders>
          </w:tcPr>
          <w:p w:rsidR="00CD7984" w:rsidRDefault="00CD7984">
            <w:pPr>
              <w:pStyle w:val="ConsPlusNormal"/>
              <w:jc w:val="center"/>
            </w:pPr>
            <w:r>
              <w:t>0,4</w:t>
            </w:r>
          </w:p>
        </w:tc>
        <w:tc>
          <w:tcPr>
            <w:tcW w:w="994" w:type="dxa"/>
            <w:tcBorders>
              <w:top w:val="nil"/>
              <w:left w:val="nil"/>
              <w:bottom w:val="nil"/>
              <w:right w:val="nil"/>
            </w:tcBorders>
          </w:tcPr>
          <w:p w:rsidR="00CD7984" w:rsidRDefault="00CD7984">
            <w:pPr>
              <w:pStyle w:val="ConsPlusNormal"/>
              <w:jc w:val="center"/>
            </w:pPr>
            <w:r>
              <w:t>0,4</w:t>
            </w:r>
          </w:p>
        </w:tc>
        <w:tc>
          <w:tcPr>
            <w:tcW w:w="850" w:type="dxa"/>
            <w:tcBorders>
              <w:top w:val="nil"/>
              <w:left w:val="nil"/>
              <w:bottom w:val="nil"/>
              <w:right w:val="nil"/>
            </w:tcBorders>
          </w:tcPr>
          <w:p w:rsidR="00CD7984" w:rsidRDefault="00CD7984">
            <w:pPr>
              <w:pStyle w:val="ConsPlusNormal"/>
              <w:jc w:val="center"/>
            </w:pPr>
            <w:r>
              <w:t>0,3</w:t>
            </w:r>
          </w:p>
        </w:tc>
        <w:tc>
          <w:tcPr>
            <w:tcW w:w="1020" w:type="dxa"/>
            <w:tcBorders>
              <w:top w:val="nil"/>
              <w:left w:val="nil"/>
              <w:bottom w:val="nil"/>
              <w:right w:val="nil"/>
            </w:tcBorders>
          </w:tcPr>
          <w:p w:rsidR="00CD7984" w:rsidRDefault="00CD7984">
            <w:pPr>
              <w:pStyle w:val="ConsPlusNormal"/>
              <w:jc w:val="center"/>
            </w:pPr>
            <w:r>
              <w:t>0,4</w:t>
            </w:r>
          </w:p>
        </w:tc>
        <w:tc>
          <w:tcPr>
            <w:tcW w:w="850" w:type="dxa"/>
            <w:tcBorders>
              <w:top w:val="nil"/>
              <w:left w:val="nil"/>
              <w:bottom w:val="nil"/>
              <w:right w:val="nil"/>
            </w:tcBorders>
          </w:tcPr>
          <w:p w:rsidR="00CD7984" w:rsidRDefault="00CD7984">
            <w:pPr>
              <w:pStyle w:val="ConsPlusNormal"/>
              <w:jc w:val="center"/>
            </w:pPr>
            <w:r>
              <w:t>0,3</w:t>
            </w:r>
          </w:p>
        </w:tc>
        <w:tc>
          <w:tcPr>
            <w:tcW w:w="994" w:type="dxa"/>
            <w:tcBorders>
              <w:top w:val="nil"/>
              <w:left w:val="nil"/>
              <w:bottom w:val="nil"/>
              <w:right w:val="nil"/>
            </w:tcBorders>
          </w:tcPr>
          <w:p w:rsidR="00CD7984" w:rsidRDefault="00CD7984">
            <w:pPr>
              <w:pStyle w:val="ConsPlusNormal"/>
              <w:jc w:val="center"/>
            </w:pPr>
            <w:r>
              <w:t>0,4</w:t>
            </w:r>
          </w:p>
        </w:tc>
        <w:tc>
          <w:tcPr>
            <w:tcW w:w="794" w:type="dxa"/>
            <w:tcBorders>
              <w:top w:val="nil"/>
              <w:left w:val="nil"/>
              <w:bottom w:val="nil"/>
              <w:right w:val="nil"/>
            </w:tcBorders>
          </w:tcPr>
          <w:p w:rsidR="00CD7984" w:rsidRDefault="00CD7984">
            <w:pPr>
              <w:pStyle w:val="ConsPlusNormal"/>
              <w:jc w:val="center"/>
            </w:pPr>
            <w:r>
              <w:t>0,3</w:t>
            </w:r>
          </w:p>
        </w:tc>
        <w:tc>
          <w:tcPr>
            <w:tcW w:w="994" w:type="dxa"/>
            <w:tcBorders>
              <w:top w:val="nil"/>
              <w:left w:val="nil"/>
              <w:bottom w:val="nil"/>
              <w:right w:val="nil"/>
            </w:tcBorders>
          </w:tcPr>
          <w:p w:rsidR="00CD7984" w:rsidRDefault="00CD7984">
            <w:pPr>
              <w:pStyle w:val="ConsPlusNormal"/>
              <w:jc w:val="center"/>
            </w:pPr>
            <w:r>
              <w:t>0,4</w:t>
            </w:r>
          </w:p>
        </w:tc>
        <w:tc>
          <w:tcPr>
            <w:tcW w:w="907" w:type="dxa"/>
            <w:tcBorders>
              <w:top w:val="nil"/>
              <w:left w:val="nil"/>
              <w:bottom w:val="nil"/>
              <w:right w:val="nil"/>
            </w:tcBorders>
          </w:tcPr>
          <w:p w:rsidR="00CD7984" w:rsidRDefault="00CD7984">
            <w:pPr>
              <w:pStyle w:val="ConsPlusNormal"/>
              <w:jc w:val="center"/>
            </w:pPr>
            <w:r>
              <w:t>0,3</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ind w:left="283"/>
            </w:pPr>
            <w:r>
              <w:t>"Беллегпром"</w:t>
            </w:r>
          </w:p>
        </w:tc>
        <w:tc>
          <w:tcPr>
            <w:tcW w:w="1020" w:type="dxa"/>
            <w:tcBorders>
              <w:top w:val="nil"/>
              <w:left w:val="nil"/>
              <w:bottom w:val="nil"/>
              <w:right w:val="nil"/>
            </w:tcBorders>
          </w:tcPr>
          <w:p w:rsidR="00CD7984" w:rsidRDefault="00CD7984">
            <w:pPr>
              <w:pStyle w:val="ConsPlusNormal"/>
              <w:jc w:val="center"/>
            </w:pPr>
            <w:r>
              <w:t>1,8</w:t>
            </w:r>
          </w:p>
        </w:tc>
        <w:tc>
          <w:tcPr>
            <w:tcW w:w="850" w:type="dxa"/>
            <w:tcBorders>
              <w:top w:val="nil"/>
              <w:left w:val="nil"/>
              <w:bottom w:val="nil"/>
              <w:right w:val="nil"/>
            </w:tcBorders>
          </w:tcPr>
          <w:p w:rsidR="00CD7984" w:rsidRDefault="00CD7984">
            <w:pPr>
              <w:pStyle w:val="ConsPlusNormal"/>
              <w:jc w:val="center"/>
            </w:pPr>
            <w:r>
              <w:t>1,4</w:t>
            </w:r>
          </w:p>
        </w:tc>
        <w:tc>
          <w:tcPr>
            <w:tcW w:w="994" w:type="dxa"/>
            <w:tcBorders>
              <w:top w:val="nil"/>
              <w:left w:val="nil"/>
              <w:bottom w:val="nil"/>
              <w:right w:val="nil"/>
            </w:tcBorders>
          </w:tcPr>
          <w:p w:rsidR="00CD7984" w:rsidRDefault="00CD7984">
            <w:pPr>
              <w:pStyle w:val="ConsPlusNormal"/>
              <w:jc w:val="center"/>
            </w:pPr>
            <w:r>
              <w:t>1,8</w:t>
            </w:r>
          </w:p>
        </w:tc>
        <w:tc>
          <w:tcPr>
            <w:tcW w:w="850" w:type="dxa"/>
            <w:tcBorders>
              <w:top w:val="nil"/>
              <w:left w:val="nil"/>
              <w:bottom w:val="nil"/>
              <w:right w:val="nil"/>
            </w:tcBorders>
          </w:tcPr>
          <w:p w:rsidR="00CD7984" w:rsidRDefault="00CD7984">
            <w:pPr>
              <w:pStyle w:val="ConsPlusNormal"/>
              <w:jc w:val="center"/>
            </w:pPr>
            <w:r>
              <w:t>1,4</w:t>
            </w:r>
          </w:p>
        </w:tc>
        <w:tc>
          <w:tcPr>
            <w:tcW w:w="1020" w:type="dxa"/>
            <w:tcBorders>
              <w:top w:val="nil"/>
              <w:left w:val="nil"/>
              <w:bottom w:val="nil"/>
              <w:right w:val="nil"/>
            </w:tcBorders>
          </w:tcPr>
          <w:p w:rsidR="00CD7984" w:rsidRDefault="00CD7984">
            <w:pPr>
              <w:pStyle w:val="ConsPlusNormal"/>
              <w:jc w:val="center"/>
            </w:pPr>
            <w:r>
              <w:t>2,7</w:t>
            </w:r>
          </w:p>
        </w:tc>
        <w:tc>
          <w:tcPr>
            <w:tcW w:w="850" w:type="dxa"/>
            <w:tcBorders>
              <w:top w:val="nil"/>
              <w:left w:val="nil"/>
              <w:bottom w:val="nil"/>
              <w:right w:val="nil"/>
            </w:tcBorders>
          </w:tcPr>
          <w:p w:rsidR="00CD7984" w:rsidRDefault="00CD7984">
            <w:pPr>
              <w:pStyle w:val="ConsPlusNormal"/>
              <w:jc w:val="center"/>
            </w:pPr>
            <w:r>
              <w:t>2,3</w:t>
            </w:r>
          </w:p>
        </w:tc>
        <w:tc>
          <w:tcPr>
            <w:tcW w:w="994" w:type="dxa"/>
            <w:tcBorders>
              <w:top w:val="nil"/>
              <w:left w:val="nil"/>
              <w:bottom w:val="nil"/>
              <w:right w:val="nil"/>
            </w:tcBorders>
          </w:tcPr>
          <w:p w:rsidR="00CD7984" w:rsidRDefault="00CD7984">
            <w:pPr>
              <w:pStyle w:val="ConsPlusNormal"/>
              <w:jc w:val="center"/>
            </w:pPr>
            <w:r>
              <w:t>1,3</w:t>
            </w:r>
          </w:p>
        </w:tc>
        <w:tc>
          <w:tcPr>
            <w:tcW w:w="794" w:type="dxa"/>
            <w:tcBorders>
              <w:top w:val="nil"/>
              <w:left w:val="nil"/>
              <w:bottom w:val="nil"/>
              <w:right w:val="nil"/>
            </w:tcBorders>
          </w:tcPr>
          <w:p w:rsidR="00CD7984" w:rsidRDefault="00CD7984">
            <w:pPr>
              <w:pStyle w:val="ConsPlusNormal"/>
              <w:jc w:val="center"/>
            </w:pPr>
            <w:r>
              <w:t>1,1</w:t>
            </w:r>
          </w:p>
        </w:tc>
        <w:tc>
          <w:tcPr>
            <w:tcW w:w="994" w:type="dxa"/>
            <w:tcBorders>
              <w:top w:val="nil"/>
              <w:left w:val="nil"/>
              <w:bottom w:val="nil"/>
              <w:right w:val="nil"/>
            </w:tcBorders>
          </w:tcPr>
          <w:p w:rsidR="00CD7984" w:rsidRDefault="00CD7984">
            <w:pPr>
              <w:pStyle w:val="ConsPlusNormal"/>
              <w:jc w:val="center"/>
            </w:pPr>
            <w:r>
              <w:t>1,3</w:t>
            </w:r>
          </w:p>
        </w:tc>
        <w:tc>
          <w:tcPr>
            <w:tcW w:w="907" w:type="dxa"/>
            <w:tcBorders>
              <w:top w:val="nil"/>
              <w:left w:val="nil"/>
              <w:bottom w:val="nil"/>
              <w:right w:val="nil"/>
            </w:tcBorders>
          </w:tcPr>
          <w:p w:rsidR="00CD7984" w:rsidRDefault="00CD7984">
            <w:pPr>
              <w:pStyle w:val="ConsPlusNormal"/>
              <w:jc w:val="center"/>
            </w:pPr>
            <w:r>
              <w:t>1,1</w:t>
            </w:r>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t xml:space="preserve">(позиция в ред. </w:t>
            </w:r>
            <w:hyperlink r:id="rId172"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ind w:left="283"/>
            </w:pPr>
            <w:r>
              <w:t>"Беллесбумпром"</w:t>
            </w:r>
          </w:p>
        </w:tc>
        <w:tc>
          <w:tcPr>
            <w:tcW w:w="1020" w:type="dxa"/>
            <w:tcBorders>
              <w:top w:val="nil"/>
              <w:left w:val="nil"/>
              <w:bottom w:val="nil"/>
              <w:right w:val="nil"/>
            </w:tcBorders>
          </w:tcPr>
          <w:p w:rsidR="00CD7984" w:rsidRDefault="00CD7984">
            <w:pPr>
              <w:pStyle w:val="ConsPlusNormal"/>
              <w:jc w:val="center"/>
            </w:pPr>
            <w:r>
              <w:t>56,1</w:t>
            </w:r>
          </w:p>
        </w:tc>
        <w:tc>
          <w:tcPr>
            <w:tcW w:w="850" w:type="dxa"/>
            <w:tcBorders>
              <w:top w:val="nil"/>
              <w:left w:val="nil"/>
              <w:bottom w:val="nil"/>
              <w:right w:val="nil"/>
            </w:tcBorders>
          </w:tcPr>
          <w:p w:rsidR="00CD7984" w:rsidRDefault="00CD7984">
            <w:pPr>
              <w:pStyle w:val="ConsPlusNormal"/>
              <w:jc w:val="center"/>
            </w:pPr>
            <w:r>
              <w:t>55,2</w:t>
            </w:r>
          </w:p>
        </w:tc>
        <w:tc>
          <w:tcPr>
            <w:tcW w:w="994" w:type="dxa"/>
            <w:tcBorders>
              <w:top w:val="nil"/>
              <w:left w:val="nil"/>
              <w:bottom w:val="nil"/>
              <w:right w:val="nil"/>
            </w:tcBorders>
          </w:tcPr>
          <w:p w:rsidR="00CD7984" w:rsidRDefault="00CD7984">
            <w:pPr>
              <w:pStyle w:val="ConsPlusNormal"/>
              <w:jc w:val="center"/>
            </w:pPr>
            <w:r>
              <w:t>60,3</w:t>
            </w:r>
          </w:p>
        </w:tc>
        <w:tc>
          <w:tcPr>
            <w:tcW w:w="850" w:type="dxa"/>
            <w:tcBorders>
              <w:top w:val="nil"/>
              <w:left w:val="nil"/>
              <w:bottom w:val="nil"/>
              <w:right w:val="nil"/>
            </w:tcBorders>
          </w:tcPr>
          <w:p w:rsidR="00CD7984" w:rsidRDefault="00CD7984">
            <w:pPr>
              <w:pStyle w:val="ConsPlusNormal"/>
              <w:jc w:val="center"/>
            </w:pPr>
            <w:r>
              <w:t>58,9</w:t>
            </w:r>
          </w:p>
        </w:tc>
        <w:tc>
          <w:tcPr>
            <w:tcW w:w="1020" w:type="dxa"/>
            <w:tcBorders>
              <w:top w:val="nil"/>
              <w:left w:val="nil"/>
              <w:bottom w:val="nil"/>
              <w:right w:val="nil"/>
            </w:tcBorders>
          </w:tcPr>
          <w:p w:rsidR="00CD7984" w:rsidRDefault="00CD7984">
            <w:pPr>
              <w:pStyle w:val="ConsPlusNormal"/>
              <w:jc w:val="center"/>
            </w:pPr>
            <w:r>
              <w:t>58,0</w:t>
            </w:r>
          </w:p>
        </w:tc>
        <w:tc>
          <w:tcPr>
            <w:tcW w:w="850" w:type="dxa"/>
            <w:tcBorders>
              <w:top w:val="nil"/>
              <w:left w:val="nil"/>
              <w:bottom w:val="nil"/>
              <w:right w:val="nil"/>
            </w:tcBorders>
          </w:tcPr>
          <w:p w:rsidR="00CD7984" w:rsidRDefault="00CD7984">
            <w:pPr>
              <w:pStyle w:val="ConsPlusNormal"/>
              <w:jc w:val="center"/>
            </w:pPr>
            <w:r>
              <w:t>56,9</w:t>
            </w:r>
          </w:p>
        </w:tc>
        <w:tc>
          <w:tcPr>
            <w:tcW w:w="994" w:type="dxa"/>
            <w:tcBorders>
              <w:top w:val="nil"/>
              <w:left w:val="nil"/>
              <w:bottom w:val="nil"/>
              <w:right w:val="nil"/>
            </w:tcBorders>
          </w:tcPr>
          <w:p w:rsidR="00CD7984" w:rsidRDefault="00CD7984">
            <w:pPr>
              <w:pStyle w:val="ConsPlusNormal"/>
              <w:jc w:val="center"/>
            </w:pPr>
            <w:r>
              <w:t>63,0</w:t>
            </w:r>
          </w:p>
        </w:tc>
        <w:tc>
          <w:tcPr>
            <w:tcW w:w="794" w:type="dxa"/>
            <w:tcBorders>
              <w:top w:val="nil"/>
              <w:left w:val="nil"/>
              <w:bottom w:val="nil"/>
              <w:right w:val="nil"/>
            </w:tcBorders>
          </w:tcPr>
          <w:p w:rsidR="00CD7984" w:rsidRDefault="00CD7984">
            <w:pPr>
              <w:pStyle w:val="ConsPlusNormal"/>
              <w:jc w:val="center"/>
            </w:pPr>
            <w:r>
              <w:t>61,5</w:t>
            </w:r>
          </w:p>
        </w:tc>
        <w:tc>
          <w:tcPr>
            <w:tcW w:w="994" w:type="dxa"/>
            <w:tcBorders>
              <w:top w:val="nil"/>
              <w:left w:val="nil"/>
              <w:bottom w:val="nil"/>
              <w:right w:val="nil"/>
            </w:tcBorders>
          </w:tcPr>
          <w:p w:rsidR="00CD7984" w:rsidRDefault="00CD7984">
            <w:pPr>
              <w:pStyle w:val="ConsPlusNormal"/>
              <w:jc w:val="center"/>
            </w:pPr>
            <w:r>
              <w:t>63,0</w:t>
            </w:r>
          </w:p>
        </w:tc>
        <w:tc>
          <w:tcPr>
            <w:tcW w:w="907" w:type="dxa"/>
            <w:tcBorders>
              <w:top w:val="nil"/>
              <w:left w:val="nil"/>
              <w:bottom w:val="nil"/>
              <w:right w:val="nil"/>
            </w:tcBorders>
          </w:tcPr>
          <w:p w:rsidR="00CD7984" w:rsidRDefault="00CD7984">
            <w:pPr>
              <w:pStyle w:val="ConsPlusNormal"/>
              <w:jc w:val="center"/>
            </w:pPr>
            <w:r>
              <w:t>61,5</w:t>
            </w:r>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t xml:space="preserve">(позиция в ред. </w:t>
            </w:r>
            <w:hyperlink r:id="rId173" w:history="1">
              <w:r>
                <w:rPr>
                  <w:color w:val="0000FF"/>
                </w:rPr>
                <w:t>постановления</w:t>
              </w:r>
            </w:hyperlink>
            <w:r>
              <w:t xml:space="preserve"> Совмина от 31.12.2019 N 972)</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ind w:left="283"/>
            </w:pPr>
            <w:r>
              <w:t>"Белнефтехим"</w:t>
            </w:r>
          </w:p>
        </w:tc>
        <w:tc>
          <w:tcPr>
            <w:tcW w:w="1020" w:type="dxa"/>
            <w:tcBorders>
              <w:top w:val="nil"/>
              <w:left w:val="nil"/>
              <w:bottom w:val="nil"/>
              <w:right w:val="nil"/>
            </w:tcBorders>
          </w:tcPr>
          <w:p w:rsidR="00CD7984" w:rsidRDefault="00CD7984">
            <w:pPr>
              <w:pStyle w:val="ConsPlusNormal"/>
              <w:jc w:val="center"/>
            </w:pPr>
            <w:r>
              <w:t xml:space="preserve">7,3 </w:t>
            </w:r>
            <w:hyperlink w:anchor="P5191" w:history="1">
              <w:r>
                <w:rPr>
                  <w:color w:val="0000FF"/>
                </w:rPr>
                <w:t>&lt;6&gt;</w:t>
              </w:r>
            </w:hyperlink>
          </w:p>
        </w:tc>
        <w:tc>
          <w:tcPr>
            <w:tcW w:w="850" w:type="dxa"/>
            <w:tcBorders>
              <w:top w:val="nil"/>
              <w:left w:val="nil"/>
              <w:bottom w:val="nil"/>
              <w:right w:val="nil"/>
            </w:tcBorders>
          </w:tcPr>
          <w:p w:rsidR="00CD7984" w:rsidRDefault="00CD7984">
            <w:pPr>
              <w:pStyle w:val="ConsPlusNormal"/>
              <w:jc w:val="center"/>
            </w:pPr>
            <w:r>
              <w:t>0,1</w:t>
            </w:r>
          </w:p>
        </w:tc>
        <w:tc>
          <w:tcPr>
            <w:tcW w:w="994" w:type="dxa"/>
            <w:tcBorders>
              <w:top w:val="nil"/>
              <w:left w:val="nil"/>
              <w:bottom w:val="nil"/>
              <w:right w:val="nil"/>
            </w:tcBorders>
          </w:tcPr>
          <w:p w:rsidR="00CD7984" w:rsidRDefault="00CD7984">
            <w:pPr>
              <w:pStyle w:val="ConsPlusNormal"/>
              <w:jc w:val="center"/>
            </w:pPr>
            <w:r>
              <w:t>7,3</w:t>
            </w:r>
          </w:p>
        </w:tc>
        <w:tc>
          <w:tcPr>
            <w:tcW w:w="850" w:type="dxa"/>
            <w:tcBorders>
              <w:top w:val="nil"/>
              <w:left w:val="nil"/>
              <w:bottom w:val="nil"/>
              <w:right w:val="nil"/>
            </w:tcBorders>
          </w:tcPr>
          <w:p w:rsidR="00CD7984" w:rsidRDefault="00CD7984">
            <w:pPr>
              <w:pStyle w:val="ConsPlusNormal"/>
              <w:jc w:val="center"/>
            </w:pPr>
            <w:r>
              <w:t>0,2</w:t>
            </w:r>
          </w:p>
        </w:tc>
        <w:tc>
          <w:tcPr>
            <w:tcW w:w="1020" w:type="dxa"/>
            <w:tcBorders>
              <w:top w:val="nil"/>
              <w:left w:val="nil"/>
              <w:bottom w:val="nil"/>
              <w:right w:val="nil"/>
            </w:tcBorders>
          </w:tcPr>
          <w:p w:rsidR="00CD7984" w:rsidRDefault="00CD7984">
            <w:pPr>
              <w:pStyle w:val="ConsPlusNormal"/>
              <w:jc w:val="center"/>
            </w:pPr>
            <w:r>
              <w:t>7,8</w:t>
            </w:r>
          </w:p>
        </w:tc>
        <w:tc>
          <w:tcPr>
            <w:tcW w:w="850" w:type="dxa"/>
            <w:tcBorders>
              <w:top w:val="nil"/>
              <w:left w:val="nil"/>
              <w:bottom w:val="nil"/>
              <w:right w:val="nil"/>
            </w:tcBorders>
          </w:tcPr>
          <w:p w:rsidR="00CD7984" w:rsidRDefault="00CD7984">
            <w:pPr>
              <w:pStyle w:val="ConsPlusNormal"/>
              <w:jc w:val="center"/>
            </w:pPr>
            <w:r>
              <w:t>0,5</w:t>
            </w:r>
          </w:p>
        </w:tc>
        <w:tc>
          <w:tcPr>
            <w:tcW w:w="994" w:type="dxa"/>
            <w:tcBorders>
              <w:top w:val="nil"/>
              <w:left w:val="nil"/>
              <w:bottom w:val="nil"/>
              <w:right w:val="nil"/>
            </w:tcBorders>
          </w:tcPr>
          <w:p w:rsidR="00CD7984" w:rsidRDefault="00CD7984">
            <w:pPr>
              <w:pStyle w:val="ConsPlusNormal"/>
              <w:jc w:val="center"/>
            </w:pPr>
            <w:r>
              <w:t>8,4</w:t>
            </w:r>
          </w:p>
        </w:tc>
        <w:tc>
          <w:tcPr>
            <w:tcW w:w="794" w:type="dxa"/>
            <w:tcBorders>
              <w:top w:val="nil"/>
              <w:left w:val="nil"/>
              <w:bottom w:val="nil"/>
              <w:right w:val="nil"/>
            </w:tcBorders>
          </w:tcPr>
          <w:p w:rsidR="00CD7984" w:rsidRDefault="00CD7984">
            <w:pPr>
              <w:pStyle w:val="ConsPlusNormal"/>
              <w:jc w:val="center"/>
            </w:pPr>
            <w:r>
              <w:t>0,5</w:t>
            </w:r>
          </w:p>
        </w:tc>
        <w:tc>
          <w:tcPr>
            <w:tcW w:w="994" w:type="dxa"/>
            <w:tcBorders>
              <w:top w:val="nil"/>
              <w:left w:val="nil"/>
              <w:bottom w:val="nil"/>
              <w:right w:val="nil"/>
            </w:tcBorders>
          </w:tcPr>
          <w:p w:rsidR="00CD7984" w:rsidRDefault="00CD7984">
            <w:pPr>
              <w:pStyle w:val="ConsPlusNormal"/>
              <w:jc w:val="center"/>
            </w:pPr>
            <w:r>
              <w:t>8,4</w:t>
            </w:r>
          </w:p>
        </w:tc>
        <w:tc>
          <w:tcPr>
            <w:tcW w:w="907" w:type="dxa"/>
            <w:tcBorders>
              <w:top w:val="nil"/>
              <w:left w:val="nil"/>
              <w:bottom w:val="nil"/>
              <w:right w:val="nil"/>
            </w:tcBorders>
          </w:tcPr>
          <w:p w:rsidR="00CD7984" w:rsidRDefault="00CD7984">
            <w:pPr>
              <w:pStyle w:val="ConsPlusNormal"/>
              <w:jc w:val="center"/>
            </w:pPr>
            <w:r>
              <w:t>0,5</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Брестский облисполком</w:t>
            </w:r>
          </w:p>
        </w:tc>
        <w:tc>
          <w:tcPr>
            <w:tcW w:w="1020" w:type="dxa"/>
            <w:tcBorders>
              <w:top w:val="nil"/>
              <w:left w:val="nil"/>
              <w:bottom w:val="nil"/>
              <w:right w:val="nil"/>
            </w:tcBorders>
          </w:tcPr>
          <w:p w:rsidR="00CD7984" w:rsidRDefault="00CD7984">
            <w:pPr>
              <w:pStyle w:val="ConsPlusNormal"/>
              <w:jc w:val="center"/>
            </w:pPr>
            <w:r>
              <w:t>12,1</w:t>
            </w:r>
          </w:p>
        </w:tc>
        <w:tc>
          <w:tcPr>
            <w:tcW w:w="850" w:type="dxa"/>
            <w:tcBorders>
              <w:top w:val="nil"/>
              <w:left w:val="nil"/>
              <w:bottom w:val="nil"/>
              <w:right w:val="nil"/>
            </w:tcBorders>
          </w:tcPr>
          <w:p w:rsidR="00CD7984" w:rsidRDefault="00CD7984">
            <w:pPr>
              <w:pStyle w:val="ConsPlusNormal"/>
              <w:jc w:val="center"/>
            </w:pPr>
            <w:r>
              <w:t>8,6</w:t>
            </w:r>
          </w:p>
        </w:tc>
        <w:tc>
          <w:tcPr>
            <w:tcW w:w="994" w:type="dxa"/>
            <w:tcBorders>
              <w:top w:val="nil"/>
              <w:left w:val="nil"/>
              <w:bottom w:val="nil"/>
              <w:right w:val="nil"/>
            </w:tcBorders>
          </w:tcPr>
          <w:p w:rsidR="00CD7984" w:rsidRDefault="00CD7984">
            <w:pPr>
              <w:pStyle w:val="ConsPlusNormal"/>
              <w:jc w:val="center"/>
            </w:pPr>
            <w:r>
              <w:t>12,8</w:t>
            </w:r>
          </w:p>
        </w:tc>
        <w:tc>
          <w:tcPr>
            <w:tcW w:w="850" w:type="dxa"/>
            <w:tcBorders>
              <w:top w:val="nil"/>
              <w:left w:val="nil"/>
              <w:bottom w:val="nil"/>
              <w:right w:val="nil"/>
            </w:tcBorders>
          </w:tcPr>
          <w:p w:rsidR="00CD7984" w:rsidRDefault="00CD7984">
            <w:pPr>
              <w:pStyle w:val="ConsPlusNormal"/>
              <w:jc w:val="center"/>
            </w:pPr>
            <w:r>
              <w:t>9,3</w:t>
            </w:r>
          </w:p>
        </w:tc>
        <w:tc>
          <w:tcPr>
            <w:tcW w:w="1020" w:type="dxa"/>
            <w:tcBorders>
              <w:top w:val="nil"/>
              <w:left w:val="nil"/>
              <w:bottom w:val="nil"/>
              <w:right w:val="nil"/>
            </w:tcBorders>
          </w:tcPr>
          <w:p w:rsidR="00CD7984" w:rsidRDefault="00CD7984">
            <w:pPr>
              <w:pStyle w:val="ConsPlusNormal"/>
              <w:jc w:val="center"/>
            </w:pPr>
            <w:r>
              <w:t>13,4</w:t>
            </w:r>
          </w:p>
        </w:tc>
        <w:tc>
          <w:tcPr>
            <w:tcW w:w="850" w:type="dxa"/>
            <w:tcBorders>
              <w:top w:val="nil"/>
              <w:left w:val="nil"/>
              <w:bottom w:val="nil"/>
              <w:right w:val="nil"/>
            </w:tcBorders>
          </w:tcPr>
          <w:p w:rsidR="00CD7984" w:rsidRDefault="00CD7984">
            <w:pPr>
              <w:pStyle w:val="ConsPlusNormal"/>
              <w:jc w:val="center"/>
            </w:pPr>
            <w:r>
              <w:t>9,9</w:t>
            </w:r>
          </w:p>
        </w:tc>
        <w:tc>
          <w:tcPr>
            <w:tcW w:w="994" w:type="dxa"/>
            <w:tcBorders>
              <w:top w:val="nil"/>
              <w:left w:val="nil"/>
              <w:bottom w:val="nil"/>
              <w:right w:val="nil"/>
            </w:tcBorders>
          </w:tcPr>
          <w:p w:rsidR="00CD7984" w:rsidRDefault="00CD7984">
            <w:pPr>
              <w:pStyle w:val="ConsPlusNormal"/>
              <w:jc w:val="center"/>
            </w:pPr>
            <w:r>
              <w:t>12,3</w:t>
            </w:r>
          </w:p>
        </w:tc>
        <w:tc>
          <w:tcPr>
            <w:tcW w:w="794" w:type="dxa"/>
            <w:tcBorders>
              <w:top w:val="nil"/>
              <w:left w:val="nil"/>
              <w:bottom w:val="nil"/>
              <w:right w:val="nil"/>
            </w:tcBorders>
          </w:tcPr>
          <w:p w:rsidR="00CD7984" w:rsidRDefault="00CD7984">
            <w:pPr>
              <w:pStyle w:val="ConsPlusNormal"/>
              <w:jc w:val="center"/>
            </w:pPr>
            <w:r>
              <w:t>9,2</w:t>
            </w:r>
          </w:p>
        </w:tc>
        <w:tc>
          <w:tcPr>
            <w:tcW w:w="994" w:type="dxa"/>
            <w:tcBorders>
              <w:top w:val="nil"/>
              <w:left w:val="nil"/>
              <w:bottom w:val="nil"/>
              <w:right w:val="nil"/>
            </w:tcBorders>
          </w:tcPr>
          <w:p w:rsidR="00CD7984" w:rsidRDefault="00CD7984">
            <w:pPr>
              <w:pStyle w:val="ConsPlusNormal"/>
              <w:jc w:val="center"/>
            </w:pPr>
            <w:r>
              <w:t>12,4</w:t>
            </w:r>
          </w:p>
        </w:tc>
        <w:tc>
          <w:tcPr>
            <w:tcW w:w="907" w:type="dxa"/>
            <w:tcBorders>
              <w:top w:val="nil"/>
              <w:left w:val="nil"/>
              <w:bottom w:val="nil"/>
              <w:right w:val="nil"/>
            </w:tcBorders>
          </w:tcPr>
          <w:p w:rsidR="00CD7984" w:rsidRDefault="00CD7984">
            <w:pPr>
              <w:pStyle w:val="ConsPlusNormal"/>
              <w:jc w:val="center"/>
            </w:pPr>
            <w:r>
              <w:t>9,4</w:t>
            </w:r>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t xml:space="preserve">(позиция в ред. </w:t>
            </w:r>
            <w:hyperlink r:id="rId174" w:history="1">
              <w:r>
                <w:rPr>
                  <w:color w:val="0000FF"/>
                </w:rPr>
                <w:t>постановления</w:t>
              </w:r>
            </w:hyperlink>
            <w:r>
              <w:t xml:space="preserve"> Совмина от 03.05.2019 N 276)</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Витебский облисполком</w:t>
            </w:r>
          </w:p>
        </w:tc>
        <w:tc>
          <w:tcPr>
            <w:tcW w:w="1020" w:type="dxa"/>
            <w:tcBorders>
              <w:top w:val="nil"/>
              <w:left w:val="nil"/>
              <w:bottom w:val="nil"/>
              <w:right w:val="nil"/>
            </w:tcBorders>
          </w:tcPr>
          <w:p w:rsidR="00CD7984" w:rsidRDefault="00CD7984">
            <w:pPr>
              <w:pStyle w:val="ConsPlusNormal"/>
              <w:jc w:val="center"/>
            </w:pPr>
            <w:r>
              <w:t xml:space="preserve">6,8 </w:t>
            </w:r>
            <w:hyperlink w:anchor="P5191" w:history="1">
              <w:r>
                <w:rPr>
                  <w:color w:val="0000FF"/>
                </w:rPr>
                <w:t>&lt;6&gt;</w:t>
              </w:r>
            </w:hyperlink>
          </w:p>
        </w:tc>
        <w:tc>
          <w:tcPr>
            <w:tcW w:w="850" w:type="dxa"/>
            <w:tcBorders>
              <w:top w:val="nil"/>
              <w:left w:val="nil"/>
              <w:bottom w:val="nil"/>
              <w:right w:val="nil"/>
            </w:tcBorders>
          </w:tcPr>
          <w:p w:rsidR="00CD7984" w:rsidRDefault="00CD7984">
            <w:pPr>
              <w:pStyle w:val="ConsPlusNormal"/>
              <w:jc w:val="center"/>
            </w:pPr>
            <w:r>
              <w:t>5,7</w:t>
            </w:r>
          </w:p>
        </w:tc>
        <w:tc>
          <w:tcPr>
            <w:tcW w:w="994" w:type="dxa"/>
            <w:tcBorders>
              <w:top w:val="nil"/>
              <w:left w:val="nil"/>
              <w:bottom w:val="nil"/>
              <w:right w:val="nil"/>
            </w:tcBorders>
          </w:tcPr>
          <w:p w:rsidR="00CD7984" w:rsidRDefault="00CD7984">
            <w:pPr>
              <w:pStyle w:val="ConsPlusNormal"/>
              <w:jc w:val="center"/>
            </w:pPr>
            <w:r>
              <w:t>7,5</w:t>
            </w:r>
          </w:p>
        </w:tc>
        <w:tc>
          <w:tcPr>
            <w:tcW w:w="850" w:type="dxa"/>
            <w:tcBorders>
              <w:top w:val="nil"/>
              <w:left w:val="nil"/>
              <w:bottom w:val="nil"/>
              <w:right w:val="nil"/>
            </w:tcBorders>
          </w:tcPr>
          <w:p w:rsidR="00CD7984" w:rsidRDefault="00CD7984">
            <w:pPr>
              <w:pStyle w:val="ConsPlusNormal"/>
              <w:jc w:val="center"/>
            </w:pPr>
            <w:r>
              <w:t>6,4</w:t>
            </w:r>
          </w:p>
        </w:tc>
        <w:tc>
          <w:tcPr>
            <w:tcW w:w="1020" w:type="dxa"/>
            <w:tcBorders>
              <w:top w:val="nil"/>
              <w:left w:val="nil"/>
              <w:bottom w:val="nil"/>
              <w:right w:val="nil"/>
            </w:tcBorders>
          </w:tcPr>
          <w:p w:rsidR="00CD7984" w:rsidRDefault="00CD7984">
            <w:pPr>
              <w:pStyle w:val="ConsPlusNormal"/>
              <w:jc w:val="center"/>
            </w:pPr>
            <w:r>
              <w:t>8,1</w:t>
            </w:r>
          </w:p>
        </w:tc>
        <w:tc>
          <w:tcPr>
            <w:tcW w:w="850" w:type="dxa"/>
            <w:tcBorders>
              <w:top w:val="nil"/>
              <w:left w:val="nil"/>
              <w:bottom w:val="nil"/>
              <w:right w:val="nil"/>
            </w:tcBorders>
          </w:tcPr>
          <w:p w:rsidR="00CD7984" w:rsidRDefault="00CD7984">
            <w:pPr>
              <w:pStyle w:val="ConsPlusNormal"/>
              <w:jc w:val="center"/>
            </w:pPr>
            <w:r>
              <w:t>7,0</w:t>
            </w:r>
          </w:p>
        </w:tc>
        <w:tc>
          <w:tcPr>
            <w:tcW w:w="994" w:type="dxa"/>
            <w:tcBorders>
              <w:top w:val="nil"/>
              <w:left w:val="nil"/>
              <w:bottom w:val="nil"/>
              <w:right w:val="nil"/>
            </w:tcBorders>
          </w:tcPr>
          <w:p w:rsidR="00CD7984" w:rsidRDefault="00CD7984">
            <w:pPr>
              <w:pStyle w:val="ConsPlusNormal"/>
              <w:jc w:val="center"/>
            </w:pPr>
            <w:r>
              <w:t>7,3</w:t>
            </w:r>
          </w:p>
        </w:tc>
        <w:tc>
          <w:tcPr>
            <w:tcW w:w="794" w:type="dxa"/>
            <w:tcBorders>
              <w:top w:val="nil"/>
              <w:left w:val="nil"/>
              <w:bottom w:val="nil"/>
              <w:right w:val="nil"/>
            </w:tcBorders>
          </w:tcPr>
          <w:p w:rsidR="00CD7984" w:rsidRDefault="00CD7984">
            <w:pPr>
              <w:pStyle w:val="ConsPlusNormal"/>
              <w:jc w:val="center"/>
            </w:pPr>
            <w:r>
              <w:t>6,0</w:t>
            </w:r>
          </w:p>
        </w:tc>
        <w:tc>
          <w:tcPr>
            <w:tcW w:w="994" w:type="dxa"/>
            <w:tcBorders>
              <w:top w:val="nil"/>
              <w:left w:val="nil"/>
              <w:bottom w:val="nil"/>
              <w:right w:val="nil"/>
            </w:tcBorders>
          </w:tcPr>
          <w:p w:rsidR="00CD7984" w:rsidRDefault="00CD7984">
            <w:pPr>
              <w:pStyle w:val="ConsPlusNormal"/>
              <w:jc w:val="center"/>
            </w:pPr>
            <w:r>
              <w:t>7,4</w:t>
            </w:r>
          </w:p>
        </w:tc>
        <w:tc>
          <w:tcPr>
            <w:tcW w:w="907" w:type="dxa"/>
            <w:tcBorders>
              <w:top w:val="nil"/>
              <w:left w:val="nil"/>
              <w:bottom w:val="nil"/>
              <w:right w:val="nil"/>
            </w:tcBorders>
          </w:tcPr>
          <w:p w:rsidR="00CD7984" w:rsidRDefault="00CD7984">
            <w:pPr>
              <w:pStyle w:val="ConsPlusNormal"/>
              <w:jc w:val="center"/>
            </w:pPr>
            <w:r>
              <w:t>6,0</w:t>
            </w:r>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lastRenderedPageBreak/>
              <w:t xml:space="preserve">(позиция в ред. </w:t>
            </w:r>
            <w:hyperlink r:id="rId175" w:history="1">
              <w:r>
                <w:rPr>
                  <w:color w:val="0000FF"/>
                </w:rPr>
                <w:t>постановления</w:t>
              </w:r>
            </w:hyperlink>
            <w:r>
              <w:t xml:space="preserve"> Совмина от 03.05.2019 N 276)</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Гомельский облисполком</w:t>
            </w:r>
          </w:p>
        </w:tc>
        <w:tc>
          <w:tcPr>
            <w:tcW w:w="1020" w:type="dxa"/>
            <w:tcBorders>
              <w:top w:val="nil"/>
              <w:left w:val="nil"/>
              <w:bottom w:val="nil"/>
              <w:right w:val="nil"/>
            </w:tcBorders>
          </w:tcPr>
          <w:p w:rsidR="00CD7984" w:rsidRDefault="00CD7984">
            <w:pPr>
              <w:pStyle w:val="ConsPlusNormal"/>
              <w:jc w:val="center"/>
            </w:pPr>
            <w:r>
              <w:t xml:space="preserve">14,0 </w:t>
            </w:r>
            <w:hyperlink w:anchor="P5191" w:history="1">
              <w:r>
                <w:rPr>
                  <w:color w:val="0000FF"/>
                </w:rPr>
                <w:t>&lt;6&gt;</w:t>
              </w:r>
            </w:hyperlink>
          </w:p>
        </w:tc>
        <w:tc>
          <w:tcPr>
            <w:tcW w:w="850" w:type="dxa"/>
            <w:tcBorders>
              <w:top w:val="nil"/>
              <w:left w:val="nil"/>
              <w:bottom w:val="nil"/>
              <w:right w:val="nil"/>
            </w:tcBorders>
          </w:tcPr>
          <w:p w:rsidR="00CD7984" w:rsidRDefault="00CD7984">
            <w:pPr>
              <w:pStyle w:val="ConsPlusNormal"/>
              <w:jc w:val="center"/>
            </w:pPr>
            <w:r>
              <w:t>4,5</w:t>
            </w:r>
          </w:p>
        </w:tc>
        <w:tc>
          <w:tcPr>
            <w:tcW w:w="994" w:type="dxa"/>
            <w:tcBorders>
              <w:top w:val="nil"/>
              <w:left w:val="nil"/>
              <w:bottom w:val="nil"/>
              <w:right w:val="nil"/>
            </w:tcBorders>
          </w:tcPr>
          <w:p w:rsidR="00CD7984" w:rsidRDefault="00CD7984">
            <w:pPr>
              <w:pStyle w:val="ConsPlusNormal"/>
              <w:jc w:val="center"/>
            </w:pPr>
            <w:r>
              <w:t>15,0</w:t>
            </w:r>
          </w:p>
        </w:tc>
        <w:tc>
          <w:tcPr>
            <w:tcW w:w="850" w:type="dxa"/>
            <w:tcBorders>
              <w:top w:val="nil"/>
              <w:left w:val="nil"/>
              <w:bottom w:val="nil"/>
              <w:right w:val="nil"/>
            </w:tcBorders>
          </w:tcPr>
          <w:p w:rsidR="00CD7984" w:rsidRDefault="00CD7984">
            <w:pPr>
              <w:pStyle w:val="ConsPlusNormal"/>
              <w:jc w:val="center"/>
            </w:pPr>
            <w:r>
              <w:t>7,0</w:t>
            </w:r>
          </w:p>
        </w:tc>
        <w:tc>
          <w:tcPr>
            <w:tcW w:w="1020" w:type="dxa"/>
            <w:tcBorders>
              <w:top w:val="nil"/>
              <w:left w:val="nil"/>
              <w:bottom w:val="nil"/>
              <w:right w:val="nil"/>
            </w:tcBorders>
          </w:tcPr>
          <w:p w:rsidR="00CD7984" w:rsidRDefault="00CD7984">
            <w:pPr>
              <w:pStyle w:val="ConsPlusNormal"/>
              <w:jc w:val="center"/>
            </w:pPr>
            <w:r>
              <w:t>15,1</w:t>
            </w:r>
          </w:p>
        </w:tc>
        <w:tc>
          <w:tcPr>
            <w:tcW w:w="850" w:type="dxa"/>
            <w:tcBorders>
              <w:top w:val="nil"/>
              <w:left w:val="nil"/>
              <w:bottom w:val="nil"/>
              <w:right w:val="nil"/>
            </w:tcBorders>
          </w:tcPr>
          <w:p w:rsidR="00CD7984" w:rsidRDefault="00CD7984">
            <w:pPr>
              <w:pStyle w:val="ConsPlusNormal"/>
              <w:jc w:val="center"/>
            </w:pPr>
            <w:r>
              <w:t>7,1</w:t>
            </w:r>
          </w:p>
        </w:tc>
        <w:tc>
          <w:tcPr>
            <w:tcW w:w="994" w:type="dxa"/>
            <w:tcBorders>
              <w:top w:val="nil"/>
              <w:left w:val="nil"/>
              <w:bottom w:val="nil"/>
              <w:right w:val="nil"/>
            </w:tcBorders>
          </w:tcPr>
          <w:p w:rsidR="00CD7984" w:rsidRDefault="00CD7984">
            <w:pPr>
              <w:pStyle w:val="ConsPlusNormal"/>
              <w:jc w:val="center"/>
            </w:pPr>
            <w:r>
              <w:t>17,5</w:t>
            </w:r>
          </w:p>
        </w:tc>
        <w:tc>
          <w:tcPr>
            <w:tcW w:w="794" w:type="dxa"/>
            <w:tcBorders>
              <w:top w:val="nil"/>
              <w:left w:val="nil"/>
              <w:bottom w:val="nil"/>
              <w:right w:val="nil"/>
            </w:tcBorders>
          </w:tcPr>
          <w:p w:rsidR="00CD7984" w:rsidRDefault="00CD7984">
            <w:pPr>
              <w:pStyle w:val="ConsPlusNormal"/>
              <w:jc w:val="center"/>
            </w:pPr>
            <w:r>
              <w:t>11,5</w:t>
            </w:r>
          </w:p>
        </w:tc>
        <w:tc>
          <w:tcPr>
            <w:tcW w:w="994" w:type="dxa"/>
            <w:tcBorders>
              <w:top w:val="nil"/>
              <w:left w:val="nil"/>
              <w:bottom w:val="nil"/>
              <w:right w:val="nil"/>
            </w:tcBorders>
          </w:tcPr>
          <w:p w:rsidR="00CD7984" w:rsidRDefault="00CD7984">
            <w:pPr>
              <w:pStyle w:val="ConsPlusNormal"/>
              <w:jc w:val="center"/>
            </w:pPr>
            <w:r>
              <w:t>21,5</w:t>
            </w:r>
          </w:p>
        </w:tc>
        <w:tc>
          <w:tcPr>
            <w:tcW w:w="907" w:type="dxa"/>
            <w:tcBorders>
              <w:top w:val="nil"/>
              <w:left w:val="nil"/>
              <w:bottom w:val="nil"/>
              <w:right w:val="nil"/>
            </w:tcBorders>
          </w:tcPr>
          <w:p w:rsidR="00CD7984" w:rsidRDefault="00CD7984">
            <w:pPr>
              <w:pStyle w:val="ConsPlusNormal"/>
              <w:jc w:val="center"/>
            </w:pPr>
            <w:r>
              <w:t>16,4</w:t>
            </w:r>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t xml:space="preserve">(позиция в ред. </w:t>
            </w:r>
            <w:hyperlink r:id="rId176" w:history="1">
              <w:r>
                <w:rPr>
                  <w:color w:val="0000FF"/>
                </w:rPr>
                <w:t>постановления</w:t>
              </w:r>
            </w:hyperlink>
            <w:r>
              <w:t xml:space="preserve"> Совмина от 03.05.2019 N 276)</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Гродненский облисполком</w:t>
            </w:r>
          </w:p>
        </w:tc>
        <w:tc>
          <w:tcPr>
            <w:tcW w:w="1020" w:type="dxa"/>
            <w:tcBorders>
              <w:top w:val="nil"/>
              <w:left w:val="nil"/>
              <w:bottom w:val="nil"/>
              <w:right w:val="nil"/>
            </w:tcBorders>
          </w:tcPr>
          <w:p w:rsidR="00CD7984" w:rsidRDefault="00CD7984">
            <w:pPr>
              <w:pStyle w:val="ConsPlusNormal"/>
              <w:jc w:val="center"/>
            </w:pPr>
            <w:r>
              <w:t>10,4</w:t>
            </w:r>
          </w:p>
        </w:tc>
        <w:tc>
          <w:tcPr>
            <w:tcW w:w="850" w:type="dxa"/>
            <w:tcBorders>
              <w:top w:val="nil"/>
              <w:left w:val="nil"/>
              <w:bottom w:val="nil"/>
              <w:right w:val="nil"/>
            </w:tcBorders>
          </w:tcPr>
          <w:p w:rsidR="00CD7984" w:rsidRDefault="00CD7984">
            <w:pPr>
              <w:pStyle w:val="ConsPlusNormal"/>
              <w:jc w:val="center"/>
            </w:pPr>
            <w:r>
              <w:t>8,0</w:t>
            </w:r>
          </w:p>
        </w:tc>
        <w:tc>
          <w:tcPr>
            <w:tcW w:w="994" w:type="dxa"/>
            <w:tcBorders>
              <w:top w:val="nil"/>
              <w:left w:val="nil"/>
              <w:bottom w:val="nil"/>
              <w:right w:val="nil"/>
            </w:tcBorders>
          </w:tcPr>
          <w:p w:rsidR="00CD7984" w:rsidRDefault="00CD7984">
            <w:pPr>
              <w:pStyle w:val="ConsPlusNormal"/>
              <w:jc w:val="center"/>
            </w:pPr>
            <w:r>
              <w:t>11,1</w:t>
            </w:r>
          </w:p>
        </w:tc>
        <w:tc>
          <w:tcPr>
            <w:tcW w:w="850" w:type="dxa"/>
            <w:tcBorders>
              <w:top w:val="nil"/>
              <w:left w:val="nil"/>
              <w:bottom w:val="nil"/>
              <w:right w:val="nil"/>
            </w:tcBorders>
          </w:tcPr>
          <w:p w:rsidR="00CD7984" w:rsidRDefault="00CD7984">
            <w:pPr>
              <w:pStyle w:val="ConsPlusNormal"/>
              <w:jc w:val="center"/>
            </w:pPr>
            <w:r>
              <w:t>8,7</w:t>
            </w:r>
          </w:p>
        </w:tc>
        <w:tc>
          <w:tcPr>
            <w:tcW w:w="1020" w:type="dxa"/>
            <w:tcBorders>
              <w:top w:val="nil"/>
              <w:left w:val="nil"/>
              <w:bottom w:val="nil"/>
              <w:right w:val="nil"/>
            </w:tcBorders>
          </w:tcPr>
          <w:p w:rsidR="00CD7984" w:rsidRDefault="00CD7984">
            <w:pPr>
              <w:pStyle w:val="ConsPlusNormal"/>
              <w:jc w:val="center"/>
            </w:pPr>
            <w:r>
              <w:t>11,7</w:t>
            </w:r>
          </w:p>
        </w:tc>
        <w:tc>
          <w:tcPr>
            <w:tcW w:w="850" w:type="dxa"/>
            <w:tcBorders>
              <w:top w:val="nil"/>
              <w:left w:val="nil"/>
              <w:bottom w:val="nil"/>
              <w:right w:val="nil"/>
            </w:tcBorders>
          </w:tcPr>
          <w:p w:rsidR="00CD7984" w:rsidRDefault="00CD7984">
            <w:pPr>
              <w:pStyle w:val="ConsPlusNormal"/>
              <w:jc w:val="center"/>
            </w:pPr>
            <w:r>
              <w:t>9,3</w:t>
            </w:r>
          </w:p>
        </w:tc>
        <w:tc>
          <w:tcPr>
            <w:tcW w:w="994" w:type="dxa"/>
            <w:tcBorders>
              <w:top w:val="nil"/>
              <w:left w:val="nil"/>
              <w:bottom w:val="nil"/>
              <w:right w:val="nil"/>
            </w:tcBorders>
          </w:tcPr>
          <w:p w:rsidR="00CD7984" w:rsidRDefault="00CD7984">
            <w:pPr>
              <w:pStyle w:val="ConsPlusNormal"/>
              <w:jc w:val="center"/>
            </w:pPr>
            <w:r>
              <w:t>13,4</w:t>
            </w:r>
          </w:p>
        </w:tc>
        <w:tc>
          <w:tcPr>
            <w:tcW w:w="794" w:type="dxa"/>
            <w:tcBorders>
              <w:top w:val="nil"/>
              <w:left w:val="nil"/>
              <w:bottom w:val="nil"/>
              <w:right w:val="nil"/>
            </w:tcBorders>
          </w:tcPr>
          <w:p w:rsidR="00CD7984" w:rsidRDefault="00CD7984">
            <w:pPr>
              <w:pStyle w:val="ConsPlusNormal"/>
              <w:jc w:val="center"/>
            </w:pPr>
            <w:r>
              <w:t>10,2</w:t>
            </w:r>
          </w:p>
        </w:tc>
        <w:tc>
          <w:tcPr>
            <w:tcW w:w="994" w:type="dxa"/>
            <w:tcBorders>
              <w:top w:val="nil"/>
              <w:left w:val="nil"/>
              <w:bottom w:val="nil"/>
              <w:right w:val="nil"/>
            </w:tcBorders>
          </w:tcPr>
          <w:p w:rsidR="00CD7984" w:rsidRDefault="00CD7984">
            <w:pPr>
              <w:pStyle w:val="ConsPlusNormal"/>
              <w:jc w:val="center"/>
            </w:pPr>
            <w:r>
              <w:t xml:space="preserve">14,9 </w:t>
            </w:r>
            <w:hyperlink w:anchor="P5190" w:history="1">
              <w:r>
                <w:rPr>
                  <w:color w:val="0000FF"/>
                </w:rPr>
                <w:t>&lt;5&gt;</w:t>
              </w:r>
            </w:hyperlink>
          </w:p>
        </w:tc>
        <w:tc>
          <w:tcPr>
            <w:tcW w:w="907" w:type="dxa"/>
            <w:tcBorders>
              <w:top w:val="nil"/>
              <w:left w:val="nil"/>
              <w:bottom w:val="nil"/>
              <w:right w:val="nil"/>
            </w:tcBorders>
          </w:tcPr>
          <w:p w:rsidR="00CD7984" w:rsidRDefault="00CD7984">
            <w:pPr>
              <w:pStyle w:val="ConsPlusNormal"/>
              <w:jc w:val="center"/>
            </w:pPr>
            <w:r>
              <w:t xml:space="preserve">11,7 </w:t>
            </w:r>
            <w:hyperlink w:anchor="P5190" w:history="1">
              <w:r>
                <w:rPr>
                  <w:color w:val="0000FF"/>
                </w:rPr>
                <w:t>&lt;5&gt;</w:t>
              </w:r>
            </w:hyperlink>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t xml:space="preserve">(позиция в ред. </w:t>
            </w:r>
            <w:hyperlink r:id="rId177" w:history="1">
              <w:r>
                <w:rPr>
                  <w:color w:val="0000FF"/>
                </w:rPr>
                <w:t>постановления</w:t>
              </w:r>
            </w:hyperlink>
            <w:r>
              <w:t xml:space="preserve"> Совмина от 03.05.2019 N 276)</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Минский облисполком</w:t>
            </w:r>
          </w:p>
        </w:tc>
        <w:tc>
          <w:tcPr>
            <w:tcW w:w="1020" w:type="dxa"/>
            <w:tcBorders>
              <w:top w:val="nil"/>
              <w:left w:val="nil"/>
              <w:bottom w:val="nil"/>
              <w:right w:val="nil"/>
            </w:tcBorders>
          </w:tcPr>
          <w:p w:rsidR="00CD7984" w:rsidRDefault="00CD7984">
            <w:pPr>
              <w:pStyle w:val="ConsPlusNormal"/>
              <w:jc w:val="center"/>
            </w:pPr>
            <w:r>
              <w:t>23,7</w:t>
            </w:r>
          </w:p>
        </w:tc>
        <w:tc>
          <w:tcPr>
            <w:tcW w:w="850" w:type="dxa"/>
            <w:tcBorders>
              <w:top w:val="nil"/>
              <w:left w:val="nil"/>
              <w:bottom w:val="nil"/>
              <w:right w:val="nil"/>
            </w:tcBorders>
          </w:tcPr>
          <w:p w:rsidR="00CD7984" w:rsidRDefault="00CD7984">
            <w:pPr>
              <w:pStyle w:val="ConsPlusNormal"/>
              <w:jc w:val="center"/>
            </w:pPr>
            <w:r>
              <w:t>18,3</w:t>
            </w:r>
          </w:p>
        </w:tc>
        <w:tc>
          <w:tcPr>
            <w:tcW w:w="994" w:type="dxa"/>
            <w:tcBorders>
              <w:top w:val="nil"/>
              <w:left w:val="nil"/>
              <w:bottom w:val="nil"/>
              <w:right w:val="nil"/>
            </w:tcBorders>
          </w:tcPr>
          <w:p w:rsidR="00CD7984" w:rsidRDefault="00CD7984">
            <w:pPr>
              <w:pStyle w:val="ConsPlusNormal"/>
              <w:jc w:val="center"/>
            </w:pPr>
            <w:r>
              <w:t>24,1</w:t>
            </w:r>
          </w:p>
        </w:tc>
        <w:tc>
          <w:tcPr>
            <w:tcW w:w="850" w:type="dxa"/>
            <w:tcBorders>
              <w:top w:val="nil"/>
              <w:left w:val="nil"/>
              <w:bottom w:val="nil"/>
              <w:right w:val="nil"/>
            </w:tcBorders>
          </w:tcPr>
          <w:p w:rsidR="00CD7984" w:rsidRDefault="00CD7984">
            <w:pPr>
              <w:pStyle w:val="ConsPlusNormal"/>
              <w:jc w:val="center"/>
            </w:pPr>
            <w:r>
              <w:t>18,7</w:t>
            </w:r>
          </w:p>
        </w:tc>
        <w:tc>
          <w:tcPr>
            <w:tcW w:w="1020" w:type="dxa"/>
            <w:tcBorders>
              <w:top w:val="nil"/>
              <w:left w:val="nil"/>
              <w:bottom w:val="nil"/>
              <w:right w:val="nil"/>
            </w:tcBorders>
          </w:tcPr>
          <w:p w:rsidR="00CD7984" w:rsidRDefault="00CD7984">
            <w:pPr>
              <w:pStyle w:val="ConsPlusNormal"/>
              <w:jc w:val="center"/>
            </w:pPr>
            <w:r>
              <w:t>24,9</w:t>
            </w:r>
          </w:p>
        </w:tc>
        <w:tc>
          <w:tcPr>
            <w:tcW w:w="850" w:type="dxa"/>
            <w:tcBorders>
              <w:top w:val="nil"/>
              <w:left w:val="nil"/>
              <w:bottom w:val="nil"/>
              <w:right w:val="nil"/>
            </w:tcBorders>
          </w:tcPr>
          <w:p w:rsidR="00CD7984" w:rsidRDefault="00CD7984">
            <w:pPr>
              <w:pStyle w:val="ConsPlusNormal"/>
              <w:jc w:val="center"/>
            </w:pPr>
            <w:r>
              <w:t>19,5</w:t>
            </w:r>
          </w:p>
        </w:tc>
        <w:tc>
          <w:tcPr>
            <w:tcW w:w="994" w:type="dxa"/>
            <w:tcBorders>
              <w:top w:val="nil"/>
              <w:left w:val="nil"/>
              <w:bottom w:val="nil"/>
              <w:right w:val="nil"/>
            </w:tcBorders>
          </w:tcPr>
          <w:p w:rsidR="00CD7984" w:rsidRDefault="00CD7984">
            <w:pPr>
              <w:pStyle w:val="ConsPlusNormal"/>
              <w:jc w:val="center"/>
            </w:pPr>
            <w:r>
              <w:t>25,2</w:t>
            </w:r>
          </w:p>
        </w:tc>
        <w:tc>
          <w:tcPr>
            <w:tcW w:w="794" w:type="dxa"/>
            <w:tcBorders>
              <w:top w:val="nil"/>
              <w:left w:val="nil"/>
              <w:bottom w:val="nil"/>
              <w:right w:val="nil"/>
            </w:tcBorders>
          </w:tcPr>
          <w:p w:rsidR="00CD7984" w:rsidRDefault="00CD7984">
            <w:pPr>
              <w:pStyle w:val="ConsPlusNormal"/>
              <w:jc w:val="center"/>
            </w:pPr>
            <w:r>
              <w:t>19,8</w:t>
            </w:r>
          </w:p>
        </w:tc>
        <w:tc>
          <w:tcPr>
            <w:tcW w:w="994" w:type="dxa"/>
            <w:tcBorders>
              <w:top w:val="nil"/>
              <w:left w:val="nil"/>
              <w:bottom w:val="nil"/>
              <w:right w:val="nil"/>
            </w:tcBorders>
          </w:tcPr>
          <w:p w:rsidR="00CD7984" w:rsidRDefault="00CD7984">
            <w:pPr>
              <w:pStyle w:val="ConsPlusNormal"/>
              <w:jc w:val="center"/>
            </w:pPr>
            <w:r>
              <w:t>26,9</w:t>
            </w:r>
          </w:p>
        </w:tc>
        <w:tc>
          <w:tcPr>
            <w:tcW w:w="907" w:type="dxa"/>
            <w:tcBorders>
              <w:top w:val="nil"/>
              <w:left w:val="nil"/>
              <w:bottom w:val="nil"/>
              <w:right w:val="nil"/>
            </w:tcBorders>
          </w:tcPr>
          <w:p w:rsidR="00CD7984" w:rsidRDefault="00CD7984">
            <w:pPr>
              <w:pStyle w:val="ConsPlusNormal"/>
              <w:jc w:val="center"/>
            </w:pPr>
            <w:r>
              <w:t>21,1</w:t>
            </w:r>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t xml:space="preserve">(позиция в ред. </w:t>
            </w:r>
            <w:hyperlink r:id="rId178" w:history="1">
              <w:r>
                <w:rPr>
                  <w:color w:val="0000FF"/>
                </w:rPr>
                <w:t>постановления</w:t>
              </w:r>
            </w:hyperlink>
            <w:r>
              <w:t xml:space="preserve"> Совмина от 03.05.2019 N 276)</w:t>
            </w:r>
          </w:p>
        </w:tc>
      </w:tr>
      <w:tr w:rsidR="00CD7984">
        <w:tblPrEx>
          <w:tblBorders>
            <w:insideH w:val="none" w:sz="0" w:space="0" w:color="auto"/>
            <w:insideV w:val="none" w:sz="0" w:space="0" w:color="auto"/>
          </w:tblBorders>
        </w:tblPrEx>
        <w:tc>
          <w:tcPr>
            <w:tcW w:w="2551" w:type="dxa"/>
            <w:tcBorders>
              <w:top w:val="nil"/>
              <w:left w:val="nil"/>
              <w:bottom w:val="nil"/>
              <w:right w:val="nil"/>
            </w:tcBorders>
          </w:tcPr>
          <w:p w:rsidR="00CD7984" w:rsidRDefault="00CD7984">
            <w:pPr>
              <w:pStyle w:val="ConsPlusNormal"/>
            </w:pPr>
            <w:r>
              <w:t xml:space="preserve">Могилевский облисполком </w:t>
            </w:r>
            <w:hyperlink w:anchor="P5192" w:history="1">
              <w:r>
                <w:rPr>
                  <w:color w:val="0000FF"/>
                </w:rPr>
                <w:t>&lt;7&gt;</w:t>
              </w:r>
            </w:hyperlink>
          </w:p>
        </w:tc>
        <w:tc>
          <w:tcPr>
            <w:tcW w:w="1020" w:type="dxa"/>
            <w:tcBorders>
              <w:top w:val="nil"/>
              <w:left w:val="nil"/>
              <w:bottom w:val="nil"/>
              <w:right w:val="nil"/>
            </w:tcBorders>
          </w:tcPr>
          <w:p w:rsidR="00CD7984" w:rsidRDefault="00CD7984">
            <w:pPr>
              <w:pStyle w:val="ConsPlusNormal"/>
              <w:jc w:val="center"/>
            </w:pPr>
            <w:r>
              <w:t>19,5</w:t>
            </w:r>
          </w:p>
        </w:tc>
        <w:tc>
          <w:tcPr>
            <w:tcW w:w="850" w:type="dxa"/>
            <w:tcBorders>
              <w:top w:val="nil"/>
              <w:left w:val="nil"/>
              <w:bottom w:val="nil"/>
              <w:right w:val="nil"/>
            </w:tcBorders>
          </w:tcPr>
          <w:p w:rsidR="00CD7984" w:rsidRDefault="00CD7984">
            <w:pPr>
              <w:pStyle w:val="ConsPlusNormal"/>
              <w:jc w:val="center"/>
            </w:pPr>
            <w:r>
              <w:t>13,8</w:t>
            </w:r>
          </w:p>
        </w:tc>
        <w:tc>
          <w:tcPr>
            <w:tcW w:w="994" w:type="dxa"/>
            <w:tcBorders>
              <w:top w:val="nil"/>
              <w:left w:val="nil"/>
              <w:bottom w:val="nil"/>
              <w:right w:val="nil"/>
            </w:tcBorders>
          </w:tcPr>
          <w:p w:rsidR="00CD7984" w:rsidRDefault="00CD7984">
            <w:pPr>
              <w:pStyle w:val="ConsPlusNormal"/>
              <w:jc w:val="center"/>
            </w:pPr>
            <w:r>
              <w:t>20,2</w:t>
            </w:r>
          </w:p>
        </w:tc>
        <w:tc>
          <w:tcPr>
            <w:tcW w:w="850" w:type="dxa"/>
            <w:tcBorders>
              <w:top w:val="nil"/>
              <w:left w:val="nil"/>
              <w:bottom w:val="nil"/>
              <w:right w:val="nil"/>
            </w:tcBorders>
          </w:tcPr>
          <w:p w:rsidR="00CD7984" w:rsidRDefault="00CD7984">
            <w:pPr>
              <w:pStyle w:val="ConsPlusNormal"/>
              <w:jc w:val="center"/>
            </w:pPr>
            <w:r>
              <w:t>14,5</w:t>
            </w:r>
          </w:p>
        </w:tc>
        <w:tc>
          <w:tcPr>
            <w:tcW w:w="1020" w:type="dxa"/>
            <w:tcBorders>
              <w:top w:val="nil"/>
              <w:left w:val="nil"/>
              <w:bottom w:val="nil"/>
              <w:right w:val="nil"/>
            </w:tcBorders>
          </w:tcPr>
          <w:p w:rsidR="00CD7984" w:rsidRDefault="00CD7984">
            <w:pPr>
              <w:pStyle w:val="ConsPlusNormal"/>
              <w:jc w:val="center"/>
            </w:pPr>
            <w:r>
              <w:t>20,7</w:t>
            </w:r>
          </w:p>
        </w:tc>
        <w:tc>
          <w:tcPr>
            <w:tcW w:w="850" w:type="dxa"/>
            <w:tcBorders>
              <w:top w:val="nil"/>
              <w:left w:val="nil"/>
              <w:bottom w:val="nil"/>
              <w:right w:val="nil"/>
            </w:tcBorders>
          </w:tcPr>
          <w:p w:rsidR="00CD7984" w:rsidRDefault="00CD7984">
            <w:pPr>
              <w:pStyle w:val="ConsPlusNormal"/>
              <w:jc w:val="center"/>
            </w:pPr>
            <w:r>
              <w:t>12,8</w:t>
            </w:r>
          </w:p>
        </w:tc>
        <w:tc>
          <w:tcPr>
            <w:tcW w:w="994" w:type="dxa"/>
            <w:tcBorders>
              <w:top w:val="nil"/>
              <w:left w:val="nil"/>
              <w:bottom w:val="nil"/>
              <w:right w:val="nil"/>
            </w:tcBorders>
          </w:tcPr>
          <w:p w:rsidR="00CD7984" w:rsidRDefault="00CD7984">
            <w:pPr>
              <w:pStyle w:val="ConsPlusNormal"/>
              <w:jc w:val="center"/>
            </w:pPr>
            <w:r>
              <w:t>20,8</w:t>
            </w:r>
          </w:p>
        </w:tc>
        <w:tc>
          <w:tcPr>
            <w:tcW w:w="794" w:type="dxa"/>
            <w:tcBorders>
              <w:top w:val="nil"/>
              <w:left w:val="nil"/>
              <w:bottom w:val="nil"/>
              <w:right w:val="nil"/>
            </w:tcBorders>
          </w:tcPr>
          <w:p w:rsidR="00CD7984" w:rsidRDefault="00CD7984">
            <w:pPr>
              <w:pStyle w:val="ConsPlusNormal"/>
              <w:jc w:val="center"/>
            </w:pPr>
            <w:r>
              <w:t>12,8</w:t>
            </w:r>
          </w:p>
        </w:tc>
        <w:tc>
          <w:tcPr>
            <w:tcW w:w="994" w:type="dxa"/>
            <w:tcBorders>
              <w:top w:val="nil"/>
              <w:left w:val="nil"/>
              <w:bottom w:val="nil"/>
              <w:right w:val="nil"/>
            </w:tcBorders>
          </w:tcPr>
          <w:p w:rsidR="00CD7984" w:rsidRDefault="00CD7984">
            <w:pPr>
              <w:pStyle w:val="ConsPlusNormal"/>
              <w:jc w:val="center"/>
            </w:pPr>
            <w:r>
              <w:t xml:space="preserve">21,4 </w:t>
            </w:r>
            <w:hyperlink w:anchor="P5190" w:history="1">
              <w:r>
                <w:rPr>
                  <w:color w:val="0000FF"/>
                </w:rPr>
                <w:t>&lt;5&gt;</w:t>
              </w:r>
            </w:hyperlink>
          </w:p>
        </w:tc>
        <w:tc>
          <w:tcPr>
            <w:tcW w:w="907" w:type="dxa"/>
            <w:tcBorders>
              <w:top w:val="nil"/>
              <w:left w:val="nil"/>
              <w:bottom w:val="nil"/>
              <w:right w:val="nil"/>
            </w:tcBorders>
          </w:tcPr>
          <w:p w:rsidR="00CD7984" w:rsidRDefault="00CD7984">
            <w:pPr>
              <w:pStyle w:val="ConsPlusNormal"/>
              <w:jc w:val="center"/>
            </w:pPr>
            <w:r>
              <w:t xml:space="preserve">14,4 </w:t>
            </w:r>
            <w:hyperlink w:anchor="P5190" w:history="1">
              <w:r>
                <w:rPr>
                  <w:color w:val="0000FF"/>
                </w:rPr>
                <w:t>&lt;5&gt;</w:t>
              </w:r>
            </w:hyperlink>
          </w:p>
        </w:tc>
      </w:tr>
      <w:tr w:rsidR="00CD7984">
        <w:tblPrEx>
          <w:tblBorders>
            <w:insideH w:val="none" w:sz="0" w:space="0" w:color="auto"/>
            <w:insideV w:val="none" w:sz="0" w:space="0" w:color="auto"/>
          </w:tblBorders>
        </w:tblPrEx>
        <w:tc>
          <w:tcPr>
            <w:tcW w:w="11824" w:type="dxa"/>
            <w:gridSpan w:val="11"/>
            <w:tcBorders>
              <w:top w:val="nil"/>
              <w:left w:val="nil"/>
              <w:bottom w:val="nil"/>
              <w:right w:val="nil"/>
            </w:tcBorders>
          </w:tcPr>
          <w:p w:rsidR="00CD7984" w:rsidRDefault="00CD7984">
            <w:pPr>
              <w:pStyle w:val="ConsPlusNormal"/>
              <w:jc w:val="both"/>
            </w:pPr>
            <w:r>
              <w:t xml:space="preserve">(позиция в ред. </w:t>
            </w:r>
            <w:hyperlink r:id="rId179" w:history="1">
              <w:r>
                <w:rPr>
                  <w:color w:val="0000FF"/>
                </w:rPr>
                <w:t>постановления</w:t>
              </w:r>
            </w:hyperlink>
            <w:r>
              <w:t xml:space="preserve"> Совмина от 03.05.2019 N 276)</w:t>
            </w:r>
          </w:p>
        </w:tc>
      </w:tr>
      <w:tr w:rsidR="00CD7984">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CD7984" w:rsidRDefault="00CD7984">
            <w:pPr>
              <w:pStyle w:val="ConsPlusNormal"/>
            </w:pPr>
            <w:r>
              <w:t>Минский горисполком</w:t>
            </w:r>
          </w:p>
        </w:tc>
        <w:tc>
          <w:tcPr>
            <w:tcW w:w="1020" w:type="dxa"/>
            <w:tcBorders>
              <w:top w:val="nil"/>
              <w:left w:val="nil"/>
              <w:bottom w:val="single" w:sz="4" w:space="0" w:color="auto"/>
              <w:right w:val="nil"/>
            </w:tcBorders>
          </w:tcPr>
          <w:p w:rsidR="00CD7984" w:rsidRDefault="00CD7984">
            <w:pPr>
              <w:pStyle w:val="ConsPlusNormal"/>
              <w:jc w:val="center"/>
            </w:pPr>
            <w:r>
              <w:t>1,3</w:t>
            </w:r>
          </w:p>
        </w:tc>
        <w:tc>
          <w:tcPr>
            <w:tcW w:w="850" w:type="dxa"/>
            <w:tcBorders>
              <w:top w:val="nil"/>
              <w:left w:val="nil"/>
              <w:bottom w:val="single" w:sz="4" w:space="0" w:color="auto"/>
              <w:right w:val="nil"/>
            </w:tcBorders>
          </w:tcPr>
          <w:p w:rsidR="00CD7984" w:rsidRDefault="00CD7984">
            <w:pPr>
              <w:pStyle w:val="ConsPlusNormal"/>
              <w:jc w:val="center"/>
            </w:pPr>
            <w:r>
              <w:t>0,9</w:t>
            </w:r>
          </w:p>
        </w:tc>
        <w:tc>
          <w:tcPr>
            <w:tcW w:w="994" w:type="dxa"/>
            <w:tcBorders>
              <w:top w:val="nil"/>
              <w:left w:val="nil"/>
              <w:bottom w:val="single" w:sz="4" w:space="0" w:color="auto"/>
              <w:right w:val="nil"/>
            </w:tcBorders>
          </w:tcPr>
          <w:p w:rsidR="00CD7984" w:rsidRDefault="00CD7984">
            <w:pPr>
              <w:pStyle w:val="ConsPlusNormal"/>
              <w:jc w:val="center"/>
            </w:pPr>
            <w:r>
              <w:t>1,5</w:t>
            </w:r>
          </w:p>
        </w:tc>
        <w:tc>
          <w:tcPr>
            <w:tcW w:w="850" w:type="dxa"/>
            <w:tcBorders>
              <w:top w:val="nil"/>
              <w:left w:val="nil"/>
              <w:bottom w:val="single" w:sz="4" w:space="0" w:color="auto"/>
              <w:right w:val="nil"/>
            </w:tcBorders>
          </w:tcPr>
          <w:p w:rsidR="00CD7984" w:rsidRDefault="00CD7984">
            <w:pPr>
              <w:pStyle w:val="ConsPlusNormal"/>
              <w:jc w:val="center"/>
            </w:pPr>
            <w:r>
              <w:t>1,1</w:t>
            </w:r>
          </w:p>
        </w:tc>
        <w:tc>
          <w:tcPr>
            <w:tcW w:w="1020" w:type="dxa"/>
            <w:tcBorders>
              <w:top w:val="nil"/>
              <w:left w:val="nil"/>
              <w:bottom w:val="single" w:sz="4" w:space="0" w:color="auto"/>
              <w:right w:val="nil"/>
            </w:tcBorders>
          </w:tcPr>
          <w:p w:rsidR="00CD7984" w:rsidRDefault="00CD7984">
            <w:pPr>
              <w:pStyle w:val="ConsPlusNormal"/>
              <w:jc w:val="center"/>
            </w:pPr>
            <w:r>
              <w:t>1,5</w:t>
            </w:r>
          </w:p>
        </w:tc>
        <w:tc>
          <w:tcPr>
            <w:tcW w:w="850" w:type="dxa"/>
            <w:tcBorders>
              <w:top w:val="nil"/>
              <w:left w:val="nil"/>
              <w:bottom w:val="single" w:sz="4" w:space="0" w:color="auto"/>
              <w:right w:val="nil"/>
            </w:tcBorders>
          </w:tcPr>
          <w:p w:rsidR="00CD7984" w:rsidRDefault="00CD7984">
            <w:pPr>
              <w:pStyle w:val="ConsPlusNormal"/>
              <w:jc w:val="center"/>
            </w:pPr>
            <w:r>
              <w:t>1,1</w:t>
            </w:r>
          </w:p>
        </w:tc>
        <w:tc>
          <w:tcPr>
            <w:tcW w:w="994" w:type="dxa"/>
            <w:tcBorders>
              <w:top w:val="nil"/>
              <w:left w:val="nil"/>
              <w:bottom w:val="single" w:sz="4" w:space="0" w:color="auto"/>
              <w:right w:val="nil"/>
            </w:tcBorders>
          </w:tcPr>
          <w:p w:rsidR="00CD7984" w:rsidRDefault="00CD7984">
            <w:pPr>
              <w:pStyle w:val="ConsPlusNormal"/>
              <w:jc w:val="center"/>
            </w:pPr>
            <w:r>
              <w:t>1,6</w:t>
            </w:r>
          </w:p>
        </w:tc>
        <w:tc>
          <w:tcPr>
            <w:tcW w:w="794" w:type="dxa"/>
            <w:tcBorders>
              <w:top w:val="nil"/>
              <w:left w:val="nil"/>
              <w:bottom w:val="single" w:sz="4" w:space="0" w:color="auto"/>
              <w:right w:val="nil"/>
            </w:tcBorders>
          </w:tcPr>
          <w:p w:rsidR="00CD7984" w:rsidRDefault="00CD7984">
            <w:pPr>
              <w:pStyle w:val="ConsPlusNormal"/>
              <w:jc w:val="center"/>
            </w:pPr>
            <w:r>
              <w:t>1,1</w:t>
            </w:r>
          </w:p>
        </w:tc>
        <w:tc>
          <w:tcPr>
            <w:tcW w:w="994" w:type="dxa"/>
            <w:tcBorders>
              <w:top w:val="nil"/>
              <w:left w:val="nil"/>
              <w:bottom w:val="single" w:sz="4" w:space="0" w:color="auto"/>
              <w:right w:val="nil"/>
            </w:tcBorders>
          </w:tcPr>
          <w:p w:rsidR="00CD7984" w:rsidRDefault="00CD7984">
            <w:pPr>
              <w:pStyle w:val="ConsPlusNormal"/>
              <w:jc w:val="center"/>
            </w:pPr>
            <w:r>
              <w:t>1,7</w:t>
            </w:r>
          </w:p>
        </w:tc>
        <w:tc>
          <w:tcPr>
            <w:tcW w:w="907" w:type="dxa"/>
            <w:tcBorders>
              <w:top w:val="nil"/>
              <w:left w:val="nil"/>
              <w:bottom w:val="single" w:sz="4" w:space="0" w:color="auto"/>
              <w:right w:val="nil"/>
            </w:tcBorders>
          </w:tcPr>
          <w:p w:rsidR="00CD7984" w:rsidRDefault="00CD7984">
            <w:pPr>
              <w:pStyle w:val="ConsPlusNormal"/>
              <w:jc w:val="center"/>
            </w:pPr>
            <w:r>
              <w:t>1,2</w:t>
            </w:r>
          </w:p>
        </w:tc>
      </w:tr>
    </w:tbl>
    <w:p w:rsidR="00CD7984" w:rsidRDefault="00CD7984">
      <w:pPr>
        <w:sectPr w:rsidR="00CD7984">
          <w:pgSz w:w="16838" w:h="11905" w:orient="landscape"/>
          <w:pgMar w:top="1701" w:right="1134" w:bottom="850" w:left="1134" w:header="0" w:footer="0" w:gutter="0"/>
          <w:cols w:space="720"/>
        </w:sectPr>
      </w:pPr>
    </w:p>
    <w:p w:rsidR="00CD7984" w:rsidRDefault="00CD7984">
      <w:pPr>
        <w:pStyle w:val="ConsPlusNormal"/>
      </w:pPr>
    </w:p>
    <w:p w:rsidR="00CD7984" w:rsidRDefault="00CD7984">
      <w:pPr>
        <w:pStyle w:val="ConsPlusNormal"/>
        <w:ind w:firstLine="540"/>
        <w:jc w:val="both"/>
      </w:pPr>
      <w:r>
        <w:t>--------------------------------</w:t>
      </w:r>
    </w:p>
    <w:p w:rsidR="00CD7984" w:rsidRDefault="00CD7984">
      <w:pPr>
        <w:pStyle w:val="ConsPlusNormal"/>
        <w:spacing w:before="220"/>
        <w:ind w:firstLine="540"/>
        <w:jc w:val="both"/>
      </w:pPr>
      <w:bookmarkStart w:id="81" w:name="P5183"/>
      <w:bookmarkEnd w:id="81"/>
      <w:r>
        <w:t xml:space="preserve">&lt;1&gt; Рассчитывается ежемесячно на основании официальной статистической информации по форме 12-тэк как объем расхода местных ТЭР в процентном отношении к общему объему расхода КПТ (соответствует </w:t>
      </w:r>
      <w:hyperlink r:id="rId180" w:history="1">
        <w:r>
          <w:rPr>
            <w:color w:val="0000FF"/>
          </w:rPr>
          <w:t>строке 110</w:t>
        </w:r>
      </w:hyperlink>
      <w:r>
        <w:t xml:space="preserve"> в графе 1 раздела I) за отчетный период.</w:t>
      </w:r>
    </w:p>
    <w:p w:rsidR="00CD7984" w:rsidRDefault="00CD7984">
      <w:pPr>
        <w:pStyle w:val="ConsPlusNormal"/>
        <w:spacing w:before="220"/>
        <w:ind w:firstLine="540"/>
        <w:jc w:val="both"/>
      </w:pPr>
      <w:r>
        <w:t xml:space="preserve">Объем расхода местных ТЭР равен сумме объема расхода местных видов топлива и отходов (соответствует </w:t>
      </w:r>
      <w:hyperlink r:id="rId181" w:history="1">
        <w:r>
          <w:rPr>
            <w:color w:val="0000FF"/>
          </w:rPr>
          <w:t>строке 110</w:t>
        </w:r>
      </w:hyperlink>
      <w:r>
        <w:t xml:space="preserve"> в графе 2 раздела I) и объемов производства тепловой и электрической энергии собственными энергоисточниками за счет использования энергии воды, ветра, солнца, геотермальных источников (соответствуют </w:t>
      </w:r>
      <w:hyperlink r:id="rId182" w:history="1">
        <w:r>
          <w:rPr>
            <w:color w:val="0000FF"/>
          </w:rPr>
          <w:t>строке 142</w:t>
        </w:r>
      </w:hyperlink>
      <w:r>
        <w:t xml:space="preserve"> в графах 4 и 5 раздела I), умноженных на коэффициенты 0,143 и 0,123 соответственно.</w:t>
      </w:r>
    </w:p>
    <w:p w:rsidR="00CD7984" w:rsidRDefault="00CD7984">
      <w:pPr>
        <w:pStyle w:val="ConsPlusNormal"/>
        <w:spacing w:before="220"/>
        <w:ind w:firstLine="540"/>
        <w:jc w:val="both"/>
      </w:pPr>
      <w:bookmarkStart w:id="82" w:name="P5185"/>
      <w:bookmarkEnd w:id="82"/>
      <w:r>
        <w:t>&lt;2&gt; Рассчитывается ежеквартально как объем использования ВИЭ в процентном отношении к общему объему расхода КПТ за отчетный период.</w:t>
      </w:r>
    </w:p>
    <w:p w:rsidR="00CD7984" w:rsidRDefault="00CD7984">
      <w:pPr>
        <w:pStyle w:val="ConsPlusNormal"/>
        <w:spacing w:before="220"/>
        <w:ind w:firstLine="540"/>
        <w:jc w:val="both"/>
      </w:pPr>
      <w:r>
        <w:t xml:space="preserve">В 2016 - 2018 годах объем использования ВИЭ рассчитывается как объем расхода местных ТЭР за вычетом объема расхода невозобновляемых местных ТЭР. Объем расхода невозобновляемых местных ТЭР рассчитывается на основании официальной статистической информации по форме 4-тэк как сумма расходов газа природного попутного, торфа топливного фрезерного, торфа топливного кускового, брикетов и полубрикетов торфяных, отработанных нефтепродуктов, использованных автопокрышек в качестве котельно-печного топлива (соответствуют разности </w:t>
      </w:r>
      <w:hyperlink r:id="rId183" w:history="1">
        <w:r>
          <w:rPr>
            <w:color w:val="0000FF"/>
          </w:rPr>
          <w:t>граф 3</w:t>
        </w:r>
      </w:hyperlink>
      <w:r>
        <w:t xml:space="preserve">, </w:t>
      </w:r>
      <w:hyperlink r:id="rId184" w:history="1">
        <w:r>
          <w:rPr>
            <w:color w:val="0000FF"/>
          </w:rPr>
          <w:t>5</w:t>
        </w:r>
      </w:hyperlink>
      <w:r>
        <w:t xml:space="preserve"> и </w:t>
      </w:r>
      <w:hyperlink r:id="rId185" w:history="1">
        <w:r>
          <w:rPr>
            <w:color w:val="0000FF"/>
          </w:rPr>
          <w:t>6</w:t>
        </w:r>
      </w:hyperlink>
      <w:r>
        <w:t xml:space="preserve"> по соответствующим строкам), выраженных в т.у.т.</w:t>
      </w:r>
    </w:p>
    <w:p w:rsidR="00CD7984" w:rsidRDefault="00CD7984">
      <w:pPr>
        <w:pStyle w:val="ConsPlusNormal"/>
        <w:spacing w:before="220"/>
        <w:ind w:firstLine="540"/>
        <w:jc w:val="both"/>
      </w:pPr>
      <w:r>
        <w:t xml:space="preserve">В 2019 - 2020 годах объем использования ВИЭ рассчитывается на основании официальной статистической информации по форме 12-тэк как сумма объема расхода ВИЭ (соответствует </w:t>
      </w:r>
      <w:hyperlink r:id="rId186" w:history="1">
        <w:r>
          <w:rPr>
            <w:color w:val="0000FF"/>
          </w:rPr>
          <w:t>строке 110</w:t>
        </w:r>
      </w:hyperlink>
      <w:r>
        <w:t xml:space="preserve"> в графе 3 раздела I) и объемов производства тепловой и электрической энергии собственными энергоисточниками за счет использования энергии воды, ветра, солнца, геотермальных источников (соответствуют </w:t>
      </w:r>
      <w:hyperlink r:id="rId187" w:history="1">
        <w:r>
          <w:rPr>
            <w:color w:val="0000FF"/>
          </w:rPr>
          <w:t>строке 142</w:t>
        </w:r>
      </w:hyperlink>
      <w:r>
        <w:t xml:space="preserve"> в графах 4 и 5 раздела I), умноженных на коэффициенты 0,143 и 0,123 соответственно.</w:t>
      </w:r>
    </w:p>
    <w:p w:rsidR="00CD7984" w:rsidRDefault="00CD7984">
      <w:pPr>
        <w:pStyle w:val="ConsPlusNormal"/>
        <w:spacing w:before="220"/>
        <w:ind w:firstLine="540"/>
        <w:jc w:val="both"/>
      </w:pPr>
      <w:bookmarkStart w:id="83" w:name="P5188"/>
      <w:bookmarkEnd w:id="83"/>
      <w:r>
        <w:t>&lt;3&gt; По организациям, имущество которых находится в собственности государства, и организациям, в уставных фондах которых 50 и более процентов акций (долей) принадлежит государству (кроме микроорганизаций), в том числе по организациям, являющимся участниками холдингов, в уставных фондах управляющих компаний которых 50 и более процентов акций (долей) принадлежит государству.</w:t>
      </w:r>
    </w:p>
    <w:p w:rsidR="00CD7984" w:rsidRDefault="00CD7984">
      <w:pPr>
        <w:pStyle w:val="ConsPlusNormal"/>
        <w:spacing w:before="220"/>
        <w:ind w:firstLine="540"/>
        <w:jc w:val="both"/>
      </w:pPr>
      <w:bookmarkStart w:id="84" w:name="P5189"/>
      <w:bookmarkEnd w:id="84"/>
      <w:r>
        <w:t>&lt;4&gt; По всем организациям с учетом реализации (отпуска) населению.</w:t>
      </w:r>
    </w:p>
    <w:p w:rsidR="00CD7984" w:rsidRDefault="00CD7984">
      <w:pPr>
        <w:pStyle w:val="ConsPlusNormal"/>
        <w:spacing w:before="220"/>
        <w:ind w:firstLine="540"/>
        <w:jc w:val="both"/>
      </w:pPr>
      <w:bookmarkStart w:id="85" w:name="P5190"/>
      <w:bookmarkEnd w:id="85"/>
      <w:r>
        <w:t>&lt;5&gt; С учетом использования RDF-топлива.</w:t>
      </w:r>
    </w:p>
    <w:p w:rsidR="00CD7984" w:rsidRDefault="00CD7984">
      <w:pPr>
        <w:pStyle w:val="ConsPlusNormal"/>
        <w:spacing w:before="220"/>
        <w:ind w:firstLine="540"/>
        <w:jc w:val="both"/>
      </w:pPr>
      <w:bookmarkStart w:id="86" w:name="P5191"/>
      <w:bookmarkEnd w:id="86"/>
      <w:r>
        <w:t>&lt;6&gt; За вычетом расхода газа углеводородного нефтепереработки и метано-водородной фракции производства полиэтилена.</w:t>
      </w:r>
    </w:p>
    <w:p w:rsidR="00CD7984" w:rsidRDefault="00CD7984">
      <w:pPr>
        <w:pStyle w:val="ConsPlusNormal"/>
        <w:spacing w:before="220"/>
        <w:ind w:firstLine="540"/>
        <w:jc w:val="both"/>
      </w:pPr>
      <w:bookmarkStart w:id="87" w:name="P5192"/>
      <w:bookmarkEnd w:id="87"/>
      <w:r>
        <w:t>&lt;7&gt; С учетом использования ОАО "Кричевцементношифер" и ОАО "Белорусский цементный завод" топлива из торфа в объеме 312 тыс. тонн, в том числе в 2016 году - 220 тыс. тонн.</w:t>
      </w:r>
    </w:p>
    <w:p w:rsidR="00CD7984" w:rsidRDefault="00CD7984">
      <w:pPr>
        <w:pStyle w:val="ConsPlusNormal"/>
        <w:jc w:val="right"/>
      </w:pPr>
      <w:r>
        <w:t>Приложение 8</w:t>
      </w:r>
    </w:p>
    <w:p w:rsidR="00CD7984" w:rsidRDefault="00CD7984">
      <w:pPr>
        <w:pStyle w:val="ConsPlusNormal"/>
        <w:jc w:val="both"/>
      </w:pPr>
    </w:p>
    <w:p w:rsidR="00CD7984" w:rsidRDefault="00CD7984">
      <w:pPr>
        <w:pStyle w:val="ConsPlusNormal"/>
        <w:ind w:firstLine="540"/>
        <w:jc w:val="both"/>
      </w:pPr>
      <w:r>
        <w:t xml:space="preserve">Исключено с 30 декабря 2016 года. - </w:t>
      </w:r>
      <w:hyperlink r:id="rId188" w:history="1">
        <w:r>
          <w:rPr>
            <w:color w:val="0000FF"/>
          </w:rPr>
          <w:t>Постановление</w:t>
        </w:r>
      </w:hyperlink>
      <w:r>
        <w:t xml:space="preserve"> Совмина от 30.12.2016 N 1128.</w:t>
      </w:r>
    </w:p>
    <w:p w:rsidR="00CD7984" w:rsidRDefault="00CD7984">
      <w:pPr>
        <w:pStyle w:val="ConsPlusNormal"/>
      </w:pPr>
    </w:p>
    <w:p w:rsidR="00CD7984" w:rsidRDefault="00CD7984">
      <w:pPr>
        <w:pStyle w:val="ConsPlusNormal"/>
      </w:pPr>
    </w:p>
    <w:p w:rsidR="00CD7984" w:rsidRDefault="00CD7984">
      <w:pPr>
        <w:pStyle w:val="ConsPlusNormal"/>
        <w:pBdr>
          <w:top w:val="single" w:sz="6" w:space="0" w:color="auto"/>
        </w:pBdr>
        <w:spacing w:before="100" w:after="100"/>
        <w:jc w:val="both"/>
        <w:rPr>
          <w:sz w:val="2"/>
          <w:szCs w:val="2"/>
        </w:rPr>
      </w:pPr>
    </w:p>
    <w:p w:rsidR="00416C5D" w:rsidRDefault="00416C5D"/>
    <w:sectPr w:rsidR="00416C5D" w:rsidSect="005415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84"/>
    <w:rsid w:val="00416C5D"/>
    <w:rsid w:val="00CD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80B57-EC97-45B1-868A-5324468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9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9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9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9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9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79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9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79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13D445D833B61568130F34DCFB42D2761BFD89D6552F6F736639F859305E40F8C954A28E3B8B5CACB57690D58129B1D0449235C50DAE1BD2342D931AF4L6L" TargetMode="External"/><Relationship Id="rId21" Type="http://schemas.openxmlformats.org/officeDocument/2006/relationships/hyperlink" Target="consultantplus://offline/ref=5413D445D833B61568130F34DCFB42D2761BFD89D6552F64746030F859305E40F8C954A28E3B8B5CACB57691D18A29B1D0449235C50DAE1BD2342D931AF4L6L" TargetMode="External"/><Relationship Id="rId42" Type="http://schemas.openxmlformats.org/officeDocument/2006/relationships/hyperlink" Target="consultantplus://offline/ref=5413D445D833B61568130F34DCFB42D2761BFD89D6552266706038F859305E40F8C954A28E3B8B5CACB57691D58729B1D0449235C50DAE1BD2342D931AF4L6L" TargetMode="External"/><Relationship Id="rId63" Type="http://schemas.openxmlformats.org/officeDocument/2006/relationships/hyperlink" Target="consultantplus://offline/ref=5413D445D833B61568130F34DCFB42D2761BFD89D655226E72633AF859305E40F8C954A28E3B8B5CACB57691D88729B1D0449235C50DAE1BD2342D931AF4L6L" TargetMode="External"/><Relationship Id="rId84" Type="http://schemas.openxmlformats.org/officeDocument/2006/relationships/hyperlink" Target="consultantplus://offline/ref=5413D445D833B61568130F34DCFB42D2761BFD89D6552266706038F859305E40F8C954A28E3B8B5CACB57693D18B29B1D0449235C50DAE1BD2342D931AF4L6L" TargetMode="External"/><Relationship Id="rId138" Type="http://schemas.openxmlformats.org/officeDocument/2006/relationships/hyperlink" Target="consultantplus://offline/ref=5413D445D833B61568130F34DCFB42D2761BFD89D655226E72633AF859305E40F8C954A28E3B8B5CACB57693D28729B1D0449235C50DAE1BD2342D931AF4L6L" TargetMode="External"/><Relationship Id="rId159" Type="http://schemas.openxmlformats.org/officeDocument/2006/relationships/hyperlink" Target="consultantplus://offline/ref=5413D445D833B61568130F34DCFB42D2761BFD89D6552C657C6E39F859305E40F8C954A28E3B8B5CACB57691D18629B1D0449235C50DAE1BD2342D931AF4L6L" TargetMode="External"/><Relationship Id="rId170" Type="http://schemas.openxmlformats.org/officeDocument/2006/relationships/hyperlink" Target="consultantplus://offline/ref=5413D445D833B61568130F34DCFB42D2761BFD89D655226E72633AF859305E40F8C954A28E3B8B5CACB57692D48029B1D0449235C50DAE1BD2342D931AF4L6L" TargetMode="External"/><Relationship Id="rId107" Type="http://schemas.openxmlformats.org/officeDocument/2006/relationships/image" Target="media/image5.wmf"/><Relationship Id="rId11" Type="http://schemas.openxmlformats.org/officeDocument/2006/relationships/hyperlink" Target="consultantplus://offline/ref=5413D445D833B61568130F34DCFB42D2761BFD89D6562A6F766D6EAF5B610B4EFDC104F89E2DC253A5AB7791CE8022E7F8L1L" TargetMode="External"/><Relationship Id="rId32" Type="http://schemas.openxmlformats.org/officeDocument/2006/relationships/hyperlink" Target="consultantplus://offline/ref=5413D445D833B61568130F34DCFB42D2761BFD89D6552F64746030F859305E40F8C954A28E3B8B5CACB57691D38A29B1D0449235C50DAE1BD2342D931AF4L6L" TargetMode="External"/><Relationship Id="rId53" Type="http://schemas.openxmlformats.org/officeDocument/2006/relationships/hyperlink" Target="consultantplus://offline/ref=5413D445D833B61568130F34DCFB42D2761BFD89D65522647C6338F859305E40F8C954A28E3B8B5CACB57691D18329B1D0449235C50DAE1BD2342D931AF4L6L" TargetMode="External"/><Relationship Id="rId74" Type="http://schemas.openxmlformats.org/officeDocument/2006/relationships/hyperlink" Target="consultantplus://offline/ref=5413D445D833B61568130F34DCFB42D2761BFD89D6552F6F736639F859305E40F8C954A28E3B8B5CACB57690D48629B1D0449235C50DAE1BD2342D931AF4L6L" TargetMode="External"/><Relationship Id="rId128" Type="http://schemas.openxmlformats.org/officeDocument/2006/relationships/hyperlink" Target="consultantplus://offline/ref=5413D445D833B61568130F34DCFB42D2761BFD89D6552F64746030F859305E40F8C954A28E3B8B5CACB57692D18529B1D0449235C50DAE1BD2342D931AF4L6L" TargetMode="External"/><Relationship Id="rId149" Type="http://schemas.openxmlformats.org/officeDocument/2006/relationships/hyperlink" Target="consultantplus://offline/ref=5413D445D833B61568130F34DCFB42D2761BFD89D6552C6275613DF859305E40F8C954A28E3B8B5CACB57691D18729B1D0449235C50DAE1BD2342D931AF4L6L" TargetMode="External"/><Relationship Id="rId5" Type="http://schemas.openxmlformats.org/officeDocument/2006/relationships/hyperlink" Target="consultantplus://offline/ref=5413D445D833B61568130F34DCFB42D2761BFD89D6552F6F736639F859305E40F8C954A28E3B8B5CACB57691D08629B1D0449235C50DAE1BD2342D931AF4L6L" TargetMode="External"/><Relationship Id="rId95" Type="http://schemas.openxmlformats.org/officeDocument/2006/relationships/hyperlink" Target="consultantplus://offline/ref=5413D445D833B61568130F34DCFB42D2761BFD89D6552266706038F859305E40F8C954A28E3B8B5CACB57693D28329B1D0449235C50DAE1BD2342D931AF4L6L" TargetMode="External"/><Relationship Id="rId160" Type="http://schemas.openxmlformats.org/officeDocument/2006/relationships/hyperlink" Target="consultantplus://offline/ref=5413D445D833B61568130F34DCFB42D2761BFD89D655226E72633AF859305E40F8C954A28E3B8B5CACB57693D78229B1D0449235C50DAE1BD2342D931AF4L6L" TargetMode="External"/><Relationship Id="rId181" Type="http://schemas.openxmlformats.org/officeDocument/2006/relationships/hyperlink" Target="consultantplus://offline/ref=5413D445D833B61568130F34DCFB42D2761BFD89D6552C6275613DF859305E40F8C954A28E3B8B5CACB57691D68429B1D0449235C50DAE1BD2342D931AF4L6L" TargetMode="External"/><Relationship Id="rId22" Type="http://schemas.openxmlformats.org/officeDocument/2006/relationships/hyperlink" Target="consultantplus://offline/ref=5413D445D833B61568130F34DCFB42D2761BFD89D65529657D623BF859305E40F8C954A28E3B8B5CACB57691D18729B1D0449235C50DAE1BD2342D931AF4L6L" TargetMode="External"/><Relationship Id="rId43" Type="http://schemas.openxmlformats.org/officeDocument/2006/relationships/hyperlink" Target="consultantplus://offline/ref=5413D445D833B61568130F34DCFB42D2761BFD89D6552F64746030F859305E40F8C954A28E3B8B5CACB57691D48A29B1D0449235C50DAE1BD2342D931AF4L6L" TargetMode="External"/><Relationship Id="rId64" Type="http://schemas.openxmlformats.org/officeDocument/2006/relationships/hyperlink" Target="consultantplus://offline/ref=5413D445D833B61568130F34DCFB42D2761BFD89D655226E72633AF859305E40F8C954A28E3B8B5CACB57690D08329B1D0449235C50DAE1BD2342D931AF4L6L" TargetMode="External"/><Relationship Id="rId118" Type="http://schemas.openxmlformats.org/officeDocument/2006/relationships/image" Target="media/image7.wmf"/><Relationship Id="rId139" Type="http://schemas.openxmlformats.org/officeDocument/2006/relationships/hyperlink" Target="consultantplus://offline/ref=5413D445D833B61568130F34DCFB42D2761BFD89D655226E72633AF859305E40F8C954A28E3B8B5CACB57693D28429B1D0449235C50DAE1BD2342D931AF4L6L" TargetMode="External"/><Relationship Id="rId85" Type="http://schemas.openxmlformats.org/officeDocument/2006/relationships/hyperlink" Target="consultantplus://offline/ref=5413D445D833B61568130F34DCFB42D2761BFD89D655226E72633AF859305E40F8C954A28E3B8B5CACB57693D28129B1D0449235C50DAE1BD2342D931AF4L6L" TargetMode="External"/><Relationship Id="rId150" Type="http://schemas.openxmlformats.org/officeDocument/2006/relationships/hyperlink" Target="consultantplus://offline/ref=5413D445D833B61568130F34DCFB42D2761BFD89D6552F64746030F859305E40F8C954A28E3B8B5CACB57692D18B29B1D0449235C50DAE1BD2342D931AF4L6L" TargetMode="External"/><Relationship Id="rId171" Type="http://schemas.openxmlformats.org/officeDocument/2006/relationships/hyperlink" Target="consultantplus://offline/ref=5413D445D833B61568130F34DCFB42D2761BFD89D655226E72633AF859305E40F8C954A28E3B8B5CACB57692D68429B1D0449235C50DAE1BD2342D931AF4L6L" TargetMode="External"/><Relationship Id="rId12" Type="http://schemas.openxmlformats.org/officeDocument/2006/relationships/hyperlink" Target="consultantplus://offline/ref=5413D445D833B61568130F34DCFB42D2761BFD89D6552E607D6E38F859305E40F8C954A28E3B8B5CACB57692D48229B1D0449235C50DAE1BD2342D931AF4L6L" TargetMode="External"/><Relationship Id="rId33" Type="http://schemas.openxmlformats.org/officeDocument/2006/relationships/hyperlink" Target="consultantplus://offline/ref=5413D445D833B61568130F34DCFB42D2761BFD89D6552266706038F859305E40F8C954A28E3B8B5CACB57691D58029B1D0449235C50DAE1BD2342D931AF4L6L" TargetMode="External"/><Relationship Id="rId108" Type="http://schemas.openxmlformats.org/officeDocument/2006/relationships/image" Target="media/image6.wmf"/><Relationship Id="rId129" Type="http://schemas.openxmlformats.org/officeDocument/2006/relationships/hyperlink" Target="consultantplus://offline/ref=5413D445D833B61568130F34DCFB42D2761BFD89D6552E6575653BF859305E40F8C954A28E3B8B5CACB57691D18729B1D0449235C50DAE1BD2342D931AF4L6L" TargetMode="External"/><Relationship Id="rId54" Type="http://schemas.openxmlformats.org/officeDocument/2006/relationships/hyperlink" Target="consultantplus://offline/ref=5413D445D833B61568130F34DCFB42D2761BFD89D65522647C6338F859305E40F8C954A28E3B8B5CACB57691D18129B1D0449235C50DAE1BD2342D931AF4L6L" TargetMode="External"/><Relationship Id="rId75" Type="http://schemas.openxmlformats.org/officeDocument/2006/relationships/hyperlink" Target="consultantplus://offline/ref=5413D445D833B61568130F34DCFB42D2761BFD89D6552F64746030F859305E40F8C954A28E3B8B5CACB57693D48A29B1D0449235C50DAE1BD2342D931AF4L6L" TargetMode="External"/><Relationship Id="rId96" Type="http://schemas.openxmlformats.org/officeDocument/2006/relationships/hyperlink" Target="consultantplus://offline/ref=5413D445D833B61568130F34DCFB42D2761BFD89D65522647C6338F859305E40F8C954A28E3B8B5CACB57691D18A29B1D0449235C50DAE1BD2342D931AF4L6L" TargetMode="External"/><Relationship Id="rId140" Type="http://schemas.openxmlformats.org/officeDocument/2006/relationships/hyperlink" Target="consultantplus://offline/ref=5413D445D833B61568130F34DCFB42D2761BFD89D655226E72633AF859305E40F8C954A28E3B8B5CACB57693D38629B1D0449235C50DAE1BD2342D931AF4L6L" TargetMode="External"/><Relationship Id="rId161" Type="http://schemas.openxmlformats.org/officeDocument/2006/relationships/hyperlink" Target="consultantplus://offline/ref=5413D445D833B61568130F34DCFB42D2761BFD89D655226273643CF859305E40F8C954A28E3B8B5CACB57691D18629B1D0449235C50DAE1BD2342D931AF4L6L" TargetMode="External"/><Relationship Id="rId182" Type="http://schemas.openxmlformats.org/officeDocument/2006/relationships/hyperlink" Target="consultantplus://offline/ref=5413D445D833B61568130F34DCFB42D2761BFD89D6552C6275613DF859305E40F8C954A28E3B8B5CACB57692D28A29B1D0449235C50DAE1BD2342D931AF4L6L" TargetMode="External"/><Relationship Id="rId6" Type="http://schemas.openxmlformats.org/officeDocument/2006/relationships/hyperlink" Target="consultantplus://offline/ref=5413D445D833B61568130F34DCFB42D2761BFD89D6552266706038F859305E40F8C954A28E3B8B5CACB57691D08629B1D0449235C50DAE1BD2342D931AF4L6L" TargetMode="External"/><Relationship Id="rId23" Type="http://schemas.openxmlformats.org/officeDocument/2006/relationships/hyperlink" Target="consultantplus://offline/ref=5413D445D833B61568130F34DCFB42D2761BFD89D6552F6E746F3AF859305E40F8C954A28E3B8B5CACB57691D88429B1D0449235C50DAE1BD2342D931AF4L6L" TargetMode="External"/><Relationship Id="rId119" Type="http://schemas.openxmlformats.org/officeDocument/2006/relationships/hyperlink" Target="consultantplus://offline/ref=5413D445D833B61568130F34DCFB42D2761BFD89D655226E72633AF859305E40F8C954A28E3B8B5CACB57693D28629B1D0449235C50DAE1BD2342D931AF4L6L" TargetMode="External"/><Relationship Id="rId44" Type="http://schemas.openxmlformats.org/officeDocument/2006/relationships/hyperlink" Target="consultantplus://offline/ref=5413D445D833B61568130F34DCFB42D2761BFD89D6552F64746030F859305E40F8C954A28E3B8B5CACB57691D58229B1D0449235C50DAE1BD2342D931AF4L6L" TargetMode="External"/><Relationship Id="rId65" Type="http://schemas.openxmlformats.org/officeDocument/2006/relationships/hyperlink" Target="consultantplus://offline/ref=5413D445D833B61568130F34DCFB42D2761BFD89D655226E72633AF859305E40F8C954A28E3B8B5CACB57690D18529B1D0449235C50DAE1BD2342D931AF4L6L" TargetMode="External"/><Relationship Id="rId86" Type="http://schemas.openxmlformats.org/officeDocument/2006/relationships/hyperlink" Target="consultantplus://offline/ref=5413D445D833B61568130F34DCFB42D2761BFD89D6552F64746030F859305E40F8C954A28E3B8B5CACB57693D58B29B1D0449235C50DAE1BD2342D931AF4L6L" TargetMode="External"/><Relationship Id="rId130" Type="http://schemas.openxmlformats.org/officeDocument/2006/relationships/hyperlink" Target="consultantplus://offline/ref=5413D445D833B61568130F34DCFB42D2761BFD89D6552F64746030F859305E40F8C954A28E3B8B5CACB57692D18529B1D0449235C50DAE1BD2342D931AF4L6L" TargetMode="External"/><Relationship Id="rId151" Type="http://schemas.openxmlformats.org/officeDocument/2006/relationships/hyperlink" Target="consultantplus://offline/ref=5413D445D833B61568130F34DCFB42D2761BFD89D6552F64746030F859305E40F8C954A28E3B8B5CACB57692D28229B1D0449235C50DAE1BD2342D931AF4L6L" TargetMode="External"/><Relationship Id="rId172" Type="http://schemas.openxmlformats.org/officeDocument/2006/relationships/hyperlink" Target="consultantplus://offline/ref=5413D445D833B61568130F34DCFB42D2761BFD89D655226E72633AF859305E40F8C954A28E3B8B5CACB57695D18629B1D0449235C50DAE1BD2342D931AF4L6L" TargetMode="External"/><Relationship Id="rId13" Type="http://schemas.openxmlformats.org/officeDocument/2006/relationships/hyperlink" Target="consultantplus://offline/ref=5413D445D833B61568130F34DCFB42D2761BFD89D655226174623FF859305E40F8C954A28E3B8B5CACB57691D18229B1D0449235C50DAE1BD2342D931AF4L6L" TargetMode="External"/><Relationship Id="rId18" Type="http://schemas.openxmlformats.org/officeDocument/2006/relationships/hyperlink" Target="consultantplus://offline/ref=5413D445D833B61568130F34DCFB42D2761BFD89D655226E72633AF859305E40F8C954A28E3B8B5CACB57691D08629B1D0449235C50DAE1BD2342D931AF4L6L" TargetMode="External"/><Relationship Id="rId39" Type="http://schemas.openxmlformats.org/officeDocument/2006/relationships/hyperlink" Target="consultantplus://offline/ref=5413D445D833B61568130F34DCFB42D2761BFD89D6552266706038F859305E40F8C954A28E3B8B5CACB57691D58629B1D0449235C50DAE1BD2342D931AF4L6L" TargetMode="External"/><Relationship Id="rId109" Type="http://schemas.openxmlformats.org/officeDocument/2006/relationships/hyperlink" Target="consultantplus://offline/ref=5413D445D833B61568130F34DCFB42D2761BFD89D6552F64746030F859305E40F8C954A28E3B8B5CACB57693D78029B1D0449235C50DAE1BD2342D931AF4L6L" TargetMode="External"/><Relationship Id="rId34" Type="http://schemas.openxmlformats.org/officeDocument/2006/relationships/hyperlink" Target="consultantplus://offline/ref=5413D445D833B61568130F34DCFB42D2761BFD89D6552F64746030F859305E40F8C954A28E3B8B5CACB57691D48229B1D0449235C50DAE1BD2342D931AF4L6L" TargetMode="External"/><Relationship Id="rId50" Type="http://schemas.openxmlformats.org/officeDocument/2006/relationships/hyperlink" Target="consultantplus://offline/ref=5413D445D833B61568130F34DCFB42D2761BFD89D6552F64746030F859305E40F8C954A28E3B8B5CACB57691D58329B1D0449235C50DAE1BD2342D931AF4L6L" TargetMode="External"/><Relationship Id="rId55" Type="http://schemas.openxmlformats.org/officeDocument/2006/relationships/hyperlink" Target="consultantplus://offline/ref=5413D445D833B61568130F34DCFB42D2761BFD89D6552F64746030F859305E40F8C954A28E3B8B5CACB57691D68A29B1D0449235C50DAE1BD2342D931AF4L6L" TargetMode="External"/><Relationship Id="rId76" Type="http://schemas.openxmlformats.org/officeDocument/2006/relationships/hyperlink" Target="consultantplus://offline/ref=5413D445D833B61568130F34DCFB42D2761BFD89D6552F6F736639F859305E40F8C954A28E3B8B5CACB57690D48429B1D0449235C50DAE1BD2342D931AF4L6L" TargetMode="External"/><Relationship Id="rId97" Type="http://schemas.openxmlformats.org/officeDocument/2006/relationships/hyperlink" Target="consultantplus://offline/ref=5413D445D833B61568130F34DCFB42D2761BFD89D6552F64746030F859305E40F8C954A28E3B8B5CACB57693D68A29B1D0449235C50DAE1BD2342D931AF4L6L" TargetMode="External"/><Relationship Id="rId104" Type="http://schemas.openxmlformats.org/officeDocument/2006/relationships/hyperlink" Target="consultantplus://offline/ref=5413D445D833B61568130F34DCFB42D2761BFD89D6552F64746030F859305E40F8C954A28E3B8B5CACB57693D68B29B1D0449235C50DAE1BD2342D931AF4L6L" TargetMode="External"/><Relationship Id="rId120" Type="http://schemas.openxmlformats.org/officeDocument/2006/relationships/hyperlink" Target="consultantplus://offline/ref=5413D445D833B61568130F34DCFB42D2761BFD89D655226E72633AF859305E40F8C954A28E3B8B5CACB57693D28629B1D0449235C50DAE1BD2342D931AF4L6L" TargetMode="External"/><Relationship Id="rId125" Type="http://schemas.openxmlformats.org/officeDocument/2006/relationships/hyperlink" Target="consultantplus://offline/ref=5413D445D833B61568130F34DCFB42D2761BFD89D6552F64746030F859305E40F8C954A28E3B8B5CACB57692D08329B1D0449235C50DAE1BD2342D931AF4L6L" TargetMode="External"/><Relationship Id="rId141" Type="http://schemas.openxmlformats.org/officeDocument/2006/relationships/hyperlink" Target="consultantplus://offline/ref=5413D445D833B61568130F34DCFB42D2761BFD89D655226E72633AF859305E40F8C954A28E3B8B5CACB57693D58229B1D0449235C50DAE1BD2342D931AF4L6L" TargetMode="External"/><Relationship Id="rId146" Type="http://schemas.openxmlformats.org/officeDocument/2006/relationships/hyperlink" Target="consultantplus://offline/ref=5413D445D833B61568130F34DCFB42D2761BFD89D6552C6275613DF859305E40F8C954A28E3B8B5CACB57691D18729B1D0449235C50DAE1BD2342D931AF4L6L" TargetMode="External"/><Relationship Id="rId167" Type="http://schemas.openxmlformats.org/officeDocument/2006/relationships/hyperlink" Target="consultantplus://offline/ref=5413D445D833B61568130F34DCFB42D2761BFD89D655226E72633AF859305E40F8C954A28E3B8B5CACB57693D98429B1D0449235C50DAE1BD2342D931AF4L6L" TargetMode="External"/><Relationship Id="rId188" Type="http://schemas.openxmlformats.org/officeDocument/2006/relationships/hyperlink" Target="consultantplus://offline/ref=5413D445D833B61568130F34DCFB42D2761BFD89D6552F64746030F859305E40F8C954A28E3B8B5CACB57692D28629B1D0449235C50DAE1BD2342D931AF4L6L" TargetMode="External"/><Relationship Id="rId7" Type="http://schemas.openxmlformats.org/officeDocument/2006/relationships/hyperlink" Target="consultantplus://offline/ref=5413D445D833B61568130F34DCFB42D2761BFD89D65522647C6338F859305E40F8C954A28E3B8B5CACB57691D08629B1D0449235C50DAE1BD2342D931AF4L6L" TargetMode="External"/><Relationship Id="rId71" Type="http://schemas.openxmlformats.org/officeDocument/2006/relationships/hyperlink" Target="consultantplus://offline/ref=5413D445D833B61568130F34DCFB42D2761BFD89D655226E72633AF859305E40F8C954A28E3B8B5CACB57693D08A29B1D0449235C50DAE1BD2342D931AF4L6L" TargetMode="External"/><Relationship Id="rId92" Type="http://schemas.openxmlformats.org/officeDocument/2006/relationships/hyperlink" Target="consultantplus://offline/ref=5413D445D833B61568130F34DCFB42D2761BFD89D6552F64746030F859305E40F8C954A28E3B8B5CACB57693D68729B1D0449235C50DAE1BD2342D931AF4L6L" TargetMode="External"/><Relationship Id="rId162" Type="http://schemas.openxmlformats.org/officeDocument/2006/relationships/hyperlink" Target="consultantplus://offline/ref=5413D445D833B61568130F34DCFB42D2761BFD89D655226E72633AF859305E40F8C954A28E3B8B5CACB57693D28629B1D0449235C50DAE1BD2342D931AF4L6L" TargetMode="External"/><Relationship Id="rId183" Type="http://schemas.openxmlformats.org/officeDocument/2006/relationships/hyperlink" Target="consultantplus://offline/ref=5413D445D833B61568130F34DCFB42D2761BFD89D6552C657C6E39F859305E40F8C954A28E3B8B5CACB57691D48229B1D0449235C50DAE1BD2342D931AF4L6L" TargetMode="External"/><Relationship Id="rId2" Type="http://schemas.openxmlformats.org/officeDocument/2006/relationships/settings" Target="settings.xml"/><Relationship Id="rId29" Type="http://schemas.openxmlformats.org/officeDocument/2006/relationships/hyperlink" Target="consultantplus://offline/ref=5413D445D833B61568130F34DCFB42D2761BFD89D655226E72633AF859305E40F8C954A28E3B8B5CACB57691D08529B1D0449235C50DAE1BD2342D931AF4L6L" TargetMode="External"/><Relationship Id="rId24" Type="http://schemas.openxmlformats.org/officeDocument/2006/relationships/hyperlink" Target="consultantplus://offline/ref=5413D445D833B61568130F34DCFB42D2761BFD89D6552F64746030F859305E40F8C954A28E3B8B5CACB57691D18B29B1D0449235C50DAE1BD2342D931AF4L6L" TargetMode="External"/><Relationship Id="rId40" Type="http://schemas.openxmlformats.org/officeDocument/2006/relationships/hyperlink" Target="consultantplus://offline/ref=5413D445D833B61568130F34DCFB42D2761BFD89D6552F64746030F859305E40F8C954A28E3B8B5CACB57691D48429B1D0449235C50DAE1BD2342D931AF4L6L" TargetMode="External"/><Relationship Id="rId45" Type="http://schemas.openxmlformats.org/officeDocument/2006/relationships/image" Target="media/image1.wmf"/><Relationship Id="rId66" Type="http://schemas.openxmlformats.org/officeDocument/2006/relationships/hyperlink" Target="consultantplus://offline/ref=5413D445D833B61568130F34DCFB42D2761BFD89D655226E72633AF859305E40F8C954A28E3B8B5CACB57690D48B29B1D0449235C50DAE1BD2342D931AF4L6L" TargetMode="External"/><Relationship Id="rId87" Type="http://schemas.openxmlformats.org/officeDocument/2006/relationships/hyperlink" Target="consultantplus://offline/ref=5413D445D833B61568130F34DCFB42D2761BFD89D6552F64746030F859305E40F8C954A28E3B8B5CACB57693D68329B1D0449235C50DAE1BD2342D931AF4L6L" TargetMode="External"/><Relationship Id="rId110" Type="http://schemas.openxmlformats.org/officeDocument/2006/relationships/hyperlink" Target="consultantplus://offline/ref=5413D445D833B61568130F34DCFB42D2761BFD89D6552F64746030F859305E40F8C954A28E3B8B5CACB57693D78629B1D0449235C50DAE1BD2342D931AF4L6L" TargetMode="External"/><Relationship Id="rId115" Type="http://schemas.openxmlformats.org/officeDocument/2006/relationships/hyperlink" Target="consultantplus://offline/ref=5413D445D833B61568130F34DCFB42D2761BFD89D6552F64746030F859305E40F8C954A28E3B8B5CACB57693D78A29B1D0449235C50DAE1BD2342D931AF4L6L" TargetMode="External"/><Relationship Id="rId131" Type="http://schemas.openxmlformats.org/officeDocument/2006/relationships/hyperlink" Target="consultantplus://offline/ref=5413D445D833B61568130F34DCFB42D2761BFD89D6552F64746030F859305E40F8C954A28E3B8B5CACB57692D18A29B1D0449235C50DAE1BD2342D931AF4L6L" TargetMode="External"/><Relationship Id="rId136" Type="http://schemas.openxmlformats.org/officeDocument/2006/relationships/hyperlink" Target="consultantplus://offline/ref=5413D445D833B61568130F34DCFB42D2761BFD89D6552C6275613DF859305E40F8C954A28E3B8B5CACB57691D18729B1D0449235C50DAE1BD2342D931AF4L6L" TargetMode="External"/><Relationship Id="rId157" Type="http://schemas.openxmlformats.org/officeDocument/2006/relationships/hyperlink" Target="consultantplus://offline/ref=5413D445D833B61568130F34DCFB42D2761BFD89D6552F65726038F859305E40F8C954A28E3B8B5CACB57691D18629B1D0449235C50DAE1BD2342D931AF4L6L" TargetMode="External"/><Relationship Id="rId178" Type="http://schemas.openxmlformats.org/officeDocument/2006/relationships/hyperlink" Target="consultantplus://offline/ref=5413D445D833B61568130F34DCFB42D2761BFD89D65522647C6338F859305E40F8C954A28E3B8B5CACB57690D88029B1D0449235C50DAE1BD2342D931AF4L6L" TargetMode="External"/><Relationship Id="rId61" Type="http://schemas.openxmlformats.org/officeDocument/2006/relationships/hyperlink" Target="consultantplus://offline/ref=5413D445D833B61568130F34DCFB42D2761BFD89D655226E72633AF859305E40F8C954A28E3B8B5CACB57691D58129B1D0449235C50DAE1BD2342D931AF4L6L" TargetMode="External"/><Relationship Id="rId82" Type="http://schemas.openxmlformats.org/officeDocument/2006/relationships/hyperlink" Target="consultantplus://offline/ref=5413D445D833B61568130F34DCFB42D2761BFD89D6552F64746030F859305E40F8C954A28E3B8B5CACB57693D58429B1D0449235C50DAE1BD2342D931AF4L6L" TargetMode="External"/><Relationship Id="rId152" Type="http://schemas.openxmlformats.org/officeDocument/2006/relationships/hyperlink" Target="consultantplus://offline/ref=5413D445D833B61568130F34DCFB42D2761BFD89D6552E6475603FF859305E40F8C954A28E3B8B5CACB57691D18629B1D0449235C50DAE1BD2342D931AF4L6L" TargetMode="External"/><Relationship Id="rId173" Type="http://schemas.openxmlformats.org/officeDocument/2006/relationships/hyperlink" Target="consultantplus://offline/ref=5413D445D833B61568130F34DCFB42D2761BFD89D655226E72633AF859305E40F8C954A28E3B8B5CACB57695D28729B1D0449235C50DAE1BD2342D931AF4L6L" TargetMode="External"/><Relationship Id="rId19" Type="http://schemas.openxmlformats.org/officeDocument/2006/relationships/hyperlink" Target="consultantplus://offline/ref=5413D445D833B61568130F34DCFB42D2761BFD89D6552F64746030F859305E40F8C954A28E3B8B5CACB57691D18729B1D0449235C50DAE1BD2342D931AF4L6L" TargetMode="External"/><Relationship Id="rId14" Type="http://schemas.openxmlformats.org/officeDocument/2006/relationships/hyperlink" Target="consultantplus://offline/ref=5413D445D833B61568130F34DCFB42D2761BFD89D6552F64746030F859305E40F8C954A28E3B8B5CACB57691D18629B1D0449235C50DAE1BD2342D931AF4L6L" TargetMode="External"/><Relationship Id="rId30" Type="http://schemas.openxmlformats.org/officeDocument/2006/relationships/hyperlink" Target="consultantplus://offline/ref=5413D445D833B61568130F34DCFB42D2761BFD89D6552F6F74633BF859305E40F8C954A28E298B04A0B77E8FD1823CE78102FCL7L" TargetMode="External"/><Relationship Id="rId35" Type="http://schemas.openxmlformats.org/officeDocument/2006/relationships/hyperlink" Target="consultantplus://offline/ref=5413D445D833B61568130F34DCFB42D2761BFD89D6552F6F736639F859305E40F8C954A28E3B8B5CACB57691D08A29B1D0449235C50DAE1BD2342D931AF4L6L" TargetMode="External"/><Relationship Id="rId56" Type="http://schemas.openxmlformats.org/officeDocument/2006/relationships/hyperlink" Target="consultantplus://offline/ref=5413D445D833B61568130F34DCFB42D2761BFD89D65522647C6338F859305E40F8C954A28E3B8B5CACB57691D18729B1D0449235C50DAE1BD2342D931AF4L6L" TargetMode="External"/><Relationship Id="rId77" Type="http://schemas.openxmlformats.org/officeDocument/2006/relationships/hyperlink" Target="consultantplus://offline/ref=5413D445D833B61568130F34DCFB42D2761BFD89D6552266706038F859305E40F8C954A28E3B8B5CACB57693D18A29B1D0449235C50DAE1BD2342D931AF4L6L" TargetMode="External"/><Relationship Id="rId100" Type="http://schemas.openxmlformats.org/officeDocument/2006/relationships/hyperlink" Target="consultantplus://offline/ref=5413D445D833B61568130F34DCFB42D2761BFD89D6552E6F726E38F859305E40F8C954A28E298B04A0B77E8FD1823CE78102FCL7L" TargetMode="External"/><Relationship Id="rId105" Type="http://schemas.openxmlformats.org/officeDocument/2006/relationships/image" Target="media/image3.wmf"/><Relationship Id="rId126" Type="http://schemas.openxmlformats.org/officeDocument/2006/relationships/hyperlink" Target="consultantplus://offline/ref=5413D445D833B61568130F34DCFB42D2761BFD89D6552F64746030F859305E40F8C954A28E3B8B5CACB57692D08B29B1D0449235C50DAE1BD2342D931AF4L6L" TargetMode="External"/><Relationship Id="rId147" Type="http://schemas.openxmlformats.org/officeDocument/2006/relationships/hyperlink" Target="consultantplus://offline/ref=5413D445D833B61568130F34DCFB42D2761BFD89D655226E72633AF859305E40F8C954A28E3B8B5CACB57693D78229B1D0449235C50DAE1BD2342D931AF4L6L" TargetMode="External"/><Relationship Id="rId168" Type="http://schemas.openxmlformats.org/officeDocument/2006/relationships/hyperlink" Target="consultantplus://offline/ref=5413D445D833B61568130F34DCFB42D2761BFD89D655226E72633AF859305E40F8C954A28E3B8B5CACB57692D08529B1D0449235C50DAE1BD2342D931AF4L6L" TargetMode="External"/><Relationship Id="rId8" Type="http://schemas.openxmlformats.org/officeDocument/2006/relationships/hyperlink" Target="consultantplus://offline/ref=5413D445D833B61568130F34DCFB42D2761BFD89D655226E72633AF859305E40F8C954A28E3B8B5CACB57691D08629B1D0449235C50DAE1BD2342D931AF4L6L" TargetMode="External"/><Relationship Id="rId51" Type="http://schemas.openxmlformats.org/officeDocument/2006/relationships/hyperlink" Target="consultantplus://offline/ref=5413D445D833B61568130F34DCFB42D2761BFD89D65522647C6338F859305E40F8C954A28E3B8B5CACB57691D08529B1D0449235C50DAE1BD2342D931AF4L6L" TargetMode="External"/><Relationship Id="rId72" Type="http://schemas.openxmlformats.org/officeDocument/2006/relationships/hyperlink" Target="consultantplus://offline/ref=5413D445D833B61568130F34DCFB42D2761BFD89D655226E72633AF859305E40F8C954A28E3B8B5CACB57693D18729B1D0449235C50DAE1BD2342D931AF4L6L" TargetMode="External"/><Relationship Id="rId93" Type="http://schemas.openxmlformats.org/officeDocument/2006/relationships/hyperlink" Target="consultantplus://offline/ref=5413D445D833B61568130F34DCFB42D2761BFD89D6552F64746030F859305E40F8C954A28E3B8B5CACB57693D68529B1D0449235C50DAE1BD2342D931AF4L6L" TargetMode="External"/><Relationship Id="rId98" Type="http://schemas.openxmlformats.org/officeDocument/2006/relationships/hyperlink" Target="consultantplus://offline/ref=5413D445D833B61568130F34DCFB42D2761BFD89D6552C66746E38F859305E40F8C954A28E298B04A0B77E8FD1823CE78102FCL7L" TargetMode="External"/><Relationship Id="rId121" Type="http://schemas.openxmlformats.org/officeDocument/2006/relationships/hyperlink" Target="consultantplus://offline/ref=5413D445D833B61568130F34DCFB42D2761BFD89D6552F64746030F859305E40F8C954A28E3B8B5CACB57693D88029B1D0449235C50DAE1BD2342D931AF4L6L" TargetMode="External"/><Relationship Id="rId142" Type="http://schemas.openxmlformats.org/officeDocument/2006/relationships/hyperlink" Target="consultantplus://offline/ref=5413D445D833B61568130F34DCFB42D2761BFD89D655226E72633AF859305E40F8C954A28E3B8B5CACB57693D58129B1D0449235C50DAE1BD2342D931AF4L6L" TargetMode="External"/><Relationship Id="rId163" Type="http://schemas.openxmlformats.org/officeDocument/2006/relationships/hyperlink" Target="consultantplus://offline/ref=5413D445D833B61568130F34DCFB42D2761BFD89D655226E72633AF859305E40F8C954A28E3B8B5CACB57693D28629B1D0449235C50DAE1BD2342D931AF4L6L" TargetMode="External"/><Relationship Id="rId184" Type="http://schemas.openxmlformats.org/officeDocument/2006/relationships/hyperlink" Target="consultantplus://offline/ref=5413D445D833B61568130F34DCFB42D2761BFD89D6552C657C6E39F859305E40F8C954A28E3B8B5CACB57691D48429B1D0449235C50DAE1BD2342D931AF4L6L"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5413D445D833B61568130F34DCFB42D2761BFD89D6552F6F736639F859305E40F8C954A28E3B8B5CACB57691D08729B1D0449235C50DAE1BD2342D931AF4L6L" TargetMode="External"/><Relationship Id="rId46" Type="http://schemas.openxmlformats.org/officeDocument/2006/relationships/image" Target="media/image2.wmf"/><Relationship Id="rId67" Type="http://schemas.openxmlformats.org/officeDocument/2006/relationships/hyperlink" Target="consultantplus://offline/ref=5413D445D833B61568130F34DCFB42D2761BFD89D655226E72633AF859305E40F8C954A28E3B8B5CACB57690D58429B1D0449235C50DAE1BD2342D931AF4L6L" TargetMode="External"/><Relationship Id="rId116" Type="http://schemas.openxmlformats.org/officeDocument/2006/relationships/hyperlink" Target="consultantplus://offline/ref=5413D445D833B61568130F34DCFB42D2761BFD89D6552F64746030F859305E40F8C954A28E3B8B5CACB57693D88229B1D0449235C50DAE1BD2342D931AF4L6L" TargetMode="External"/><Relationship Id="rId137" Type="http://schemas.openxmlformats.org/officeDocument/2006/relationships/hyperlink" Target="consultantplus://offline/ref=5413D445D833B61568130F34DCFB42D2761BFD89D6552266706038F859305E40F8C954A28E3B8B5CACB57693D28629B1D0449235C50DAE1BD2342D931AF4L6L" TargetMode="External"/><Relationship Id="rId158" Type="http://schemas.openxmlformats.org/officeDocument/2006/relationships/hyperlink" Target="consultantplus://offline/ref=5413D445D833B61568130F34DCFB42D2761BFD89D6552266706038F859305E40F8C954A28E3B8B5CACB57693D28629B1D0449235C50DAE1BD2342D931AF4L6L" TargetMode="External"/><Relationship Id="rId20" Type="http://schemas.openxmlformats.org/officeDocument/2006/relationships/hyperlink" Target="consultantplus://offline/ref=5413D445D833B61568130F34DCFB42D2761BFD89D6552F64746030F859305E40F8C954A28E3B8B5CACB57691D18529B1D0449235C50DAE1BD2342D931AF4L6L" TargetMode="External"/><Relationship Id="rId41" Type="http://schemas.openxmlformats.org/officeDocument/2006/relationships/hyperlink" Target="consultantplus://offline/ref=5413D445D833B61568130F34DCFB42D2761BFD89D6552F64746030F859305E40F8C954A28E3B8B5CACB57691D48529B1D0449235C50DAE1BD2342D931AF4L6L" TargetMode="External"/><Relationship Id="rId62" Type="http://schemas.openxmlformats.org/officeDocument/2006/relationships/hyperlink" Target="consultantplus://offline/ref=5413D445D833B61568130F34DCFB42D2761BFD89D655226E72633AF859305E40F8C954A28E3B8B5CACB57691D68B29B1D0449235C50DAE1BD2342D931AF4L6L" TargetMode="External"/><Relationship Id="rId83" Type="http://schemas.openxmlformats.org/officeDocument/2006/relationships/hyperlink" Target="consultantplus://offline/ref=5413D445D833B61568130F34DCFB42D2761BFD89D6552F6F736639F859305E40F8C954A28E3B8B5CACB57690D48529B1D0449235C50DAE1BD2342D931AF4L6L" TargetMode="External"/><Relationship Id="rId88" Type="http://schemas.openxmlformats.org/officeDocument/2006/relationships/hyperlink" Target="consultantplus://offline/ref=5413D445D833B61568130F34DCFB42D2761BFD89D6552F6F736639F859305E40F8C954A28E3B8B5CACB57690D48A29B1D0449235C50DAE1BD2342D931AF4L6L" TargetMode="External"/><Relationship Id="rId111" Type="http://schemas.openxmlformats.org/officeDocument/2006/relationships/hyperlink" Target="consultantplus://offline/ref=5413D445D833B61568130F34DCFB42D2761BFD89D6552F6F736639F859305E40F8C954A28E3B8B5CACB57690D58029B1D0449235C50DAE1BD2342D931AF4L6L" TargetMode="External"/><Relationship Id="rId132" Type="http://schemas.openxmlformats.org/officeDocument/2006/relationships/hyperlink" Target="consultantplus://offline/ref=5413D445D833B61568130F34DCFB42D2761BFD89D655226075623DF859305E40F8C954A28E3B8B5CACB57691D18629B1D0449235C50DAE1BD2342D931AF4L6L" TargetMode="External"/><Relationship Id="rId153" Type="http://schemas.openxmlformats.org/officeDocument/2006/relationships/hyperlink" Target="consultantplus://offline/ref=5413D445D833B61568130F34DCFB42D2761BFD89D6552F64746030F859305E40F8C954A28E3B8B5CACB57692D28129B1D0449235C50DAE1BD2342D931AF4L6L" TargetMode="External"/><Relationship Id="rId174" Type="http://schemas.openxmlformats.org/officeDocument/2006/relationships/hyperlink" Target="consultantplus://offline/ref=5413D445D833B61568130F34DCFB42D2761BFD89D65522647C6338F859305E40F8C954A28E3B8B5CACB57690D38A29B1D0449235C50DAE1BD2342D931AF4L6L" TargetMode="External"/><Relationship Id="rId179" Type="http://schemas.openxmlformats.org/officeDocument/2006/relationships/hyperlink" Target="consultantplus://offline/ref=5413D445D833B61568130F34DCFB42D2761BFD89D65522647C6338F859305E40F8C954A28E3B8B5CACB57690D98129B1D0449235C50DAE1BD2342D931AF4L6L" TargetMode="External"/><Relationship Id="rId190" Type="http://schemas.openxmlformats.org/officeDocument/2006/relationships/theme" Target="theme/theme1.xml"/><Relationship Id="rId15" Type="http://schemas.openxmlformats.org/officeDocument/2006/relationships/hyperlink" Target="consultantplus://offline/ref=5413D445D833B61568130F34DCFB42D2761BFD89D6552F6F736639F859305E40F8C954A28E3B8B5CACB57691D08629B1D0449235C50DAE1BD2342D931AF4L6L" TargetMode="External"/><Relationship Id="rId36" Type="http://schemas.openxmlformats.org/officeDocument/2006/relationships/hyperlink" Target="consultantplus://offline/ref=5413D445D833B61568130F34DCFB42D2761BFD89D6552F64746030F859305E40F8C954A28E3B8B5CACB57691D48329B1D0449235C50DAE1BD2342D931AF4L6L" TargetMode="External"/><Relationship Id="rId57" Type="http://schemas.openxmlformats.org/officeDocument/2006/relationships/hyperlink" Target="consultantplus://offline/ref=5413D445D833B61568130F34DCFB42D2761BFD89D6552F6F736639F859305E40F8C954A28E3B8B5CACB57691D18229B1D0449235C50DAE1BD2342D931AF4L6L" TargetMode="External"/><Relationship Id="rId106" Type="http://schemas.openxmlformats.org/officeDocument/2006/relationships/image" Target="media/image4.wmf"/><Relationship Id="rId127" Type="http://schemas.openxmlformats.org/officeDocument/2006/relationships/hyperlink" Target="consultantplus://offline/ref=5413D445D833B61568130F34DCFB42D2761BFD89D6552E617D6330F859305E40F8C954A28E3B8B5CACB57691D18629B1D0449235C50DAE1BD2342D931AF4L6L" TargetMode="External"/><Relationship Id="rId10" Type="http://schemas.openxmlformats.org/officeDocument/2006/relationships/hyperlink" Target="consultantplus://offline/ref=5413D445D833B61568130F34DCFB42D2761BFD89D6552F64746030F859305E40F8C954A28E3B8B5CACB57691D08729B1D0449235C50DAE1BD2342D931AF4L6L" TargetMode="External"/><Relationship Id="rId31" Type="http://schemas.openxmlformats.org/officeDocument/2006/relationships/hyperlink" Target="consultantplus://offline/ref=5413D445D833B61568130F34DCFB42D2761BFD89D6552266706038F859305E40F8C954A28E3B8B5CACB57691D48B29B1D0449235C50DAE1BD2342D931AF4L6L" TargetMode="External"/><Relationship Id="rId52" Type="http://schemas.openxmlformats.org/officeDocument/2006/relationships/hyperlink" Target="consultantplus://offline/ref=5413D445D833B61568130F34DCFB42D2761BFD89D65522647C6338F859305E40F8C954A28E3B8B5CACB57691D08B29B1D0449235C50DAE1BD2342D931AF4L6L" TargetMode="External"/><Relationship Id="rId73" Type="http://schemas.openxmlformats.org/officeDocument/2006/relationships/hyperlink" Target="consultantplus://offline/ref=5413D445D833B61568130F34DCFB42D2761BFD89D6552266706038F859305E40F8C954A28E3B8B5CACB57693D08029B1D0449235C50DAE1BD2342D931AF4L6L" TargetMode="External"/><Relationship Id="rId78" Type="http://schemas.openxmlformats.org/officeDocument/2006/relationships/hyperlink" Target="consultantplus://offline/ref=5413D445D833B61568130F34DCFB42D2761BFD89D655226E72633AF859305E40F8C954A28E3B8B5CACB57693D28029B1D0449235C50DAE1BD2342D931AF4L6L" TargetMode="External"/><Relationship Id="rId94" Type="http://schemas.openxmlformats.org/officeDocument/2006/relationships/hyperlink" Target="consultantplus://offline/ref=5413D445D833B61568130F34DCFB42D2761BFD89D6552F6F736639F859305E40F8C954A28E3B8B5CACB57690D58229B1D0449235C50DAE1BD2342D931AF4L6L" TargetMode="External"/><Relationship Id="rId99" Type="http://schemas.openxmlformats.org/officeDocument/2006/relationships/hyperlink" Target="consultantplus://offline/ref=5413D445D833B61568130F34DCFB42D2761BFD89D6552E6776603DF859305E40F8C954A28E298B04A0B77E8FD1823CE78102FCL7L" TargetMode="External"/><Relationship Id="rId101" Type="http://schemas.openxmlformats.org/officeDocument/2006/relationships/hyperlink" Target="consultantplus://offline/ref=5413D445D833B61568130F34DCFB42D2761BFD89D6552F6F736639F859305E40F8C954A28E3B8B5CACB57690D58329B1D0449235C50DAE1BD2342D931AF4L6L" TargetMode="External"/><Relationship Id="rId122" Type="http://schemas.openxmlformats.org/officeDocument/2006/relationships/hyperlink" Target="consultantplus://offline/ref=5413D445D833B61568130F34DCFB42D2761BFD89D6552F64746030F859305E40F8C954A28E3B8B5CACB57693D88129B1D0449235C50DAE1BD2342D931AF4L6L" TargetMode="External"/><Relationship Id="rId143" Type="http://schemas.openxmlformats.org/officeDocument/2006/relationships/hyperlink" Target="consultantplus://offline/ref=5413D445D833B61568130F34DCFB42D2761BFD89D655226E72633AF859305E40F8C954A28E3B8B5CACB57693D68629B1D0449235C50DAE1BD2342D931AF4L6L" TargetMode="External"/><Relationship Id="rId148" Type="http://schemas.openxmlformats.org/officeDocument/2006/relationships/hyperlink" Target="consultantplus://offline/ref=5413D445D833B61568130F34DCFB42D2761BFD89D655226075623DF859305E40F8C954A28E3B8B5CACB57691D18629B1D0449235C50DAE1BD2342D931AF4L6L" TargetMode="External"/><Relationship Id="rId164" Type="http://schemas.openxmlformats.org/officeDocument/2006/relationships/hyperlink" Target="consultantplus://offline/ref=5413D445D833B61568130F34DCFB42D2761BFD89D6552266706038F859305E40F8C954A28E3B8B5CACB57693D28129B1D0449235C50DAE1BD2342D931AF4L6L" TargetMode="External"/><Relationship Id="rId169" Type="http://schemas.openxmlformats.org/officeDocument/2006/relationships/hyperlink" Target="consultantplus://offline/ref=5413D445D833B61568130F34DCFB42D2761BFD89D655226E72633AF859305E40F8C954A28E3B8B5CACB57692D18A29B1D0449235C50DAE1BD2342D931AF4L6L" TargetMode="External"/><Relationship Id="rId185" Type="http://schemas.openxmlformats.org/officeDocument/2006/relationships/hyperlink" Target="consultantplus://offline/ref=5413D445D833B61568130F34DCFB42D2761BFD89D6552C657C6E39F859305E40F8C954A28E3B8B5CACB57691D48529B1D0449235C50DAE1BD2342D931AF4L6L" TargetMode="External"/><Relationship Id="rId4" Type="http://schemas.openxmlformats.org/officeDocument/2006/relationships/hyperlink" Target="consultantplus://offline/ref=5413D445D833B61568130F34DCFB42D2761BFD89D6552F64746030F859305E40F8C954A28E3B8B5CACB57691D08629B1D0449235C50DAE1BD2342D931AF4L6L" TargetMode="External"/><Relationship Id="rId9" Type="http://schemas.openxmlformats.org/officeDocument/2006/relationships/hyperlink" Target="consultantplus://offline/ref=5413D445D833B61568130F34DCFB42D2761BFD89D6552266706038F859305E40F8C954A28E3B8B5CACB57691D08729B1D0449235C50DAE1BD2342D931AF4L6L" TargetMode="External"/><Relationship Id="rId180" Type="http://schemas.openxmlformats.org/officeDocument/2006/relationships/hyperlink" Target="consultantplus://offline/ref=5413D445D833B61568130F34DCFB42D2761BFD89D6552C6275613DF859305E40F8C954A28E3B8B5CACB57691D68429B1D0449235C50DAE1BD2342D931AF4L6L" TargetMode="External"/><Relationship Id="rId26" Type="http://schemas.openxmlformats.org/officeDocument/2006/relationships/hyperlink" Target="consultantplus://offline/ref=5413D445D833B61568130F34DCFB42D2761BFD89D6552266706038F859305E40F8C954A28E3B8B5CACB57691D08A29B1D0449235C50DAE1BD2342D931AF4L6L" TargetMode="External"/><Relationship Id="rId47" Type="http://schemas.openxmlformats.org/officeDocument/2006/relationships/hyperlink" Target="consultantplus://offline/ref=5413D445D833B61568130F34DCFB42D2761BFD89D655226E72633AF859305E40F8C954A28E3B8B5CACB57691D48529B1D0449235C50DAE1BD2342D931AF4L6L" TargetMode="External"/><Relationship Id="rId68" Type="http://schemas.openxmlformats.org/officeDocument/2006/relationships/hyperlink" Target="consultantplus://offline/ref=5413D445D833B61568130F34DCFB42D2761BFD89D6552F64746030F859305E40F8C954A28E3B8B5CACB57690D88529B1D0449235C50DAE1BD2342D931AF4L6L" TargetMode="External"/><Relationship Id="rId89" Type="http://schemas.openxmlformats.org/officeDocument/2006/relationships/hyperlink" Target="consultantplus://offline/ref=5413D445D833B61568130F34DCFB42D2761BFD89D6552F64746030F859305E40F8C954A28E3B8B5CACB57693D68129B1D0449235C50DAE1BD2342D931AF4L6L" TargetMode="External"/><Relationship Id="rId112" Type="http://schemas.openxmlformats.org/officeDocument/2006/relationships/hyperlink" Target="consultantplus://offline/ref=5413D445D833B61568130F34DCFB42D2761BFD89D6552F64746030F859305E40F8C954A28E3B8B5CACB57693D78429B1D0449235C50DAE1BD2342D931AF4L6L" TargetMode="External"/><Relationship Id="rId133" Type="http://schemas.openxmlformats.org/officeDocument/2006/relationships/hyperlink" Target="consultantplus://offline/ref=5413D445D833B61568130F34DCFB42D2761BFD89D6552E6575653BF859305E40F8C954A28E3B8B5CACB57691D18729B1D0449235C50DAE1BD2342D931AF4L6L" TargetMode="External"/><Relationship Id="rId154" Type="http://schemas.openxmlformats.org/officeDocument/2006/relationships/hyperlink" Target="consultantplus://offline/ref=5413D445D833B61568130F34DCFB42D2761BFD89D6552F64746030F859305E40F8C954A28E3B8B5CACB57692D18A29B1D0449235C50DAE1BD2342D931AF4L6L" TargetMode="External"/><Relationship Id="rId175" Type="http://schemas.openxmlformats.org/officeDocument/2006/relationships/hyperlink" Target="consultantplus://offline/ref=5413D445D833B61568130F34DCFB42D2761BFD89D65522647C6338F859305E40F8C954A28E3B8B5CACB57690D48B29B1D0449235C50DAE1BD2342D931AF4L6L" TargetMode="External"/><Relationship Id="rId16" Type="http://schemas.openxmlformats.org/officeDocument/2006/relationships/hyperlink" Target="consultantplus://offline/ref=5413D445D833B61568130F34DCFB42D2761BFD89D6552266706038F859305E40F8C954A28E3B8B5CACB57691D08429B1D0449235C50DAE1BD2342D931AF4L6L" TargetMode="External"/><Relationship Id="rId37" Type="http://schemas.openxmlformats.org/officeDocument/2006/relationships/hyperlink" Target="consultantplus://offline/ref=5413D445D833B61568130F34DCFB42D2761BFD89D6552266706038F859305E40F8C954A28E3B8B5CACB57691D58129B1D0449235C50DAE1BD2342D931AF4L6L" TargetMode="External"/><Relationship Id="rId58" Type="http://schemas.openxmlformats.org/officeDocument/2006/relationships/hyperlink" Target="consultantplus://offline/ref=5413D445D833B61568130F34DCFB42D2761BFD89D6552F64746030F859305E40F8C954A28E3B8B5CACB57691D68B29B1D0449235C50DAE1BD2342D931AF4L6L" TargetMode="External"/><Relationship Id="rId79" Type="http://schemas.openxmlformats.org/officeDocument/2006/relationships/hyperlink" Target="consultantplus://offline/ref=5413D445D833B61568130F34DCFB42D2761BFD89D6552F64746030F859305E40F8C954A28E3B8B5CACB57693D58329B1D0449235C50DAE1BD2342D931AF4L6L" TargetMode="External"/><Relationship Id="rId102" Type="http://schemas.openxmlformats.org/officeDocument/2006/relationships/hyperlink" Target="consultantplus://offline/ref=5413D445D833B61568130F34DCFB42D2761BFD89D6552266706038F859305E40F8C954A28E3B8B5CACB57693D28029B1D0449235C50DAE1BD2342D931AF4L6L" TargetMode="External"/><Relationship Id="rId123" Type="http://schemas.openxmlformats.org/officeDocument/2006/relationships/hyperlink" Target="consultantplus://offline/ref=5413D445D833B61568130F34DCFB42D2761BFD89D6552F64746030F859305E40F8C954A28E3B8B5CACB57693D98729B1D0449235C50DAE1BD2342D931AF4L6L" TargetMode="External"/><Relationship Id="rId144" Type="http://schemas.openxmlformats.org/officeDocument/2006/relationships/hyperlink" Target="consultantplus://offline/ref=5413D445D833B61568130F34DCFB42D2761BFD89D655226E72633AF859305E40F8C954A28E3B8B5CACB57693D68529B1D0449235C50DAE1BD2342D931AF4L6L" TargetMode="External"/><Relationship Id="rId90" Type="http://schemas.openxmlformats.org/officeDocument/2006/relationships/hyperlink" Target="consultantplus://offline/ref=5413D445D833B61568130F34DCFB42D2761BFD89D6552F64746030F859305E40F8C954A28E3B8B5CACB57693D68629B1D0449235C50DAE1BD2342D931AF4L6L" TargetMode="External"/><Relationship Id="rId165" Type="http://schemas.openxmlformats.org/officeDocument/2006/relationships/hyperlink" Target="consultantplus://offline/ref=5413D445D833B61568130F34DCFB42D2761BFD89D65522647C6338F859305E40F8C954A28E3B8B5CACB57691D28329B1D0449235C50DAE1BD2342D931AF4L6L" TargetMode="External"/><Relationship Id="rId186" Type="http://schemas.openxmlformats.org/officeDocument/2006/relationships/hyperlink" Target="consultantplus://offline/ref=5413D445D833B61568130F34DCFB42D2761BFD89D6552C6275613DF859305E40F8C954A28E3B8B5CACB57691D68429B1D0449235C50DAE1BD2342D931AF4L6L" TargetMode="External"/><Relationship Id="rId27" Type="http://schemas.openxmlformats.org/officeDocument/2006/relationships/hyperlink" Target="consultantplus://offline/ref=5413D445D833B61568130F34DCFB42D2761BFD89D655226E72633AF859305E40F8C954A28E3B8B5CACB57691D08429B1D0449235C50DAE1BD2342D931AF4L6L" TargetMode="External"/><Relationship Id="rId48" Type="http://schemas.openxmlformats.org/officeDocument/2006/relationships/hyperlink" Target="consultantplus://offline/ref=5413D445D833B61568130F34DCFB42D2761BFD89D655226E72633AF859305E40F8C954A28E3B8B5CACB57691D48529B1D0449235C50DAE1BD2342D931AF4L6L" TargetMode="External"/><Relationship Id="rId69" Type="http://schemas.openxmlformats.org/officeDocument/2006/relationships/hyperlink" Target="consultantplus://offline/ref=5413D445D833B61568130F34DCFB42D2761BFD89D655226E72633AF859305E40F8C954A28E3B8B5CACB57690D98629B1D0449235C50DAE1BD2342D931AF4L6L" TargetMode="External"/><Relationship Id="rId113" Type="http://schemas.openxmlformats.org/officeDocument/2006/relationships/hyperlink" Target="consultantplus://offline/ref=5413D445D833B61568130F34DCFB42D2761BFD89D6552F64746030F859305E40F8C954A28E3B8B5CACB57693D78529B1D0449235C50DAE1BD2342D931AF4L6L" TargetMode="External"/><Relationship Id="rId134" Type="http://schemas.openxmlformats.org/officeDocument/2006/relationships/hyperlink" Target="consultantplus://offline/ref=5413D445D833B61568130F34DCFB42D2761BFD89D6552266706038F859305E40F8C954A28E3B8B5CACB57693D28129B1D0449235C50DAE1BD2342D931AF4L6L" TargetMode="External"/><Relationship Id="rId80" Type="http://schemas.openxmlformats.org/officeDocument/2006/relationships/hyperlink" Target="consultantplus://offline/ref=5413D445D833B61568130F34DCFB42D2761BFD89D6552F64746030F859305E40F8C954A28E3B8B5CACB57693D58629B1D0449235C50DAE1BD2342D931AF4L6L" TargetMode="External"/><Relationship Id="rId155" Type="http://schemas.openxmlformats.org/officeDocument/2006/relationships/hyperlink" Target="consultantplus://offline/ref=5413D445D833B61568130F34DCFB42D2761BFD89D6552E6475603FF859305E40F8C954A28E3B8B5CACB57691D18629B1D0449235C50DAE1BD2342D931AF4L6L" TargetMode="External"/><Relationship Id="rId176" Type="http://schemas.openxmlformats.org/officeDocument/2006/relationships/hyperlink" Target="consultantplus://offline/ref=5413D445D833B61568130F34DCFB42D2761BFD89D65522647C6338F859305E40F8C954A28E3B8B5CACB57690D68229B1D0449235C50DAE1BD2342D931AF4L6L" TargetMode="External"/><Relationship Id="rId17" Type="http://schemas.openxmlformats.org/officeDocument/2006/relationships/hyperlink" Target="consultantplus://offline/ref=5413D445D833B61568130F34DCFB42D2761BFD89D65522647C6338F859305E40F8C954A28E3B8B5CACB57691D08629B1D0449235C50DAE1BD2342D931AF4L6L" TargetMode="External"/><Relationship Id="rId38" Type="http://schemas.openxmlformats.org/officeDocument/2006/relationships/hyperlink" Target="consultantplus://offline/ref=5413D445D833B61568130F34DCFB42D2761BFD89D65522647C6338F859305E40F8C954A28E3B8B5CACB57691D08729B1D0449235C50DAE1BD2342D931AF4L6L" TargetMode="External"/><Relationship Id="rId59" Type="http://schemas.openxmlformats.org/officeDocument/2006/relationships/hyperlink" Target="consultantplus://offline/ref=5413D445D833B61568130F34DCFB42D2761BFD89D6552F64746030F859305E40F8C954A28E3B8B5CACB57691D78029B1D0449235C50DAE1BD2342D931AF4L6L" TargetMode="External"/><Relationship Id="rId103" Type="http://schemas.openxmlformats.org/officeDocument/2006/relationships/hyperlink" Target="consultantplus://offline/ref=5413D445D833B61568130F34DCFB42D2761BFD89D65522647C6338F859305E40F8C954A28E3B8B5CACB57691D18B29B1D0449235C50DAE1BD2342D931AF4L6L" TargetMode="External"/><Relationship Id="rId124" Type="http://schemas.openxmlformats.org/officeDocument/2006/relationships/hyperlink" Target="consultantplus://offline/ref=5413D445D833B61568130F34DCFB42D2761BFD89D6552F64746030F859305E40F8C954A28E3B8B5CACB57693D98A29B1D0449235C50DAE1BD2342D931AF4L6L" TargetMode="External"/><Relationship Id="rId70" Type="http://schemas.openxmlformats.org/officeDocument/2006/relationships/hyperlink" Target="consultantplus://offline/ref=5413D445D833B61568130F34DCFB42D2761BFD89D655226E72633AF859305E40F8C954A28E3B8B5CACB57693D08329B1D0449235C50DAE1BD2342D931AF4L6L" TargetMode="External"/><Relationship Id="rId91" Type="http://schemas.openxmlformats.org/officeDocument/2006/relationships/hyperlink" Target="consultantplus://offline/ref=5413D445D833B61568130F34DCFB42D2761BFD89D6552266706038F859305E40F8C954A28E3B8B5CACB57691D58729B1D0449235C50DAE1BD2342D931AF4L6L" TargetMode="External"/><Relationship Id="rId145" Type="http://schemas.openxmlformats.org/officeDocument/2006/relationships/hyperlink" Target="consultantplus://offline/ref=5413D445D833B61568130F34DCFB42D2761BFD89D655226075623DF859305E40F8C954A28E3B8B5CACB57691D18629B1D0449235C50DAE1BD2342D931AF4L6L" TargetMode="External"/><Relationship Id="rId166" Type="http://schemas.openxmlformats.org/officeDocument/2006/relationships/hyperlink" Target="consultantplus://offline/ref=5413D445D833B61568130F34DCFB42D2761BFD89D655226E72633AF859305E40F8C954A28E3B8B5CACB57693D78329B1D0449235C50DAE1BD2342D931AF4L6L" TargetMode="External"/><Relationship Id="rId187" Type="http://schemas.openxmlformats.org/officeDocument/2006/relationships/hyperlink" Target="consultantplus://offline/ref=5413D445D833B61568130F34DCFB42D2761BFD89D6552C6275613DF859305E40F8C954A28E3B8B5CACB57692D28A29B1D0449235C50DAE1BD2342D931AF4L6L" TargetMode="External"/><Relationship Id="rId1" Type="http://schemas.openxmlformats.org/officeDocument/2006/relationships/styles" Target="styles.xml"/><Relationship Id="rId28" Type="http://schemas.openxmlformats.org/officeDocument/2006/relationships/hyperlink" Target="consultantplus://offline/ref=5413D445D833B61568130F34DCFB42D2761BFD89D655226E72633AF859305E40F8C954A28E3B8B5CACB57691D08529B1D0449235C50DAE1BD2342D931AF4L6L" TargetMode="External"/><Relationship Id="rId49" Type="http://schemas.openxmlformats.org/officeDocument/2006/relationships/hyperlink" Target="consultantplus://offline/ref=5413D445D833B61568130F34DCFB42D2761BFD89D655226E72633AF859305E40F8C954A28E3B8B5CACB57691D48529B1D0449235C50DAE1BD2342D931AF4L6L" TargetMode="External"/><Relationship Id="rId114" Type="http://schemas.openxmlformats.org/officeDocument/2006/relationships/hyperlink" Target="consultantplus://offline/ref=5413D445D833B61568130F34DCFB42D2761BFD89D6552266706038F859305E40F8C954A28E3B8B5CACB57691D58729B1D0449235C50DAE1BD2342D931AF4L6L" TargetMode="External"/><Relationship Id="rId60" Type="http://schemas.openxmlformats.org/officeDocument/2006/relationships/hyperlink" Target="consultantplus://offline/ref=5413D445D833B61568130F34DCFB42D2761BFD89D6552266706038F859305E40F8C954A28E3B8B5CACB57691D58529B1D0449235C50DAE1BD2342D931AF4L6L" TargetMode="External"/><Relationship Id="rId81" Type="http://schemas.openxmlformats.org/officeDocument/2006/relationships/hyperlink" Target="consultantplus://offline/ref=5413D445D833B61568130F34DCFB42D2761BFD89D6552F64746030F859305E40F8C954A28E3B8B5CACB57693D58729B1D0449235C50DAE1BD2342D931AF4L6L" TargetMode="External"/><Relationship Id="rId135" Type="http://schemas.openxmlformats.org/officeDocument/2006/relationships/hyperlink" Target="consultantplus://offline/ref=5413D445D833B61568130F34DCFB42D2761BFD89D655226075623DF859305E40F8C954A28E3B8B5CACB57691D18629B1D0449235C50DAE1BD2342D931AF4L6L" TargetMode="External"/><Relationship Id="rId156" Type="http://schemas.openxmlformats.org/officeDocument/2006/relationships/hyperlink" Target="consultantplus://offline/ref=5413D445D833B61568130F34DCFB42D2761BFD89D6552F6F736639F859305E40F8C954A28E3B8B5CACB57693D98029B1D0449235C50DAE1BD2342D931AF4L6L" TargetMode="External"/><Relationship Id="rId177" Type="http://schemas.openxmlformats.org/officeDocument/2006/relationships/hyperlink" Target="consultantplus://offline/ref=5413D445D833B61568130F34DCFB42D2761BFD89D65522647C6338F859305E40F8C954A28E3B8B5CACB57690D78329B1D0449235C50DAE1BD2342D931AF4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27131</Words>
  <Characters>154650</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2020-10-28T11:11:00Z</dcterms:created>
  <dcterms:modified xsi:type="dcterms:W3CDTF">2020-10-28T11:12:00Z</dcterms:modified>
</cp:coreProperties>
</file>